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D5755" w14:textId="77777777" w:rsidR="002412F8" w:rsidRDefault="002412F8" w:rsidP="002412F8">
      <w:pPr>
        <w:tabs>
          <w:tab w:val="left" w:pos="3586"/>
          <w:tab w:val="center" w:pos="4153"/>
        </w:tabs>
        <w:jc w:val="left"/>
        <w:rPr>
          <w:b/>
          <w:sz w:val="28"/>
          <w:szCs w:val="28"/>
        </w:rPr>
      </w:pPr>
      <w:r>
        <w:rPr>
          <w:b/>
          <w:noProof/>
          <w:sz w:val="28"/>
          <w:szCs w:val="28"/>
        </w:rPr>
        <w:drawing>
          <wp:anchor distT="0" distB="0" distL="114300" distR="114300" simplePos="0" relativeHeight="251658240" behindDoc="0" locked="0" layoutInCell="1" allowOverlap="1" wp14:anchorId="2093DAE9" wp14:editId="55718B15">
            <wp:simplePos x="0" y="0"/>
            <wp:positionH relativeFrom="page">
              <wp:align>left</wp:align>
            </wp:positionH>
            <wp:positionV relativeFrom="paragraph">
              <wp:posOffset>-1076325</wp:posOffset>
            </wp:positionV>
            <wp:extent cx="7562850" cy="10829925"/>
            <wp:effectExtent l="0" t="0" r="0" b="9525"/>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井冈山大学.png"/>
                    <pic:cNvPicPr/>
                  </pic:nvPicPr>
                  <pic:blipFill>
                    <a:blip r:embed="rId8">
                      <a:extLst>
                        <a:ext uri="{28A0092B-C50C-407E-A947-70E740481C1C}">
                          <a14:useLocalDpi xmlns:a14="http://schemas.microsoft.com/office/drawing/2010/main" val="0"/>
                        </a:ext>
                      </a:extLst>
                    </a:blip>
                    <a:stretch>
                      <a:fillRect/>
                    </a:stretch>
                  </pic:blipFill>
                  <pic:spPr>
                    <a:xfrm>
                      <a:off x="0" y="0"/>
                      <a:ext cx="7562850" cy="10829925"/>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ab/>
      </w:r>
      <w:r>
        <w:rPr>
          <w:b/>
          <w:sz w:val="28"/>
          <w:szCs w:val="28"/>
        </w:rPr>
        <w:tab/>
      </w:r>
    </w:p>
    <w:p w14:paraId="470C3C82" w14:textId="77777777" w:rsidR="002412F8" w:rsidRPr="002412F8" w:rsidRDefault="002412F8" w:rsidP="002412F8">
      <w:pPr>
        <w:rPr>
          <w:sz w:val="28"/>
          <w:szCs w:val="28"/>
        </w:rPr>
        <w:sectPr w:rsidR="002412F8" w:rsidRPr="002412F8" w:rsidSect="000B73E9">
          <w:headerReference w:type="default" r:id="rId9"/>
          <w:footerReference w:type="default" r:id="rId10"/>
          <w:pgSz w:w="11906" w:h="16838"/>
          <w:pgMar w:top="1440" w:right="1800" w:bottom="1440" w:left="1800" w:header="851" w:footer="992" w:gutter="0"/>
          <w:pgNumType w:fmt="upperRoman" w:start="1"/>
          <w:cols w:space="425"/>
          <w:docGrid w:type="lines" w:linePitch="312"/>
        </w:sectPr>
      </w:pPr>
    </w:p>
    <w:p w14:paraId="3B7A1EE5" w14:textId="77777777" w:rsidR="000B73E9" w:rsidRPr="002412F8" w:rsidRDefault="002412F8" w:rsidP="002412F8">
      <w:pPr>
        <w:jc w:val="center"/>
        <w:rPr>
          <w:b/>
          <w:sz w:val="28"/>
          <w:szCs w:val="28"/>
        </w:rPr>
      </w:pPr>
      <w:r w:rsidRPr="002412F8">
        <w:rPr>
          <w:rFonts w:hint="eastAsia"/>
          <w:b/>
          <w:sz w:val="28"/>
          <w:szCs w:val="28"/>
        </w:rPr>
        <w:lastRenderedPageBreak/>
        <w:t>目录</w:t>
      </w:r>
    </w:p>
    <w:p w14:paraId="636EB2AA" w14:textId="77777777" w:rsidR="00D04BB1" w:rsidRDefault="000B73E9">
      <w:pPr>
        <w:pStyle w:val="11"/>
        <w:tabs>
          <w:tab w:val="right" w:leader="dot" w:pos="8296"/>
        </w:tabs>
        <w:rPr>
          <w:rFonts w:asciiTheme="minorHAnsi" w:hAnsiTheme="minorHAnsi"/>
          <w:b w:val="0"/>
          <w:bCs w:val="0"/>
          <w:caps w:val="0"/>
          <w:noProof/>
          <w:sz w:val="21"/>
          <w:szCs w:val="22"/>
        </w:rPr>
      </w:pPr>
      <w:r>
        <w:fldChar w:fldCharType="begin"/>
      </w:r>
      <w:r>
        <w:instrText xml:space="preserve"> TOC \o "1-4" \h \z \u </w:instrText>
      </w:r>
      <w:r>
        <w:fldChar w:fldCharType="separate"/>
      </w:r>
      <w:hyperlink w:anchor="_Toc471463417" w:history="1">
        <w:r w:rsidR="00D04BB1" w:rsidRPr="00913D0A">
          <w:rPr>
            <w:rStyle w:val="af6"/>
            <w:rFonts w:hint="eastAsia"/>
            <w:noProof/>
          </w:rPr>
          <w:t>前言</w:t>
        </w:r>
        <w:r w:rsidR="00D04BB1">
          <w:rPr>
            <w:noProof/>
            <w:webHidden/>
          </w:rPr>
          <w:tab/>
        </w:r>
        <w:r w:rsidR="00D04BB1">
          <w:rPr>
            <w:noProof/>
            <w:webHidden/>
          </w:rPr>
          <w:fldChar w:fldCharType="begin"/>
        </w:r>
        <w:r w:rsidR="00D04BB1">
          <w:rPr>
            <w:noProof/>
            <w:webHidden/>
          </w:rPr>
          <w:instrText xml:space="preserve"> PAGEREF _Toc471463417 \h </w:instrText>
        </w:r>
        <w:r w:rsidR="00D04BB1">
          <w:rPr>
            <w:noProof/>
            <w:webHidden/>
          </w:rPr>
        </w:r>
        <w:r w:rsidR="00D04BB1">
          <w:rPr>
            <w:noProof/>
            <w:webHidden/>
          </w:rPr>
          <w:fldChar w:fldCharType="separate"/>
        </w:r>
        <w:r w:rsidR="009E6213">
          <w:rPr>
            <w:noProof/>
            <w:webHidden/>
          </w:rPr>
          <w:t>1</w:t>
        </w:r>
        <w:r w:rsidR="00D04BB1">
          <w:rPr>
            <w:noProof/>
            <w:webHidden/>
          </w:rPr>
          <w:fldChar w:fldCharType="end"/>
        </w:r>
      </w:hyperlink>
    </w:p>
    <w:p w14:paraId="28C902D8" w14:textId="77777777" w:rsidR="00D04BB1" w:rsidRDefault="00D04BB1">
      <w:pPr>
        <w:pStyle w:val="11"/>
        <w:tabs>
          <w:tab w:val="right" w:leader="dot" w:pos="8296"/>
        </w:tabs>
        <w:rPr>
          <w:rFonts w:asciiTheme="minorHAnsi" w:hAnsiTheme="minorHAnsi"/>
          <w:b w:val="0"/>
          <w:bCs w:val="0"/>
          <w:caps w:val="0"/>
          <w:noProof/>
          <w:sz w:val="21"/>
          <w:szCs w:val="22"/>
        </w:rPr>
      </w:pPr>
      <w:hyperlink w:anchor="_Toc471463418" w:history="1">
        <w:r w:rsidRPr="00913D0A">
          <w:rPr>
            <w:rStyle w:val="af6"/>
            <w:rFonts w:hint="eastAsia"/>
            <w:noProof/>
          </w:rPr>
          <w:t>学校概况</w:t>
        </w:r>
        <w:r>
          <w:rPr>
            <w:noProof/>
            <w:webHidden/>
          </w:rPr>
          <w:tab/>
        </w:r>
        <w:r>
          <w:rPr>
            <w:noProof/>
            <w:webHidden/>
          </w:rPr>
          <w:fldChar w:fldCharType="begin"/>
        </w:r>
        <w:r>
          <w:rPr>
            <w:noProof/>
            <w:webHidden/>
          </w:rPr>
          <w:instrText xml:space="preserve"> PAGEREF _Toc471463418 \h </w:instrText>
        </w:r>
        <w:r>
          <w:rPr>
            <w:noProof/>
            <w:webHidden/>
          </w:rPr>
        </w:r>
        <w:r>
          <w:rPr>
            <w:noProof/>
            <w:webHidden/>
          </w:rPr>
          <w:fldChar w:fldCharType="separate"/>
        </w:r>
        <w:r w:rsidR="009E6213">
          <w:rPr>
            <w:noProof/>
            <w:webHidden/>
          </w:rPr>
          <w:t>2</w:t>
        </w:r>
        <w:r>
          <w:rPr>
            <w:noProof/>
            <w:webHidden/>
          </w:rPr>
          <w:fldChar w:fldCharType="end"/>
        </w:r>
      </w:hyperlink>
    </w:p>
    <w:p w14:paraId="427EDF34" w14:textId="77777777" w:rsidR="00D04BB1" w:rsidRDefault="00D04BB1">
      <w:pPr>
        <w:pStyle w:val="11"/>
        <w:tabs>
          <w:tab w:val="right" w:leader="dot" w:pos="8296"/>
        </w:tabs>
        <w:rPr>
          <w:rFonts w:asciiTheme="minorHAnsi" w:hAnsiTheme="minorHAnsi"/>
          <w:b w:val="0"/>
          <w:bCs w:val="0"/>
          <w:caps w:val="0"/>
          <w:noProof/>
          <w:sz w:val="21"/>
          <w:szCs w:val="22"/>
        </w:rPr>
      </w:pPr>
      <w:hyperlink w:anchor="_Toc471463419" w:history="1">
        <w:r w:rsidRPr="00913D0A">
          <w:rPr>
            <w:rStyle w:val="af6"/>
            <w:rFonts w:hint="eastAsia"/>
            <w:noProof/>
          </w:rPr>
          <w:t>第一部分</w:t>
        </w:r>
        <w:r w:rsidRPr="00913D0A">
          <w:rPr>
            <w:rStyle w:val="af6"/>
            <w:noProof/>
          </w:rPr>
          <w:t xml:space="preserve"> </w:t>
        </w:r>
        <w:r w:rsidRPr="00913D0A">
          <w:rPr>
            <w:rStyle w:val="af6"/>
            <w:rFonts w:hint="eastAsia"/>
            <w:noProof/>
          </w:rPr>
          <w:t>毕业生就业基本情况</w:t>
        </w:r>
        <w:r>
          <w:rPr>
            <w:noProof/>
            <w:webHidden/>
          </w:rPr>
          <w:tab/>
        </w:r>
        <w:r>
          <w:rPr>
            <w:noProof/>
            <w:webHidden/>
          </w:rPr>
          <w:fldChar w:fldCharType="begin"/>
        </w:r>
        <w:r>
          <w:rPr>
            <w:noProof/>
            <w:webHidden/>
          </w:rPr>
          <w:instrText xml:space="preserve"> PAGEREF _Toc471463419 \h </w:instrText>
        </w:r>
        <w:r>
          <w:rPr>
            <w:noProof/>
            <w:webHidden/>
          </w:rPr>
        </w:r>
        <w:r>
          <w:rPr>
            <w:noProof/>
            <w:webHidden/>
          </w:rPr>
          <w:fldChar w:fldCharType="separate"/>
        </w:r>
        <w:r w:rsidR="009E6213">
          <w:rPr>
            <w:noProof/>
            <w:webHidden/>
          </w:rPr>
          <w:t>6</w:t>
        </w:r>
        <w:r>
          <w:rPr>
            <w:noProof/>
            <w:webHidden/>
          </w:rPr>
          <w:fldChar w:fldCharType="end"/>
        </w:r>
      </w:hyperlink>
    </w:p>
    <w:p w14:paraId="1845935A" w14:textId="77777777" w:rsidR="00D04BB1" w:rsidRDefault="00D04BB1">
      <w:pPr>
        <w:pStyle w:val="20"/>
        <w:tabs>
          <w:tab w:val="right" w:leader="dot" w:pos="8296"/>
        </w:tabs>
        <w:rPr>
          <w:b w:val="0"/>
          <w:bCs w:val="0"/>
          <w:noProof/>
          <w:sz w:val="21"/>
          <w:szCs w:val="22"/>
        </w:rPr>
      </w:pPr>
      <w:hyperlink w:anchor="_Toc471463420" w:history="1">
        <w:r w:rsidRPr="00913D0A">
          <w:rPr>
            <w:rStyle w:val="af6"/>
            <w:rFonts w:hint="eastAsia"/>
            <w:noProof/>
          </w:rPr>
          <w:t>一、毕业生规模与结构</w:t>
        </w:r>
        <w:r>
          <w:rPr>
            <w:noProof/>
            <w:webHidden/>
          </w:rPr>
          <w:tab/>
        </w:r>
        <w:r>
          <w:rPr>
            <w:noProof/>
            <w:webHidden/>
          </w:rPr>
          <w:fldChar w:fldCharType="begin"/>
        </w:r>
        <w:r>
          <w:rPr>
            <w:noProof/>
            <w:webHidden/>
          </w:rPr>
          <w:instrText xml:space="preserve"> PAGEREF _Toc471463420 \h </w:instrText>
        </w:r>
        <w:r>
          <w:rPr>
            <w:noProof/>
            <w:webHidden/>
          </w:rPr>
        </w:r>
        <w:r>
          <w:rPr>
            <w:noProof/>
            <w:webHidden/>
          </w:rPr>
          <w:fldChar w:fldCharType="separate"/>
        </w:r>
        <w:r w:rsidR="009E6213">
          <w:rPr>
            <w:noProof/>
            <w:webHidden/>
          </w:rPr>
          <w:t>6</w:t>
        </w:r>
        <w:r>
          <w:rPr>
            <w:noProof/>
            <w:webHidden/>
          </w:rPr>
          <w:fldChar w:fldCharType="end"/>
        </w:r>
      </w:hyperlink>
    </w:p>
    <w:p w14:paraId="4032A5C8" w14:textId="77777777" w:rsidR="00D04BB1" w:rsidRDefault="00D04BB1">
      <w:pPr>
        <w:pStyle w:val="30"/>
        <w:tabs>
          <w:tab w:val="right" w:leader="dot" w:pos="8296"/>
        </w:tabs>
        <w:rPr>
          <w:noProof/>
          <w:sz w:val="21"/>
          <w:szCs w:val="22"/>
        </w:rPr>
      </w:pPr>
      <w:hyperlink w:anchor="_Toc471463421" w:history="1">
        <w:r w:rsidRPr="00913D0A">
          <w:rPr>
            <w:rStyle w:val="af6"/>
            <w:rFonts w:hint="eastAsia"/>
            <w:noProof/>
          </w:rPr>
          <w:t>（一）毕业生规模</w:t>
        </w:r>
        <w:r>
          <w:rPr>
            <w:noProof/>
            <w:webHidden/>
          </w:rPr>
          <w:tab/>
        </w:r>
        <w:r>
          <w:rPr>
            <w:noProof/>
            <w:webHidden/>
          </w:rPr>
          <w:fldChar w:fldCharType="begin"/>
        </w:r>
        <w:r>
          <w:rPr>
            <w:noProof/>
            <w:webHidden/>
          </w:rPr>
          <w:instrText xml:space="preserve"> PAGEREF _Toc471463421 \h </w:instrText>
        </w:r>
        <w:r>
          <w:rPr>
            <w:noProof/>
            <w:webHidden/>
          </w:rPr>
        </w:r>
        <w:r>
          <w:rPr>
            <w:noProof/>
            <w:webHidden/>
          </w:rPr>
          <w:fldChar w:fldCharType="separate"/>
        </w:r>
        <w:r w:rsidR="009E6213">
          <w:rPr>
            <w:noProof/>
            <w:webHidden/>
          </w:rPr>
          <w:t>6</w:t>
        </w:r>
        <w:r>
          <w:rPr>
            <w:noProof/>
            <w:webHidden/>
          </w:rPr>
          <w:fldChar w:fldCharType="end"/>
        </w:r>
      </w:hyperlink>
    </w:p>
    <w:p w14:paraId="720ECB6F" w14:textId="77777777" w:rsidR="00D04BB1" w:rsidRDefault="00D04BB1">
      <w:pPr>
        <w:pStyle w:val="30"/>
        <w:tabs>
          <w:tab w:val="right" w:leader="dot" w:pos="8296"/>
        </w:tabs>
        <w:rPr>
          <w:noProof/>
          <w:sz w:val="21"/>
          <w:szCs w:val="22"/>
        </w:rPr>
      </w:pPr>
      <w:hyperlink w:anchor="_Toc471463422" w:history="1">
        <w:r w:rsidRPr="00913D0A">
          <w:rPr>
            <w:rStyle w:val="af6"/>
            <w:rFonts w:hint="eastAsia"/>
            <w:noProof/>
          </w:rPr>
          <w:t>（二）毕业生学历和性别结构</w:t>
        </w:r>
        <w:r>
          <w:rPr>
            <w:noProof/>
            <w:webHidden/>
          </w:rPr>
          <w:tab/>
        </w:r>
        <w:r>
          <w:rPr>
            <w:noProof/>
            <w:webHidden/>
          </w:rPr>
          <w:fldChar w:fldCharType="begin"/>
        </w:r>
        <w:r>
          <w:rPr>
            <w:noProof/>
            <w:webHidden/>
          </w:rPr>
          <w:instrText xml:space="preserve"> PAGEREF _Toc471463422 \h </w:instrText>
        </w:r>
        <w:r>
          <w:rPr>
            <w:noProof/>
            <w:webHidden/>
          </w:rPr>
        </w:r>
        <w:r>
          <w:rPr>
            <w:noProof/>
            <w:webHidden/>
          </w:rPr>
          <w:fldChar w:fldCharType="separate"/>
        </w:r>
        <w:r w:rsidR="009E6213">
          <w:rPr>
            <w:noProof/>
            <w:webHidden/>
          </w:rPr>
          <w:t>6</w:t>
        </w:r>
        <w:r>
          <w:rPr>
            <w:noProof/>
            <w:webHidden/>
          </w:rPr>
          <w:fldChar w:fldCharType="end"/>
        </w:r>
      </w:hyperlink>
    </w:p>
    <w:p w14:paraId="3C9F631A" w14:textId="77777777" w:rsidR="00D04BB1" w:rsidRDefault="00D04BB1">
      <w:pPr>
        <w:pStyle w:val="30"/>
        <w:tabs>
          <w:tab w:val="right" w:leader="dot" w:pos="8296"/>
        </w:tabs>
        <w:rPr>
          <w:noProof/>
          <w:sz w:val="21"/>
          <w:szCs w:val="22"/>
        </w:rPr>
      </w:pPr>
      <w:hyperlink w:anchor="_Toc471463423" w:history="1">
        <w:r w:rsidRPr="00913D0A">
          <w:rPr>
            <w:rStyle w:val="af6"/>
            <w:rFonts w:hint="eastAsia"/>
            <w:noProof/>
          </w:rPr>
          <w:t>（三）毕业生生源结构</w:t>
        </w:r>
        <w:r>
          <w:rPr>
            <w:noProof/>
            <w:webHidden/>
          </w:rPr>
          <w:tab/>
        </w:r>
        <w:r>
          <w:rPr>
            <w:noProof/>
            <w:webHidden/>
          </w:rPr>
          <w:fldChar w:fldCharType="begin"/>
        </w:r>
        <w:r>
          <w:rPr>
            <w:noProof/>
            <w:webHidden/>
          </w:rPr>
          <w:instrText xml:space="preserve"> PAGEREF _Toc471463423 \h </w:instrText>
        </w:r>
        <w:r>
          <w:rPr>
            <w:noProof/>
            <w:webHidden/>
          </w:rPr>
        </w:r>
        <w:r>
          <w:rPr>
            <w:noProof/>
            <w:webHidden/>
          </w:rPr>
          <w:fldChar w:fldCharType="separate"/>
        </w:r>
        <w:r w:rsidR="009E6213">
          <w:rPr>
            <w:noProof/>
            <w:webHidden/>
          </w:rPr>
          <w:t>6</w:t>
        </w:r>
        <w:r>
          <w:rPr>
            <w:noProof/>
            <w:webHidden/>
          </w:rPr>
          <w:fldChar w:fldCharType="end"/>
        </w:r>
      </w:hyperlink>
    </w:p>
    <w:p w14:paraId="49A9A700" w14:textId="77777777" w:rsidR="00D04BB1" w:rsidRDefault="00D04BB1">
      <w:pPr>
        <w:pStyle w:val="40"/>
        <w:tabs>
          <w:tab w:val="right" w:leader="dot" w:pos="8296"/>
        </w:tabs>
        <w:rPr>
          <w:noProof/>
          <w:sz w:val="21"/>
          <w:szCs w:val="22"/>
        </w:rPr>
      </w:pPr>
      <w:hyperlink w:anchor="_Toc471463424" w:history="1">
        <w:r w:rsidRPr="00913D0A">
          <w:rPr>
            <w:rStyle w:val="af6"/>
            <w:noProof/>
          </w:rPr>
          <w:t>1.</w:t>
        </w:r>
        <w:r w:rsidRPr="00913D0A">
          <w:rPr>
            <w:rStyle w:val="af6"/>
            <w:rFonts w:hint="eastAsia"/>
            <w:noProof/>
          </w:rPr>
          <w:t>硕士毕业生生源结构</w:t>
        </w:r>
        <w:r>
          <w:rPr>
            <w:noProof/>
            <w:webHidden/>
          </w:rPr>
          <w:tab/>
        </w:r>
        <w:r>
          <w:rPr>
            <w:noProof/>
            <w:webHidden/>
          </w:rPr>
          <w:fldChar w:fldCharType="begin"/>
        </w:r>
        <w:r>
          <w:rPr>
            <w:noProof/>
            <w:webHidden/>
          </w:rPr>
          <w:instrText xml:space="preserve"> PAGEREF _Toc471463424 \h </w:instrText>
        </w:r>
        <w:r>
          <w:rPr>
            <w:noProof/>
            <w:webHidden/>
          </w:rPr>
        </w:r>
        <w:r>
          <w:rPr>
            <w:noProof/>
            <w:webHidden/>
          </w:rPr>
          <w:fldChar w:fldCharType="separate"/>
        </w:r>
        <w:r w:rsidR="009E6213">
          <w:rPr>
            <w:noProof/>
            <w:webHidden/>
          </w:rPr>
          <w:t>6</w:t>
        </w:r>
        <w:r>
          <w:rPr>
            <w:noProof/>
            <w:webHidden/>
          </w:rPr>
          <w:fldChar w:fldCharType="end"/>
        </w:r>
      </w:hyperlink>
    </w:p>
    <w:p w14:paraId="0C787A94" w14:textId="77777777" w:rsidR="00D04BB1" w:rsidRDefault="00D04BB1">
      <w:pPr>
        <w:pStyle w:val="40"/>
        <w:tabs>
          <w:tab w:val="right" w:leader="dot" w:pos="8296"/>
        </w:tabs>
        <w:rPr>
          <w:noProof/>
          <w:sz w:val="21"/>
          <w:szCs w:val="22"/>
        </w:rPr>
      </w:pPr>
      <w:hyperlink w:anchor="_Toc471463425" w:history="1">
        <w:r w:rsidRPr="00913D0A">
          <w:rPr>
            <w:rStyle w:val="af6"/>
            <w:noProof/>
          </w:rPr>
          <w:t>2.</w:t>
        </w:r>
        <w:r w:rsidRPr="00913D0A">
          <w:rPr>
            <w:rStyle w:val="af6"/>
            <w:rFonts w:hint="eastAsia"/>
            <w:noProof/>
          </w:rPr>
          <w:t>本科毕业生生源结构</w:t>
        </w:r>
        <w:r>
          <w:rPr>
            <w:noProof/>
            <w:webHidden/>
          </w:rPr>
          <w:tab/>
        </w:r>
        <w:r>
          <w:rPr>
            <w:noProof/>
            <w:webHidden/>
          </w:rPr>
          <w:fldChar w:fldCharType="begin"/>
        </w:r>
        <w:r>
          <w:rPr>
            <w:noProof/>
            <w:webHidden/>
          </w:rPr>
          <w:instrText xml:space="preserve"> PAGEREF _Toc471463425 \h </w:instrText>
        </w:r>
        <w:r>
          <w:rPr>
            <w:noProof/>
            <w:webHidden/>
          </w:rPr>
        </w:r>
        <w:r>
          <w:rPr>
            <w:noProof/>
            <w:webHidden/>
          </w:rPr>
          <w:fldChar w:fldCharType="separate"/>
        </w:r>
        <w:r w:rsidR="009E6213">
          <w:rPr>
            <w:noProof/>
            <w:webHidden/>
          </w:rPr>
          <w:t>7</w:t>
        </w:r>
        <w:r>
          <w:rPr>
            <w:noProof/>
            <w:webHidden/>
          </w:rPr>
          <w:fldChar w:fldCharType="end"/>
        </w:r>
      </w:hyperlink>
    </w:p>
    <w:p w14:paraId="05032F80" w14:textId="77777777" w:rsidR="00D04BB1" w:rsidRDefault="00D04BB1">
      <w:pPr>
        <w:pStyle w:val="40"/>
        <w:tabs>
          <w:tab w:val="right" w:leader="dot" w:pos="8296"/>
        </w:tabs>
        <w:rPr>
          <w:noProof/>
          <w:sz w:val="21"/>
          <w:szCs w:val="22"/>
        </w:rPr>
      </w:pPr>
      <w:hyperlink w:anchor="_Toc471463426" w:history="1">
        <w:r w:rsidRPr="00913D0A">
          <w:rPr>
            <w:rStyle w:val="af6"/>
            <w:noProof/>
          </w:rPr>
          <w:t>3.</w:t>
        </w:r>
        <w:r w:rsidRPr="00913D0A">
          <w:rPr>
            <w:rStyle w:val="af6"/>
            <w:rFonts w:hint="eastAsia"/>
            <w:noProof/>
          </w:rPr>
          <w:t>专科毕业生生源结构</w:t>
        </w:r>
        <w:r>
          <w:rPr>
            <w:noProof/>
            <w:webHidden/>
          </w:rPr>
          <w:tab/>
        </w:r>
        <w:r>
          <w:rPr>
            <w:noProof/>
            <w:webHidden/>
          </w:rPr>
          <w:fldChar w:fldCharType="begin"/>
        </w:r>
        <w:r>
          <w:rPr>
            <w:noProof/>
            <w:webHidden/>
          </w:rPr>
          <w:instrText xml:space="preserve"> PAGEREF _Toc471463426 \h </w:instrText>
        </w:r>
        <w:r>
          <w:rPr>
            <w:noProof/>
            <w:webHidden/>
          </w:rPr>
        </w:r>
        <w:r>
          <w:rPr>
            <w:noProof/>
            <w:webHidden/>
          </w:rPr>
          <w:fldChar w:fldCharType="separate"/>
        </w:r>
        <w:r w:rsidR="009E6213">
          <w:rPr>
            <w:noProof/>
            <w:webHidden/>
          </w:rPr>
          <w:t>8</w:t>
        </w:r>
        <w:r>
          <w:rPr>
            <w:noProof/>
            <w:webHidden/>
          </w:rPr>
          <w:fldChar w:fldCharType="end"/>
        </w:r>
      </w:hyperlink>
    </w:p>
    <w:p w14:paraId="6641E9A9" w14:textId="77777777" w:rsidR="00D04BB1" w:rsidRDefault="00D04BB1">
      <w:pPr>
        <w:pStyle w:val="30"/>
        <w:tabs>
          <w:tab w:val="right" w:leader="dot" w:pos="8296"/>
        </w:tabs>
        <w:rPr>
          <w:noProof/>
          <w:sz w:val="21"/>
          <w:szCs w:val="22"/>
        </w:rPr>
      </w:pPr>
      <w:hyperlink w:anchor="_Toc471463427" w:history="1">
        <w:r w:rsidRPr="00913D0A">
          <w:rPr>
            <w:rStyle w:val="af6"/>
            <w:rFonts w:hint="eastAsia"/>
            <w:noProof/>
          </w:rPr>
          <w:t>（四）毕业生民族结构</w:t>
        </w:r>
        <w:r>
          <w:rPr>
            <w:noProof/>
            <w:webHidden/>
          </w:rPr>
          <w:tab/>
        </w:r>
        <w:r>
          <w:rPr>
            <w:noProof/>
            <w:webHidden/>
          </w:rPr>
          <w:fldChar w:fldCharType="begin"/>
        </w:r>
        <w:r>
          <w:rPr>
            <w:noProof/>
            <w:webHidden/>
          </w:rPr>
          <w:instrText xml:space="preserve"> PAGEREF _Toc471463427 \h </w:instrText>
        </w:r>
        <w:r>
          <w:rPr>
            <w:noProof/>
            <w:webHidden/>
          </w:rPr>
        </w:r>
        <w:r>
          <w:rPr>
            <w:noProof/>
            <w:webHidden/>
          </w:rPr>
          <w:fldChar w:fldCharType="separate"/>
        </w:r>
        <w:r w:rsidR="009E6213">
          <w:rPr>
            <w:noProof/>
            <w:webHidden/>
          </w:rPr>
          <w:t>8</w:t>
        </w:r>
        <w:r>
          <w:rPr>
            <w:noProof/>
            <w:webHidden/>
          </w:rPr>
          <w:fldChar w:fldCharType="end"/>
        </w:r>
      </w:hyperlink>
    </w:p>
    <w:p w14:paraId="09ADE006" w14:textId="77777777" w:rsidR="00D04BB1" w:rsidRDefault="00D04BB1">
      <w:pPr>
        <w:pStyle w:val="40"/>
        <w:tabs>
          <w:tab w:val="right" w:leader="dot" w:pos="8296"/>
        </w:tabs>
        <w:rPr>
          <w:noProof/>
          <w:sz w:val="21"/>
          <w:szCs w:val="22"/>
        </w:rPr>
      </w:pPr>
      <w:hyperlink w:anchor="_Toc471463428" w:history="1">
        <w:r w:rsidRPr="00913D0A">
          <w:rPr>
            <w:rStyle w:val="af6"/>
            <w:noProof/>
          </w:rPr>
          <w:t>1.</w:t>
        </w:r>
        <w:r w:rsidRPr="00913D0A">
          <w:rPr>
            <w:rStyle w:val="af6"/>
            <w:rFonts w:hint="eastAsia"/>
            <w:noProof/>
          </w:rPr>
          <w:t>硕士毕业生民族结构</w:t>
        </w:r>
        <w:r>
          <w:rPr>
            <w:noProof/>
            <w:webHidden/>
          </w:rPr>
          <w:tab/>
        </w:r>
        <w:r>
          <w:rPr>
            <w:noProof/>
            <w:webHidden/>
          </w:rPr>
          <w:fldChar w:fldCharType="begin"/>
        </w:r>
        <w:r>
          <w:rPr>
            <w:noProof/>
            <w:webHidden/>
          </w:rPr>
          <w:instrText xml:space="preserve"> PAGEREF _Toc471463428 \h </w:instrText>
        </w:r>
        <w:r>
          <w:rPr>
            <w:noProof/>
            <w:webHidden/>
          </w:rPr>
        </w:r>
        <w:r>
          <w:rPr>
            <w:noProof/>
            <w:webHidden/>
          </w:rPr>
          <w:fldChar w:fldCharType="separate"/>
        </w:r>
        <w:r w:rsidR="009E6213">
          <w:rPr>
            <w:noProof/>
            <w:webHidden/>
          </w:rPr>
          <w:t>8</w:t>
        </w:r>
        <w:r>
          <w:rPr>
            <w:noProof/>
            <w:webHidden/>
          </w:rPr>
          <w:fldChar w:fldCharType="end"/>
        </w:r>
      </w:hyperlink>
    </w:p>
    <w:p w14:paraId="6E7801AC" w14:textId="77777777" w:rsidR="00D04BB1" w:rsidRDefault="00D04BB1">
      <w:pPr>
        <w:pStyle w:val="40"/>
        <w:tabs>
          <w:tab w:val="right" w:leader="dot" w:pos="8296"/>
        </w:tabs>
        <w:rPr>
          <w:noProof/>
          <w:sz w:val="21"/>
          <w:szCs w:val="22"/>
        </w:rPr>
      </w:pPr>
      <w:hyperlink w:anchor="_Toc471463429" w:history="1">
        <w:r w:rsidRPr="00913D0A">
          <w:rPr>
            <w:rStyle w:val="af6"/>
            <w:noProof/>
          </w:rPr>
          <w:t>2.</w:t>
        </w:r>
        <w:r w:rsidRPr="00913D0A">
          <w:rPr>
            <w:rStyle w:val="af6"/>
            <w:rFonts w:hint="eastAsia"/>
            <w:noProof/>
          </w:rPr>
          <w:t>本科毕业生民族结构</w:t>
        </w:r>
        <w:r>
          <w:rPr>
            <w:noProof/>
            <w:webHidden/>
          </w:rPr>
          <w:tab/>
        </w:r>
        <w:r>
          <w:rPr>
            <w:noProof/>
            <w:webHidden/>
          </w:rPr>
          <w:fldChar w:fldCharType="begin"/>
        </w:r>
        <w:r>
          <w:rPr>
            <w:noProof/>
            <w:webHidden/>
          </w:rPr>
          <w:instrText xml:space="preserve"> PAGEREF _Toc471463429 \h </w:instrText>
        </w:r>
        <w:r>
          <w:rPr>
            <w:noProof/>
            <w:webHidden/>
          </w:rPr>
        </w:r>
        <w:r>
          <w:rPr>
            <w:noProof/>
            <w:webHidden/>
          </w:rPr>
          <w:fldChar w:fldCharType="separate"/>
        </w:r>
        <w:r w:rsidR="009E6213">
          <w:rPr>
            <w:noProof/>
            <w:webHidden/>
          </w:rPr>
          <w:t>9</w:t>
        </w:r>
        <w:r>
          <w:rPr>
            <w:noProof/>
            <w:webHidden/>
          </w:rPr>
          <w:fldChar w:fldCharType="end"/>
        </w:r>
      </w:hyperlink>
    </w:p>
    <w:p w14:paraId="0CE505DE" w14:textId="77777777" w:rsidR="00D04BB1" w:rsidRDefault="00D04BB1">
      <w:pPr>
        <w:pStyle w:val="40"/>
        <w:tabs>
          <w:tab w:val="right" w:leader="dot" w:pos="8296"/>
        </w:tabs>
        <w:rPr>
          <w:noProof/>
          <w:sz w:val="21"/>
          <w:szCs w:val="22"/>
        </w:rPr>
      </w:pPr>
      <w:hyperlink w:anchor="_Toc471463430" w:history="1">
        <w:r w:rsidRPr="00913D0A">
          <w:rPr>
            <w:rStyle w:val="af6"/>
            <w:noProof/>
          </w:rPr>
          <w:t>3.</w:t>
        </w:r>
        <w:r w:rsidRPr="00913D0A">
          <w:rPr>
            <w:rStyle w:val="af6"/>
            <w:rFonts w:hint="eastAsia"/>
            <w:noProof/>
          </w:rPr>
          <w:t>专科毕业生民族结构</w:t>
        </w:r>
        <w:r>
          <w:rPr>
            <w:noProof/>
            <w:webHidden/>
          </w:rPr>
          <w:tab/>
        </w:r>
        <w:r>
          <w:rPr>
            <w:noProof/>
            <w:webHidden/>
          </w:rPr>
          <w:fldChar w:fldCharType="begin"/>
        </w:r>
        <w:r>
          <w:rPr>
            <w:noProof/>
            <w:webHidden/>
          </w:rPr>
          <w:instrText xml:space="preserve"> PAGEREF _Toc471463430 \h </w:instrText>
        </w:r>
        <w:r>
          <w:rPr>
            <w:noProof/>
            <w:webHidden/>
          </w:rPr>
        </w:r>
        <w:r>
          <w:rPr>
            <w:noProof/>
            <w:webHidden/>
          </w:rPr>
          <w:fldChar w:fldCharType="separate"/>
        </w:r>
        <w:r w:rsidR="009E6213">
          <w:rPr>
            <w:noProof/>
            <w:webHidden/>
          </w:rPr>
          <w:t>10</w:t>
        </w:r>
        <w:r>
          <w:rPr>
            <w:noProof/>
            <w:webHidden/>
          </w:rPr>
          <w:fldChar w:fldCharType="end"/>
        </w:r>
      </w:hyperlink>
    </w:p>
    <w:p w14:paraId="491EDC28" w14:textId="77777777" w:rsidR="00D04BB1" w:rsidRDefault="00D04BB1">
      <w:pPr>
        <w:pStyle w:val="30"/>
        <w:tabs>
          <w:tab w:val="right" w:leader="dot" w:pos="8296"/>
        </w:tabs>
        <w:rPr>
          <w:noProof/>
          <w:sz w:val="21"/>
          <w:szCs w:val="22"/>
        </w:rPr>
      </w:pPr>
      <w:hyperlink w:anchor="_Toc471463431" w:history="1">
        <w:r w:rsidRPr="00913D0A">
          <w:rPr>
            <w:rStyle w:val="af6"/>
            <w:rFonts w:hint="eastAsia"/>
            <w:noProof/>
          </w:rPr>
          <w:t>（五）毕业生院系及专业分布</w:t>
        </w:r>
        <w:r>
          <w:rPr>
            <w:noProof/>
            <w:webHidden/>
          </w:rPr>
          <w:tab/>
        </w:r>
        <w:r>
          <w:rPr>
            <w:noProof/>
            <w:webHidden/>
          </w:rPr>
          <w:fldChar w:fldCharType="begin"/>
        </w:r>
        <w:r>
          <w:rPr>
            <w:noProof/>
            <w:webHidden/>
          </w:rPr>
          <w:instrText xml:space="preserve"> PAGEREF _Toc471463431 \h </w:instrText>
        </w:r>
        <w:r>
          <w:rPr>
            <w:noProof/>
            <w:webHidden/>
          </w:rPr>
        </w:r>
        <w:r>
          <w:rPr>
            <w:noProof/>
            <w:webHidden/>
          </w:rPr>
          <w:fldChar w:fldCharType="separate"/>
        </w:r>
        <w:r w:rsidR="009E6213">
          <w:rPr>
            <w:noProof/>
            <w:webHidden/>
          </w:rPr>
          <w:t>10</w:t>
        </w:r>
        <w:r>
          <w:rPr>
            <w:noProof/>
            <w:webHidden/>
          </w:rPr>
          <w:fldChar w:fldCharType="end"/>
        </w:r>
      </w:hyperlink>
    </w:p>
    <w:p w14:paraId="3FF0C173" w14:textId="77777777" w:rsidR="00D04BB1" w:rsidRDefault="00D04BB1">
      <w:pPr>
        <w:pStyle w:val="40"/>
        <w:tabs>
          <w:tab w:val="right" w:leader="dot" w:pos="8296"/>
        </w:tabs>
        <w:rPr>
          <w:noProof/>
          <w:sz w:val="21"/>
          <w:szCs w:val="22"/>
        </w:rPr>
      </w:pPr>
      <w:hyperlink w:anchor="_Toc471463432" w:history="1">
        <w:r w:rsidRPr="00913D0A">
          <w:rPr>
            <w:rStyle w:val="af6"/>
            <w:noProof/>
          </w:rPr>
          <w:t>1.</w:t>
        </w:r>
        <w:r w:rsidRPr="00913D0A">
          <w:rPr>
            <w:rStyle w:val="af6"/>
            <w:rFonts w:hint="eastAsia"/>
            <w:noProof/>
          </w:rPr>
          <w:t>硕士毕业生院系及专业分布</w:t>
        </w:r>
        <w:r>
          <w:rPr>
            <w:noProof/>
            <w:webHidden/>
          </w:rPr>
          <w:tab/>
        </w:r>
        <w:r>
          <w:rPr>
            <w:noProof/>
            <w:webHidden/>
          </w:rPr>
          <w:fldChar w:fldCharType="begin"/>
        </w:r>
        <w:r>
          <w:rPr>
            <w:noProof/>
            <w:webHidden/>
          </w:rPr>
          <w:instrText xml:space="preserve"> PAGEREF _Toc471463432 \h </w:instrText>
        </w:r>
        <w:r>
          <w:rPr>
            <w:noProof/>
            <w:webHidden/>
          </w:rPr>
        </w:r>
        <w:r>
          <w:rPr>
            <w:noProof/>
            <w:webHidden/>
          </w:rPr>
          <w:fldChar w:fldCharType="separate"/>
        </w:r>
        <w:r w:rsidR="009E6213">
          <w:rPr>
            <w:noProof/>
            <w:webHidden/>
          </w:rPr>
          <w:t>10</w:t>
        </w:r>
        <w:r>
          <w:rPr>
            <w:noProof/>
            <w:webHidden/>
          </w:rPr>
          <w:fldChar w:fldCharType="end"/>
        </w:r>
      </w:hyperlink>
    </w:p>
    <w:p w14:paraId="123A273B" w14:textId="77777777" w:rsidR="00D04BB1" w:rsidRDefault="00D04BB1">
      <w:pPr>
        <w:pStyle w:val="40"/>
        <w:tabs>
          <w:tab w:val="right" w:leader="dot" w:pos="8296"/>
        </w:tabs>
        <w:rPr>
          <w:noProof/>
          <w:sz w:val="21"/>
          <w:szCs w:val="22"/>
        </w:rPr>
      </w:pPr>
      <w:hyperlink w:anchor="_Toc471463433" w:history="1">
        <w:r w:rsidRPr="00913D0A">
          <w:rPr>
            <w:rStyle w:val="af6"/>
            <w:noProof/>
          </w:rPr>
          <w:t>2.</w:t>
        </w:r>
        <w:r w:rsidRPr="00913D0A">
          <w:rPr>
            <w:rStyle w:val="af6"/>
            <w:rFonts w:hint="eastAsia"/>
            <w:noProof/>
          </w:rPr>
          <w:t>本科毕业生院系及专业分布</w:t>
        </w:r>
        <w:r>
          <w:rPr>
            <w:noProof/>
            <w:webHidden/>
          </w:rPr>
          <w:tab/>
        </w:r>
        <w:r>
          <w:rPr>
            <w:noProof/>
            <w:webHidden/>
          </w:rPr>
          <w:fldChar w:fldCharType="begin"/>
        </w:r>
        <w:r>
          <w:rPr>
            <w:noProof/>
            <w:webHidden/>
          </w:rPr>
          <w:instrText xml:space="preserve"> PAGEREF _Toc471463433 \h </w:instrText>
        </w:r>
        <w:r>
          <w:rPr>
            <w:noProof/>
            <w:webHidden/>
          </w:rPr>
        </w:r>
        <w:r>
          <w:rPr>
            <w:noProof/>
            <w:webHidden/>
          </w:rPr>
          <w:fldChar w:fldCharType="separate"/>
        </w:r>
        <w:r w:rsidR="009E6213">
          <w:rPr>
            <w:noProof/>
            <w:webHidden/>
          </w:rPr>
          <w:t>10</w:t>
        </w:r>
        <w:r>
          <w:rPr>
            <w:noProof/>
            <w:webHidden/>
          </w:rPr>
          <w:fldChar w:fldCharType="end"/>
        </w:r>
      </w:hyperlink>
    </w:p>
    <w:p w14:paraId="5BFFBCBA" w14:textId="77777777" w:rsidR="00D04BB1" w:rsidRDefault="00D04BB1">
      <w:pPr>
        <w:pStyle w:val="40"/>
        <w:tabs>
          <w:tab w:val="right" w:leader="dot" w:pos="8296"/>
        </w:tabs>
        <w:rPr>
          <w:noProof/>
          <w:sz w:val="21"/>
          <w:szCs w:val="22"/>
        </w:rPr>
      </w:pPr>
      <w:hyperlink w:anchor="_Toc471463434" w:history="1">
        <w:r w:rsidRPr="00913D0A">
          <w:rPr>
            <w:rStyle w:val="af6"/>
            <w:noProof/>
          </w:rPr>
          <w:t>3.</w:t>
        </w:r>
        <w:r w:rsidRPr="00913D0A">
          <w:rPr>
            <w:rStyle w:val="af6"/>
            <w:rFonts w:hint="eastAsia"/>
            <w:noProof/>
          </w:rPr>
          <w:t>专科毕业生院系及专业分布</w:t>
        </w:r>
        <w:r>
          <w:rPr>
            <w:noProof/>
            <w:webHidden/>
          </w:rPr>
          <w:tab/>
        </w:r>
        <w:r>
          <w:rPr>
            <w:noProof/>
            <w:webHidden/>
          </w:rPr>
          <w:fldChar w:fldCharType="begin"/>
        </w:r>
        <w:r>
          <w:rPr>
            <w:noProof/>
            <w:webHidden/>
          </w:rPr>
          <w:instrText xml:space="preserve"> PAGEREF _Toc471463434 \h </w:instrText>
        </w:r>
        <w:r>
          <w:rPr>
            <w:noProof/>
            <w:webHidden/>
          </w:rPr>
        </w:r>
        <w:r>
          <w:rPr>
            <w:noProof/>
            <w:webHidden/>
          </w:rPr>
          <w:fldChar w:fldCharType="separate"/>
        </w:r>
        <w:r w:rsidR="009E6213">
          <w:rPr>
            <w:noProof/>
            <w:webHidden/>
          </w:rPr>
          <w:t>13</w:t>
        </w:r>
        <w:r>
          <w:rPr>
            <w:noProof/>
            <w:webHidden/>
          </w:rPr>
          <w:fldChar w:fldCharType="end"/>
        </w:r>
      </w:hyperlink>
    </w:p>
    <w:p w14:paraId="7CF8118B" w14:textId="77777777" w:rsidR="00D04BB1" w:rsidRDefault="00D04BB1">
      <w:pPr>
        <w:pStyle w:val="20"/>
        <w:tabs>
          <w:tab w:val="right" w:leader="dot" w:pos="8296"/>
        </w:tabs>
        <w:rPr>
          <w:b w:val="0"/>
          <w:bCs w:val="0"/>
          <w:noProof/>
          <w:sz w:val="21"/>
          <w:szCs w:val="22"/>
        </w:rPr>
      </w:pPr>
      <w:hyperlink w:anchor="_Toc471463435" w:history="1">
        <w:r w:rsidRPr="00913D0A">
          <w:rPr>
            <w:rStyle w:val="af6"/>
            <w:rFonts w:hint="eastAsia"/>
            <w:noProof/>
          </w:rPr>
          <w:t>二、毕业生初次就业率</w:t>
        </w:r>
        <w:r>
          <w:rPr>
            <w:noProof/>
            <w:webHidden/>
          </w:rPr>
          <w:tab/>
        </w:r>
        <w:r>
          <w:rPr>
            <w:noProof/>
            <w:webHidden/>
          </w:rPr>
          <w:fldChar w:fldCharType="begin"/>
        </w:r>
        <w:r>
          <w:rPr>
            <w:noProof/>
            <w:webHidden/>
          </w:rPr>
          <w:instrText xml:space="preserve"> PAGEREF _Toc471463435 \h </w:instrText>
        </w:r>
        <w:r>
          <w:rPr>
            <w:noProof/>
            <w:webHidden/>
          </w:rPr>
        </w:r>
        <w:r>
          <w:rPr>
            <w:noProof/>
            <w:webHidden/>
          </w:rPr>
          <w:fldChar w:fldCharType="separate"/>
        </w:r>
        <w:r w:rsidR="009E6213">
          <w:rPr>
            <w:noProof/>
            <w:webHidden/>
          </w:rPr>
          <w:t>13</w:t>
        </w:r>
        <w:r>
          <w:rPr>
            <w:noProof/>
            <w:webHidden/>
          </w:rPr>
          <w:fldChar w:fldCharType="end"/>
        </w:r>
      </w:hyperlink>
    </w:p>
    <w:p w14:paraId="53C609DD" w14:textId="77777777" w:rsidR="00D04BB1" w:rsidRDefault="00D04BB1">
      <w:pPr>
        <w:pStyle w:val="30"/>
        <w:tabs>
          <w:tab w:val="right" w:leader="dot" w:pos="8296"/>
        </w:tabs>
        <w:rPr>
          <w:noProof/>
          <w:sz w:val="21"/>
          <w:szCs w:val="22"/>
        </w:rPr>
      </w:pPr>
      <w:hyperlink w:anchor="_Toc471463436" w:history="1">
        <w:r w:rsidRPr="00913D0A">
          <w:rPr>
            <w:rStyle w:val="af6"/>
            <w:rFonts w:hint="eastAsia"/>
            <w:noProof/>
          </w:rPr>
          <w:t>（一）毕业生总体就业率</w:t>
        </w:r>
        <w:r>
          <w:rPr>
            <w:noProof/>
            <w:webHidden/>
          </w:rPr>
          <w:tab/>
        </w:r>
        <w:r>
          <w:rPr>
            <w:noProof/>
            <w:webHidden/>
          </w:rPr>
          <w:fldChar w:fldCharType="begin"/>
        </w:r>
        <w:r>
          <w:rPr>
            <w:noProof/>
            <w:webHidden/>
          </w:rPr>
          <w:instrText xml:space="preserve"> PAGEREF _Toc471463436 \h </w:instrText>
        </w:r>
        <w:r>
          <w:rPr>
            <w:noProof/>
            <w:webHidden/>
          </w:rPr>
        </w:r>
        <w:r>
          <w:rPr>
            <w:noProof/>
            <w:webHidden/>
          </w:rPr>
          <w:fldChar w:fldCharType="separate"/>
        </w:r>
        <w:r w:rsidR="009E6213">
          <w:rPr>
            <w:noProof/>
            <w:webHidden/>
          </w:rPr>
          <w:t>13</w:t>
        </w:r>
        <w:r>
          <w:rPr>
            <w:noProof/>
            <w:webHidden/>
          </w:rPr>
          <w:fldChar w:fldCharType="end"/>
        </w:r>
      </w:hyperlink>
    </w:p>
    <w:p w14:paraId="6F75539A" w14:textId="77777777" w:rsidR="00D04BB1" w:rsidRDefault="00D04BB1">
      <w:pPr>
        <w:pStyle w:val="30"/>
        <w:tabs>
          <w:tab w:val="right" w:leader="dot" w:pos="8296"/>
        </w:tabs>
        <w:rPr>
          <w:noProof/>
          <w:sz w:val="21"/>
          <w:szCs w:val="22"/>
        </w:rPr>
      </w:pPr>
      <w:hyperlink w:anchor="_Toc471463437" w:history="1">
        <w:r w:rsidRPr="00913D0A">
          <w:rPr>
            <w:rStyle w:val="af6"/>
            <w:rFonts w:hint="eastAsia"/>
            <w:noProof/>
          </w:rPr>
          <w:t>（二）各学历层次毕业生就业率</w:t>
        </w:r>
        <w:r>
          <w:rPr>
            <w:noProof/>
            <w:webHidden/>
          </w:rPr>
          <w:tab/>
        </w:r>
        <w:r>
          <w:rPr>
            <w:noProof/>
            <w:webHidden/>
          </w:rPr>
          <w:fldChar w:fldCharType="begin"/>
        </w:r>
        <w:r>
          <w:rPr>
            <w:noProof/>
            <w:webHidden/>
          </w:rPr>
          <w:instrText xml:space="preserve"> PAGEREF _Toc471463437 \h </w:instrText>
        </w:r>
        <w:r>
          <w:rPr>
            <w:noProof/>
            <w:webHidden/>
          </w:rPr>
        </w:r>
        <w:r>
          <w:rPr>
            <w:noProof/>
            <w:webHidden/>
          </w:rPr>
          <w:fldChar w:fldCharType="separate"/>
        </w:r>
        <w:r w:rsidR="009E6213">
          <w:rPr>
            <w:noProof/>
            <w:webHidden/>
          </w:rPr>
          <w:t>14</w:t>
        </w:r>
        <w:r>
          <w:rPr>
            <w:noProof/>
            <w:webHidden/>
          </w:rPr>
          <w:fldChar w:fldCharType="end"/>
        </w:r>
      </w:hyperlink>
    </w:p>
    <w:p w14:paraId="03151F81" w14:textId="77777777" w:rsidR="00D04BB1" w:rsidRDefault="00D04BB1">
      <w:pPr>
        <w:pStyle w:val="40"/>
        <w:tabs>
          <w:tab w:val="right" w:leader="dot" w:pos="8296"/>
        </w:tabs>
        <w:rPr>
          <w:noProof/>
          <w:sz w:val="21"/>
          <w:szCs w:val="22"/>
        </w:rPr>
      </w:pPr>
      <w:hyperlink w:anchor="_Toc471463438" w:history="1">
        <w:r w:rsidRPr="00913D0A">
          <w:rPr>
            <w:rStyle w:val="af6"/>
            <w:noProof/>
          </w:rPr>
          <w:t>1.</w:t>
        </w:r>
        <w:r w:rsidRPr="00913D0A">
          <w:rPr>
            <w:rStyle w:val="af6"/>
            <w:rFonts w:hint="eastAsia"/>
            <w:noProof/>
          </w:rPr>
          <w:t>硕士毕业生就业率</w:t>
        </w:r>
        <w:r>
          <w:rPr>
            <w:noProof/>
            <w:webHidden/>
          </w:rPr>
          <w:tab/>
        </w:r>
        <w:r>
          <w:rPr>
            <w:noProof/>
            <w:webHidden/>
          </w:rPr>
          <w:fldChar w:fldCharType="begin"/>
        </w:r>
        <w:r>
          <w:rPr>
            <w:noProof/>
            <w:webHidden/>
          </w:rPr>
          <w:instrText xml:space="preserve"> PAGEREF _Toc471463438 \h </w:instrText>
        </w:r>
        <w:r>
          <w:rPr>
            <w:noProof/>
            <w:webHidden/>
          </w:rPr>
        </w:r>
        <w:r>
          <w:rPr>
            <w:noProof/>
            <w:webHidden/>
          </w:rPr>
          <w:fldChar w:fldCharType="separate"/>
        </w:r>
        <w:r w:rsidR="009E6213">
          <w:rPr>
            <w:noProof/>
            <w:webHidden/>
          </w:rPr>
          <w:t>14</w:t>
        </w:r>
        <w:r>
          <w:rPr>
            <w:noProof/>
            <w:webHidden/>
          </w:rPr>
          <w:fldChar w:fldCharType="end"/>
        </w:r>
      </w:hyperlink>
    </w:p>
    <w:p w14:paraId="5C664259" w14:textId="77777777" w:rsidR="00D04BB1" w:rsidRDefault="00D04BB1">
      <w:pPr>
        <w:pStyle w:val="40"/>
        <w:tabs>
          <w:tab w:val="right" w:leader="dot" w:pos="8296"/>
        </w:tabs>
        <w:rPr>
          <w:noProof/>
          <w:sz w:val="21"/>
          <w:szCs w:val="22"/>
        </w:rPr>
      </w:pPr>
      <w:hyperlink w:anchor="_Toc471463439" w:history="1">
        <w:r w:rsidRPr="00913D0A">
          <w:rPr>
            <w:rStyle w:val="af6"/>
            <w:noProof/>
          </w:rPr>
          <w:t>2.</w:t>
        </w:r>
        <w:r w:rsidRPr="00913D0A">
          <w:rPr>
            <w:rStyle w:val="af6"/>
            <w:rFonts w:hint="eastAsia"/>
            <w:noProof/>
          </w:rPr>
          <w:t>本科毕业生就业率</w:t>
        </w:r>
        <w:r>
          <w:rPr>
            <w:noProof/>
            <w:webHidden/>
          </w:rPr>
          <w:tab/>
        </w:r>
        <w:r>
          <w:rPr>
            <w:noProof/>
            <w:webHidden/>
          </w:rPr>
          <w:fldChar w:fldCharType="begin"/>
        </w:r>
        <w:r>
          <w:rPr>
            <w:noProof/>
            <w:webHidden/>
          </w:rPr>
          <w:instrText xml:space="preserve"> PAGEREF _Toc471463439 \h </w:instrText>
        </w:r>
        <w:r>
          <w:rPr>
            <w:noProof/>
            <w:webHidden/>
          </w:rPr>
        </w:r>
        <w:r>
          <w:rPr>
            <w:noProof/>
            <w:webHidden/>
          </w:rPr>
          <w:fldChar w:fldCharType="separate"/>
        </w:r>
        <w:r w:rsidR="009E6213">
          <w:rPr>
            <w:noProof/>
            <w:webHidden/>
          </w:rPr>
          <w:t>15</w:t>
        </w:r>
        <w:r>
          <w:rPr>
            <w:noProof/>
            <w:webHidden/>
          </w:rPr>
          <w:fldChar w:fldCharType="end"/>
        </w:r>
      </w:hyperlink>
    </w:p>
    <w:p w14:paraId="5A0C29CC" w14:textId="77777777" w:rsidR="00D04BB1" w:rsidRDefault="00D04BB1">
      <w:pPr>
        <w:pStyle w:val="40"/>
        <w:tabs>
          <w:tab w:val="right" w:leader="dot" w:pos="8296"/>
        </w:tabs>
        <w:rPr>
          <w:noProof/>
          <w:sz w:val="21"/>
          <w:szCs w:val="22"/>
        </w:rPr>
      </w:pPr>
      <w:hyperlink w:anchor="_Toc471463440" w:history="1">
        <w:r w:rsidRPr="00913D0A">
          <w:rPr>
            <w:rStyle w:val="af6"/>
            <w:noProof/>
          </w:rPr>
          <w:t>3.</w:t>
        </w:r>
        <w:r w:rsidRPr="00913D0A">
          <w:rPr>
            <w:rStyle w:val="af6"/>
            <w:rFonts w:hint="eastAsia"/>
            <w:noProof/>
          </w:rPr>
          <w:t>专科毕业生就业率</w:t>
        </w:r>
        <w:r>
          <w:rPr>
            <w:noProof/>
            <w:webHidden/>
          </w:rPr>
          <w:tab/>
        </w:r>
        <w:r>
          <w:rPr>
            <w:noProof/>
            <w:webHidden/>
          </w:rPr>
          <w:fldChar w:fldCharType="begin"/>
        </w:r>
        <w:r>
          <w:rPr>
            <w:noProof/>
            <w:webHidden/>
          </w:rPr>
          <w:instrText xml:space="preserve"> PAGEREF _Toc471463440 \h </w:instrText>
        </w:r>
        <w:r>
          <w:rPr>
            <w:noProof/>
            <w:webHidden/>
          </w:rPr>
        </w:r>
        <w:r>
          <w:rPr>
            <w:noProof/>
            <w:webHidden/>
          </w:rPr>
          <w:fldChar w:fldCharType="separate"/>
        </w:r>
        <w:r w:rsidR="009E6213">
          <w:rPr>
            <w:noProof/>
            <w:webHidden/>
          </w:rPr>
          <w:t>15</w:t>
        </w:r>
        <w:r>
          <w:rPr>
            <w:noProof/>
            <w:webHidden/>
          </w:rPr>
          <w:fldChar w:fldCharType="end"/>
        </w:r>
      </w:hyperlink>
    </w:p>
    <w:p w14:paraId="1FAC634F" w14:textId="77777777" w:rsidR="00D04BB1" w:rsidRDefault="00D04BB1">
      <w:pPr>
        <w:pStyle w:val="30"/>
        <w:tabs>
          <w:tab w:val="right" w:leader="dot" w:pos="8296"/>
        </w:tabs>
        <w:rPr>
          <w:noProof/>
          <w:sz w:val="21"/>
          <w:szCs w:val="22"/>
        </w:rPr>
      </w:pPr>
      <w:hyperlink w:anchor="_Toc471463441" w:history="1">
        <w:r w:rsidRPr="00913D0A">
          <w:rPr>
            <w:rStyle w:val="af6"/>
            <w:rFonts w:hint="eastAsia"/>
            <w:noProof/>
          </w:rPr>
          <w:t>（三）各学院</w:t>
        </w:r>
        <w:r w:rsidRPr="00913D0A">
          <w:rPr>
            <w:rStyle w:val="af6"/>
            <w:noProof/>
          </w:rPr>
          <w:t>/</w:t>
        </w:r>
        <w:r w:rsidRPr="00913D0A">
          <w:rPr>
            <w:rStyle w:val="af6"/>
            <w:rFonts w:hint="eastAsia"/>
            <w:noProof/>
          </w:rPr>
          <w:t>专业毕业生就业率</w:t>
        </w:r>
        <w:r>
          <w:rPr>
            <w:noProof/>
            <w:webHidden/>
          </w:rPr>
          <w:tab/>
        </w:r>
        <w:r>
          <w:rPr>
            <w:noProof/>
            <w:webHidden/>
          </w:rPr>
          <w:fldChar w:fldCharType="begin"/>
        </w:r>
        <w:r>
          <w:rPr>
            <w:noProof/>
            <w:webHidden/>
          </w:rPr>
          <w:instrText xml:space="preserve"> PAGEREF _Toc471463441 \h </w:instrText>
        </w:r>
        <w:r>
          <w:rPr>
            <w:noProof/>
            <w:webHidden/>
          </w:rPr>
        </w:r>
        <w:r>
          <w:rPr>
            <w:noProof/>
            <w:webHidden/>
          </w:rPr>
          <w:fldChar w:fldCharType="separate"/>
        </w:r>
        <w:r w:rsidR="009E6213">
          <w:rPr>
            <w:noProof/>
            <w:webHidden/>
          </w:rPr>
          <w:t>16</w:t>
        </w:r>
        <w:r>
          <w:rPr>
            <w:noProof/>
            <w:webHidden/>
          </w:rPr>
          <w:fldChar w:fldCharType="end"/>
        </w:r>
      </w:hyperlink>
    </w:p>
    <w:p w14:paraId="336A8C44" w14:textId="77777777" w:rsidR="00D04BB1" w:rsidRDefault="00D04BB1">
      <w:pPr>
        <w:pStyle w:val="40"/>
        <w:tabs>
          <w:tab w:val="right" w:leader="dot" w:pos="8296"/>
        </w:tabs>
        <w:rPr>
          <w:noProof/>
          <w:sz w:val="21"/>
          <w:szCs w:val="22"/>
        </w:rPr>
      </w:pPr>
      <w:hyperlink w:anchor="_Toc471463442" w:history="1">
        <w:r w:rsidRPr="00913D0A">
          <w:rPr>
            <w:rStyle w:val="af6"/>
            <w:noProof/>
          </w:rPr>
          <w:t>1.</w:t>
        </w:r>
        <w:r w:rsidRPr="00913D0A">
          <w:rPr>
            <w:rStyle w:val="af6"/>
            <w:rFonts w:hint="eastAsia"/>
            <w:noProof/>
          </w:rPr>
          <w:t>硕士毕业生就业率</w:t>
        </w:r>
        <w:r>
          <w:rPr>
            <w:noProof/>
            <w:webHidden/>
          </w:rPr>
          <w:tab/>
        </w:r>
        <w:r>
          <w:rPr>
            <w:noProof/>
            <w:webHidden/>
          </w:rPr>
          <w:fldChar w:fldCharType="begin"/>
        </w:r>
        <w:r>
          <w:rPr>
            <w:noProof/>
            <w:webHidden/>
          </w:rPr>
          <w:instrText xml:space="preserve"> PAGEREF _Toc471463442 \h </w:instrText>
        </w:r>
        <w:r>
          <w:rPr>
            <w:noProof/>
            <w:webHidden/>
          </w:rPr>
        </w:r>
        <w:r>
          <w:rPr>
            <w:noProof/>
            <w:webHidden/>
          </w:rPr>
          <w:fldChar w:fldCharType="separate"/>
        </w:r>
        <w:r w:rsidR="009E6213">
          <w:rPr>
            <w:noProof/>
            <w:webHidden/>
          </w:rPr>
          <w:t>16</w:t>
        </w:r>
        <w:r>
          <w:rPr>
            <w:noProof/>
            <w:webHidden/>
          </w:rPr>
          <w:fldChar w:fldCharType="end"/>
        </w:r>
      </w:hyperlink>
    </w:p>
    <w:p w14:paraId="1993D9E2" w14:textId="77777777" w:rsidR="00D04BB1" w:rsidRDefault="00D04BB1">
      <w:pPr>
        <w:pStyle w:val="40"/>
        <w:tabs>
          <w:tab w:val="right" w:leader="dot" w:pos="8296"/>
        </w:tabs>
        <w:rPr>
          <w:noProof/>
          <w:sz w:val="21"/>
          <w:szCs w:val="22"/>
        </w:rPr>
      </w:pPr>
      <w:hyperlink w:anchor="_Toc471463443" w:history="1">
        <w:r w:rsidRPr="00913D0A">
          <w:rPr>
            <w:rStyle w:val="af6"/>
            <w:noProof/>
          </w:rPr>
          <w:t>2.</w:t>
        </w:r>
        <w:r w:rsidRPr="00913D0A">
          <w:rPr>
            <w:rStyle w:val="af6"/>
            <w:rFonts w:hint="eastAsia"/>
            <w:noProof/>
          </w:rPr>
          <w:t>本科毕业生就业率</w:t>
        </w:r>
        <w:r>
          <w:rPr>
            <w:noProof/>
            <w:webHidden/>
          </w:rPr>
          <w:tab/>
        </w:r>
        <w:r>
          <w:rPr>
            <w:noProof/>
            <w:webHidden/>
          </w:rPr>
          <w:fldChar w:fldCharType="begin"/>
        </w:r>
        <w:r>
          <w:rPr>
            <w:noProof/>
            <w:webHidden/>
          </w:rPr>
          <w:instrText xml:space="preserve"> PAGEREF _Toc471463443 \h </w:instrText>
        </w:r>
        <w:r>
          <w:rPr>
            <w:noProof/>
            <w:webHidden/>
          </w:rPr>
        </w:r>
        <w:r>
          <w:rPr>
            <w:noProof/>
            <w:webHidden/>
          </w:rPr>
          <w:fldChar w:fldCharType="separate"/>
        </w:r>
        <w:r w:rsidR="009E6213">
          <w:rPr>
            <w:noProof/>
            <w:webHidden/>
          </w:rPr>
          <w:t>16</w:t>
        </w:r>
        <w:r>
          <w:rPr>
            <w:noProof/>
            <w:webHidden/>
          </w:rPr>
          <w:fldChar w:fldCharType="end"/>
        </w:r>
      </w:hyperlink>
    </w:p>
    <w:p w14:paraId="581A6A06" w14:textId="77777777" w:rsidR="00D04BB1" w:rsidRDefault="00D04BB1">
      <w:pPr>
        <w:pStyle w:val="40"/>
        <w:tabs>
          <w:tab w:val="right" w:leader="dot" w:pos="8296"/>
        </w:tabs>
        <w:rPr>
          <w:noProof/>
          <w:sz w:val="21"/>
          <w:szCs w:val="22"/>
        </w:rPr>
      </w:pPr>
      <w:hyperlink w:anchor="_Toc471463444" w:history="1">
        <w:r w:rsidRPr="00913D0A">
          <w:rPr>
            <w:rStyle w:val="af6"/>
            <w:noProof/>
          </w:rPr>
          <w:t>2.</w:t>
        </w:r>
        <w:r w:rsidRPr="00913D0A">
          <w:rPr>
            <w:rStyle w:val="af6"/>
            <w:rFonts w:hint="eastAsia"/>
            <w:noProof/>
          </w:rPr>
          <w:t>专科毕业生就业率</w:t>
        </w:r>
        <w:r>
          <w:rPr>
            <w:noProof/>
            <w:webHidden/>
          </w:rPr>
          <w:tab/>
        </w:r>
        <w:r>
          <w:rPr>
            <w:noProof/>
            <w:webHidden/>
          </w:rPr>
          <w:fldChar w:fldCharType="begin"/>
        </w:r>
        <w:r>
          <w:rPr>
            <w:noProof/>
            <w:webHidden/>
          </w:rPr>
          <w:instrText xml:space="preserve"> PAGEREF _Toc471463444 \h </w:instrText>
        </w:r>
        <w:r>
          <w:rPr>
            <w:noProof/>
            <w:webHidden/>
          </w:rPr>
        </w:r>
        <w:r>
          <w:rPr>
            <w:noProof/>
            <w:webHidden/>
          </w:rPr>
          <w:fldChar w:fldCharType="separate"/>
        </w:r>
        <w:r w:rsidR="009E6213">
          <w:rPr>
            <w:noProof/>
            <w:webHidden/>
          </w:rPr>
          <w:t>18</w:t>
        </w:r>
        <w:r>
          <w:rPr>
            <w:noProof/>
            <w:webHidden/>
          </w:rPr>
          <w:fldChar w:fldCharType="end"/>
        </w:r>
      </w:hyperlink>
    </w:p>
    <w:p w14:paraId="0862477E" w14:textId="77777777" w:rsidR="00D04BB1" w:rsidRDefault="00D04BB1">
      <w:pPr>
        <w:pStyle w:val="30"/>
        <w:tabs>
          <w:tab w:val="right" w:leader="dot" w:pos="8296"/>
        </w:tabs>
        <w:rPr>
          <w:noProof/>
          <w:sz w:val="21"/>
          <w:szCs w:val="22"/>
        </w:rPr>
      </w:pPr>
      <w:hyperlink w:anchor="_Toc471463445" w:history="1">
        <w:r w:rsidRPr="00913D0A">
          <w:rPr>
            <w:rStyle w:val="af6"/>
            <w:rFonts w:hint="eastAsia"/>
            <w:noProof/>
          </w:rPr>
          <w:t>（四）各民族毕业生就业率</w:t>
        </w:r>
        <w:r>
          <w:rPr>
            <w:noProof/>
            <w:webHidden/>
          </w:rPr>
          <w:tab/>
        </w:r>
        <w:r>
          <w:rPr>
            <w:noProof/>
            <w:webHidden/>
          </w:rPr>
          <w:fldChar w:fldCharType="begin"/>
        </w:r>
        <w:r>
          <w:rPr>
            <w:noProof/>
            <w:webHidden/>
          </w:rPr>
          <w:instrText xml:space="preserve"> PAGEREF _Toc471463445 \h </w:instrText>
        </w:r>
        <w:r>
          <w:rPr>
            <w:noProof/>
            <w:webHidden/>
          </w:rPr>
        </w:r>
        <w:r>
          <w:rPr>
            <w:noProof/>
            <w:webHidden/>
          </w:rPr>
          <w:fldChar w:fldCharType="separate"/>
        </w:r>
        <w:r w:rsidR="009E6213">
          <w:rPr>
            <w:noProof/>
            <w:webHidden/>
          </w:rPr>
          <w:t>19</w:t>
        </w:r>
        <w:r>
          <w:rPr>
            <w:noProof/>
            <w:webHidden/>
          </w:rPr>
          <w:fldChar w:fldCharType="end"/>
        </w:r>
      </w:hyperlink>
    </w:p>
    <w:p w14:paraId="3D5D620C" w14:textId="77777777" w:rsidR="00D04BB1" w:rsidRDefault="00D04BB1">
      <w:pPr>
        <w:pStyle w:val="40"/>
        <w:tabs>
          <w:tab w:val="right" w:leader="dot" w:pos="8296"/>
        </w:tabs>
        <w:rPr>
          <w:noProof/>
          <w:sz w:val="21"/>
          <w:szCs w:val="22"/>
        </w:rPr>
      </w:pPr>
      <w:hyperlink w:anchor="_Toc471463446" w:history="1">
        <w:r w:rsidRPr="00913D0A">
          <w:rPr>
            <w:rStyle w:val="af6"/>
            <w:noProof/>
          </w:rPr>
          <w:t>1.</w:t>
        </w:r>
        <w:r w:rsidRPr="00913D0A">
          <w:rPr>
            <w:rStyle w:val="af6"/>
            <w:rFonts w:hint="eastAsia"/>
            <w:noProof/>
          </w:rPr>
          <w:t>硕士毕业生不同民族就业率</w:t>
        </w:r>
        <w:r>
          <w:rPr>
            <w:noProof/>
            <w:webHidden/>
          </w:rPr>
          <w:tab/>
        </w:r>
        <w:r>
          <w:rPr>
            <w:noProof/>
            <w:webHidden/>
          </w:rPr>
          <w:fldChar w:fldCharType="begin"/>
        </w:r>
        <w:r>
          <w:rPr>
            <w:noProof/>
            <w:webHidden/>
          </w:rPr>
          <w:instrText xml:space="preserve"> PAGEREF _Toc471463446 \h </w:instrText>
        </w:r>
        <w:r>
          <w:rPr>
            <w:noProof/>
            <w:webHidden/>
          </w:rPr>
        </w:r>
        <w:r>
          <w:rPr>
            <w:noProof/>
            <w:webHidden/>
          </w:rPr>
          <w:fldChar w:fldCharType="separate"/>
        </w:r>
        <w:r w:rsidR="009E6213">
          <w:rPr>
            <w:noProof/>
            <w:webHidden/>
          </w:rPr>
          <w:t>19</w:t>
        </w:r>
        <w:r>
          <w:rPr>
            <w:noProof/>
            <w:webHidden/>
          </w:rPr>
          <w:fldChar w:fldCharType="end"/>
        </w:r>
      </w:hyperlink>
    </w:p>
    <w:p w14:paraId="428745D1" w14:textId="77777777" w:rsidR="00D04BB1" w:rsidRDefault="00D04BB1">
      <w:pPr>
        <w:pStyle w:val="40"/>
        <w:tabs>
          <w:tab w:val="right" w:leader="dot" w:pos="8296"/>
        </w:tabs>
        <w:rPr>
          <w:noProof/>
          <w:sz w:val="21"/>
          <w:szCs w:val="22"/>
        </w:rPr>
      </w:pPr>
      <w:hyperlink w:anchor="_Toc471463447" w:history="1">
        <w:r w:rsidRPr="00913D0A">
          <w:rPr>
            <w:rStyle w:val="af6"/>
            <w:noProof/>
          </w:rPr>
          <w:t>2.</w:t>
        </w:r>
        <w:r w:rsidRPr="00913D0A">
          <w:rPr>
            <w:rStyle w:val="af6"/>
            <w:rFonts w:hint="eastAsia"/>
            <w:noProof/>
          </w:rPr>
          <w:t>本科毕业生不同民族就业率</w:t>
        </w:r>
        <w:r>
          <w:rPr>
            <w:noProof/>
            <w:webHidden/>
          </w:rPr>
          <w:tab/>
        </w:r>
        <w:r>
          <w:rPr>
            <w:noProof/>
            <w:webHidden/>
          </w:rPr>
          <w:fldChar w:fldCharType="begin"/>
        </w:r>
        <w:r>
          <w:rPr>
            <w:noProof/>
            <w:webHidden/>
          </w:rPr>
          <w:instrText xml:space="preserve"> PAGEREF _Toc471463447 \h </w:instrText>
        </w:r>
        <w:r>
          <w:rPr>
            <w:noProof/>
            <w:webHidden/>
          </w:rPr>
        </w:r>
        <w:r>
          <w:rPr>
            <w:noProof/>
            <w:webHidden/>
          </w:rPr>
          <w:fldChar w:fldCharType="separate"/>
        </w:r>
        <w:r w:rsidR="009E6213">
          <w:rPr>
            <w:noProof/>
            <w:webHidden/>
          </w:rPr>
          <w:t>19</w:t>
        </w:r>
        <w:r>
          <w:rPr>
            <w:noProof/>
            <w:webHidden/>
          </w:rPr>
          <w:fldChar w:fldCharType="end"/>
        </w:r>
      </w:hyperlink>
    </w:p>
    <w:p w14:paraId="5A8E4C80" w14:textId="77777777" w:rsidR="00D04BB1" w:rsidRDefault="00D04BB1">
      <w:pPr>
        <w:pStyle w:val="40"/>
        <w:tabs>
          <w:tab w:val="right" w:leader="dot" w:pos="8296"/>
        </w:tabs>
        <w:rPr>
          <w:noProof/>
          <w:sz w:val="21"/>
          <w:szCs w:val="22"/>
        </w:rPr>
      </w:pPr>
      <w:hyperlink w:anchor="_Toc471463448" w:history="1">
        <w:r w:rsidRPr="00913D0A">
          <w:rPr>
            <w:rStyle w:val="af6"/>
            <w:noProof/>
          </w:rPr>
          <w:t>3.</w:t>
        </w:r>
        <w:r w:rsidRPr="00913D0A">
          <w:rPr>
            <w:rStyle w:val="af6"/>
            <w:rFonts w:hint="eastAsia"/>
            <w:noProof/>
          </w:rPr>
          <w:t>专科毕业生不同民族就业率</w:t>
        </w:r>
        <w:r>
          <w:rPr>
            <w:noProof/>
            <w:webHidden/>
          </w:rPr>
          <w:tab/>
        </w:r>
        <w:r>
          <w:rPr>
            <w:noProof/>
            <w:webHidden/>
          </w:rPr>
          <w:fldChar w:fldCharType="begin"/>
        </w:r>
        <w:r>
          <w:rPr>
            <w:noProof/>
            <w:webHidden/>
          </w:rPr>
          <w:instrText xml:space="preserve"> PAGEREF _Toc471463448 \h </w:instrText>
        </w:r>
        <w:r>
          <w:rPr>
            <w:noProof/>
            <w:webHidden/>
          </w:rPr>
        </w:r>
        <w:r>
          <w:rPr>
            <w:noProof/>
            <w:webHidden/>
          </w:rPr>
          <w:fldChar w:fldCharType="separate"/>
        </w:r>
        <w:r w:rsidR="009E6213">
          <w:rPr>
            <w:noProof/>
            <w:webHidden/>
          </w:rPr>
          <w:t>20</w:t>
        </w:r>
        <w:r>
          <w:rPr>
            <w:noProof/>
            <w:webHidden/>
          </w:rPr>
          <w:fldChar w:fldCharType="end"/>
        </w:r>
      </w:hyperlink>
    </w:p>
    <w:p w14:paraId="2019A1B8" w14:textId="77777777" w:rsidR="00D04BB1" w:rsidRDefault="00D04BB1">
      <w:pPr>
        <w:pStyle w:val="30"/>
        <w:tabs>
          <w:tab w:val="right" w:leader="dot" w:pos="8296"/>
        </w:tabs>
        <w:rPr>
          <w:noProof/>
          <w:sz w:val="21"/>
          <w:szCs w:val="22"/>
        </w:rPr>
      </w:pPr>
      <w:hyperlink w:anchor="_Toc471463449" w:history="1">
        <w:r w:rsidRPr="00913D0A">
          <w:rPr>
            <w:rStyle w:val="af6"/>
            <w:rFonts w:hint="eastAsia"/>
            <w:noProof/>
          </w:rPr>
          <w:t>（五）困难毕业生和师范生就业率</w:t>
        </w:r>
        <w:r>
          <w:rPr>
            <w:noProof/>
            <w:webHidden/>
          </w:rPr>
          <w:tab/>
        </w:r>
        <w:r>
          <w:rPr>
            <w:noProof/>
            <w:webHidden/>
          </w:rPr>
          <w:fldChar w:fldCharType="begin"/>
        </w:r>
        <w:r>
          <w:rPr>
            <w:noProof/>
            <w:webHidden/>
          </w:rPr>
          <w:instrText xml:space="preserve"> PAGEREF _Toc471463449 \h </w:instrText>
        </w:r>
        <w:r>
          <w:rPr>
            <w:noProof/>
            <w:webHidden/>
          </w:rPr>
        </w:r>
        <w:r>
          <w:rPr>
            <w:noProof/>
            <w:webHidden/>
          </w:rPr>
          <w:fldChar w:fldCharType="separate"/>
        </w:r>
        <w:r w:rsidR="009E6213">
          <w:rPr>
            <w:noProof/>
            <w:webHidden/>
          </w:rPr>
          <w:t>20</w:t>
        </w:r>
        <w:r>
          <w:rPr>
            <w:noProof/>
            <w:webHidden/>
          </w:rPr>
          <w:fldChar w:fldCharType="end"/>
        </w:r>
      </w:hyperlink>
    </w:p>
    <w:p w14:paraId="125DD3CF" w14:textId="77777777" w:rsidR="00D04BB1" w:rsidRDefault="00D04BB1">
      <w:pPr>
        <w:pStyle w:val="20"/>
        <w:tabs>
          <w:tab w:val="right" w:leader="dot" w:pos="8296"/>
        </w:tabs>
        <w:rPr>
          <w:b w:val="0"/>
          <w:bCs w:val="0"/>
          <w:noProof/>
          <w:sz w:val="21"/>
          <w:szCs w:val="22"/>
        </w:rPr>
      </w:pPr>
      <w:hyperlink w:anchor="_Toc471463450" w:history="1">
        <w:r w:rsidRPr="00913D0A">
          <w:rPr>
            <w:rStyle w:val="af6"/>
            <w:rFonts w:hint="eastAsia"/>
            <w:noProof/>
          </w:rPr>
          <w:t>三、毕业生的就业单位情况分析</w:t>
        </w:r>
        <w:r>
          <w:rPr>
            <w:noProof/>
            <w:webHidden/>
          </w:rPr>
          <w:tab/>
        </w:r>
        <w:r>
          <w:rPr>
            <w:noProof/>
            <w:webHidden/>
          </w:rPr>
          <w:fldChar w:fldCharType="begin"/>
        </w:r>
        <w:r>
          <w:rPr>
            <w:noProof/>
            <w:webHidden/>
          </w:rPr>
          <w:instrText xml:space="preserve"> PAGEREF _Toc471463450 \h </w:instrText>
        </w:r>
        <w:r>
          <w:rPr>
            <w:noProof/>
            <w:webHidden/>
          </w:rPr>
        </w:r>
        <w:r>
          <w:rPr>
            <w:noProof/>
            <w:webHidden/>
          </w:rPr>
          <w:fldChar w:fldCharType="separate"/>
        </w:r>
        <w:r w:rsidR="009E6213">
          <w:rPr>
            <w:noProof/>
            <w:webHidden/>
          </w:rPr>
          <w:t>21</w:t>
        </w:r>
        <w:r>
          <w:rPr>
            <w:noProof/>
            <w:webHidden/>
          </w:rPr>
          <w:fldChar w:fldCharType="end"/>
        </w:r>
      </w:hyperlink>
    </w:p>
    <w:p w14:paraId="34935603" w14:textId="77777777" w:rsidR="00D04BB1" w:rsidRDefault="00D04BB1">
      <w:pPr>
        <w:pStyle w:val="30"/>
        <w:tabs>
          <w:tab w:val="right" w:leader="dot" w:pos="8296"/>
        </w:tabs>
        <w:rPr>
          <w:noProof/>
          <w:sz w:val="21"/>
          <w:szCs w:val="22"/>
        </w:rPr>
      </w:pPr>
      <w:hyperlink w:anchor="_Toc471463451" w:history="1">
        <w:r w:rsidRPr="00913D0A">
          <w:rPr>
            <w:rStyle w:val="af6"/>
            <w:rFonts w:hint="eastAsia"/>
            <w:noProof/>
          </w:rPr>
          <w:t>（一）已就业毕业生的就业行业分布</w:t>
        </w:r>
        <w:r>
          <w:rPr>
            <w:noProof/>
            <w:webHidden/>
          </w:rPr>
          <w:tab/>
        </w:r>
        <w:r>
          <w:rPr>
            <w:noProof/>
            <w:webHidden/>
          </w:rPr>
          <w:fldChar w:fldCharType="begin"/>
        </w:r>
        <w:r>
          <w:rPr>
            <w:noProof/>
            <w:webHidden/>
          </w:rPr>
          <w:instrText xml:space="preserve"> PAGEREF _Toc471463451 \h </w:instrText>
        </w:r>
        <w:r>
          <w:rPr>
            <w:noProof/>
            <w:webHidden/>
          </w:rPr>
        </w:r>
        <w:r>
          <w:rPr>
            <w:noProof/>
            <w:webHidden/>
          </w:rPr>
          <w:fldChar w:fldCharType="separate"/>
        </w:r>
        <w:r w:rsidR="009E6213">
          <w:rPr>
            <w:noProof/>
            <w:webHidden/>
          </w:rPr>
          <w:t>21</w:t>
        </w:r>
        <w:r>
          <w:rPr>
            <w:noProof/>
            <w:webHidden/>
          </w:rPr>
          <w:fldChar w:fldCharType="end"/>
        </w:r>
      </w:hyperlink>
    </w:p>
    <w:p w14:paraId="13577235" w14:textId="77777777" w:rsidR="00D04BB1" w:rsidRDefault="00D04BB1">
      <w:pPr>
        <w:pStyle w:val="30"/>
        <w:tabs>
          <w:tab w:val="right" w:leader="dot" w:pos="8296"/>
        </w:tabs>
        <w:rPr>
          <w:noProof/>
          <w:sz w:val="21"/>
          <w:szCs w:val="22"/>
        </w:rPr>
      </w:pPr>
      <w:hyperlink w:anchor="_Toc471463452" w:history="1">
        <w:r w:rsidRPr="00913D0A">
          <w:rPr>
            <w:rStyle w:val="af6"/>
            <w:rFonts w:hint="eastAsia"/>
            <w:noProof/>
          </w:rPr>
          <w:t>（二）已就业毕业生的就业单位性质分布</w:t>
        </w:r>
        <w:r>
          <w:rPr>
            <w:noProof/>
            <w:webHidden/>
          </w:rPr>
          <w:tab/>
        </w:r>
        <w:r>
          <w:rPr>
            <w:noProof/>
            <w:webHidden/>
          </w:rPr>
          <w:fldChar w:fldCharType="begin"/>
        </w:r>
        <w:r>
          <w:rPr>
            <w:noProof/>
            <w:webHidden/>
          </w:rPr>
          <w:instrText xml:space="preserve"> PAGEREF _Toc471463452 \h </w:instrText>
        </w:r>
        <w:r>
          <w:rPr>
            <w:noProof/>
            <w:webHidden/>
          </w:rPr>
        </w:r>
        <w:r>
          <w:rPr>
            <w:noProof/>
            <w:webHidden/>
          </w:rPr>
          <w:fldChar w:fldCharType="separate"/>
        </w:r>
        <w:r w:rsidR="009E6213">
          <w:rPr>
            <w:noProof/>
            <w:webHidden/>
          </w:rPr>
          <w:t>23</w:t>
        </w:r>
        <w:r>
          <w:rPr>
            <w:noProof/>
            <w:webHidden/>
          </w:rPr>
          <w:fldChar w:fldCharType="end"/>
        </w:r>
      </w:hyperlink>
    </w:p>
    <w:p w14:paraId="1CC508D0" w14:textId="77777777" w:rsidR="00D04BB1" w:rsidRDefault="00D04BB1">
      <w:pPr>
        <w:pStyle w:val="30"/>
        <w:tabs>
          <w:tab w:val="right" w:leader="dot" w:pos="8296"/>
        </w:tabs>
        <w:rPr>
          <w:noProof/>
          <w:sz w:val="21"/>
          <w:szCs w:val="22"/>
        </w:rPr>
      </w:pPr>
      <w:hyperlink w:anchor="_Toc471463453" w:history="1">
        <w:r w:rsidRPr="00913D0A">
          <w:rPr>
            <w:rStyle w:val="af6"/>
            <w:rFonts w:hint="eastAsia"/>
            <w:noProof/>
          </w:rPr>
          <w:t>（三）已就业毕业生的就业职位分布</w:t>
        </w:r>
        <w:r>
          <w:rPr>
            <w:noProof/>
            <w:webHidden/>
          </w:rPr>
          <w:tab/>
        </w:r>
        <w:r>
          <w:rPr>
            <w:noProof/>
            <w:webHidden/>
          </w:rPr>
          <w:fldChar w:fldCharType="begin"/>
        </w:r>
        <w:r>
          <w:rPr>
            <w:noProof/>
            <w:webHidden/>
          </w:rPr>
          <w:instrText xml:space="preserve"> PAGEREF _Toc471463453 \h </w:instrText>
        </w:r>
        <w:r>
          <w:rPr>
            <w:noProof/>
            <w:webHidden/>
          </w:rPr>
        </w:r>
        <w:r>
          <w:rPr>
            <w:noProof/>
            <w:webHidden/>
          </w:rPr>
          <w:fldChar w:fldCharType="separate"/>
        </w:r>
        <w:r w:rsidR="009E6213">
          <w:rPr>
            <w:noProof/>
            <w:webHidden/>
          </w:rPr>
          <w:t>24</w:t>
        </w:r>
        <w:r>
          <w:rPr>
            <w:noProof/>
            <w:webHidden/>
          </w:rPr>
          <w:fldChar w:fldCharType="end"/>
        </w:r>
      </w:hyperlink>
    </w:p>
    <w:p w14:paraId="4DEFD7D2" w14:textId="77777777" w:rsidR="00D04BB1" w:rsidRDefault="00D04BB1">
      <w:pPr>
        <w:pStyle w:val="30"/>
        <w:tabs>
          <w:tab w:val="right" w:leader="dot" w:pos="8296"/>
        </w:tabs>
        <w:rPr>
          <w:noProof/>
          <w:sz w:val="21"/>
          <w:szCs w:val="22"/>
        </w:rPr>
      </w:pPr>
      <w:hyperlink w:anchor="_Toc471463454" w:history="1">
        <w:r w:rsidRPr="00913D0A">
          <w:rPr>
            <w:rStyle w:val="af6"/>
            <w:rFonts w:hint="eastAsia"/>
            <w:noProof/>
          </w:rPr>
          <w:t>（四）已就业毕业生的地域流向分布</w:t>
        </w:r>
        <w:r>
          <w:rPr>
            <w:noProof/>
            <w:webHidden/>
          </w:rPr>
          <w:tab/>
        </w:r>
        <w:r>
          <w:rPr>
            <w:noProof/>
            <w:webHidden/>
          </w:rPr>
          <w:fldChar w:fldCharType="begin"/>
        </w:r>
        <w:r>
          <w:rPr>
            <w:noProof/>
            <w:webHidden/>
          </w:rPr>
          <w:instrText xml:space="preserve"> PAGEREF _Toc471463454 \h </w:instrText>
        </w:r>
        <w:r>
          <w:rPr>
            <w:noProof/>
            <w:webHidden/>
          </w:rPr>
        </w:r>
        <w:r>
          <w:rPr>
            <w:noProof/>
            <w:webHidden/>
          </w:rPr>
          <w:fldChar w:fldCharType="separate"/>
        </w:r>
        <w:r w:rsidR="009E6213">
          <w:rPr>
            <w:noProof/>
            <w:webHidden/>
          </w:rPr>
          <w:t>26</w:t>
        </w:r>
        <w:r>
          <w:rPr>
            <w:noProof/>
            <w:webHidden/>
          </w:rPr>
          <w:fldChar w:fldCharType="end"/>
        </w:r>
      </w:hyperlink>
    </w:p>
    <w:p w14:paraId="05377F57" w14:textId="77777777" w:rsidR="00D04BB1" w:rsidRDefault="00D04BB1">
      <w:pPr>
        <w:pStyle w:val="11"/>
        <w:tabs>
          <w:tab w:val="right" w:leader="dot" w:pos="8296"/>
        </w:tabs>
        <w:rPr>
          <w:rFonts w:asciiTheme="minorHAnsi" w:hAnsiTheme="minorHAnsi"/>
          <w:b w:val="0"/>
          <w:bCs w:val="0"/>
          <w:caps w:val="0"/>
          <w:noProof/>
          <w:sz w:val="21"/>
          <w:szCs w:val="22"/>
        </w:rPr>
      </w:pPr>
      <w:hyperlink w:anchor="_Toc471463455" w:history="1">
        <w:r w:rsidRPr="00913D0A">
          <w:rPr>
            <w:rStyle w:val="af6"/>
            <w:rFonts w:hint="eastAsia"/>
            <w:noProof/>
          </w:rPr>
          <w:t>第二部分</w:t>
        </w:r>
        <w:r w:rsidRPr="00913D0A">
          <w:rPr>
            <w:rStyle w:val="af6"/>
            <w:noProof/>
          </w:rPr>
          <w:t xml:space="preserve"> 2016</w:t>
        </w:r>
        <w:r w:rsidRPr="00913D0A">
          <w:rPr>
            <w:rStyle w:val="af6"/>
            <w:rFonts w:hint="eastAsia"/>
            <w:noProof/>
          </w:rPr>
          <w:t>届毕业生就业质量调研分析</w:t>
        </w:r>
        <w:r>
          <w:rPr>
            <w:noProof/>
            <w:webHidden/>
          </w:rPr>
          <w:tab/>
        </w:r>
        <w:r>
          <w:rPr>
            <w:noProof/>
            <w:webHidden/>
          </w:rPr>
          <w:fldChar w:fldCharType="begin"/>
        </w:r>
        <w:r>
          <w:rPr>
            <w:noProof/>
            <w:webHidden/>
          </w:rPr>
          <w:instrText xml:space="preserve"> PAGEREF _Toc471463455 \h </w:instrText>
        </w:r>
        <w:r>
          <w:rPr>
            <w:noProof/>
            <w:webHidden/>
          </w:rPr>
        </w:r>
        <w:r>
          <w:rPr>
            <w:noProof/>
            <w:webHidden/>
          </w:rPr>
          <w:fldChar w:fldCharType="separate"/>
        </w:r>
        <w:r w:rsidR="009E6213">
          <w:rPr>
            <w:noProof/>
            <w:webHidden/>
          </w:rPr>
          <w:t>30</w:t>
        </w:r>
        <w:r>
          <w:rPr>
            <w:noProof/>
            <w:webHidden/>
          </w:rPr>
          <w:fldChar w:fldCharType="end"/>
        </w:r>
      </w:hyperlink>
    </w:p>
    <w:p w14:paraId="3D1CDD3C" w14:textId="77777777" w:rsidR="00D04BB1" w:rsidRDefault="00D04BB1">
      <w:pPr>
        <w:pStyle w:val="20"/>
        <w:tabs>
          <w:tab w:val="right" w:leader="dot" w:pos="8296"/>
        </w:tabs>
        <w:rPr>
          <w:b w:val="0"/>
          <w:bCs w:val="0"/>
          <w:noProof/>
          <w:sz w:val="21"/>
          <w:szCs w:val="22"/>
        </w:rPr>
      </w:pPr>
      <w:hyperlink w:anchor="_Toc471463456" w:history="1">
        <w:r w:rsidRPr="00913D0A">
          <w:rPr>
            <w:rStyle w:val="af6"/>
            <w:rFonts w:hint="eastAsia"/>
            <w:noProof/>
          </w:rPr>
          <w:t>一、</w:t>
        </w:r>
        <w:r w:rsidRPr="00913D0A">
          <w:rPr>
            <w:rStyle w:val="af6"/>
            <w:noProof/>
          </w:rPr>
          <w:t>2016</w:t>
        </w:r>
        <w:r w:rsidRPr="00913D0A">
          <w:rPr>
            <w:rStyle w:val="af6"/>
            <w:rFonts w:hint="eastAsia"/>
            <w:noProof/>
          </w:rPr>
          <w:t>届毕业生求职经历调研分析</w:t>
        </w:r>
        <w:r>
          <w:rPr>
            <w:noProof/>
            <w:webHidden/>
          </w:rPr>
          <w:tab/>
        </w:r>
        <w:r>
          <w:rPr>
            <w:noProof/>
            <w:webHidden/>
          </w:rPr>
          <w:fldChar w:fldCharType="begin"/>
        </w:r>
        <w:r>
          <w:rPr>
            <w:noProof/>
            <w:webHidden/>
          </w:rPr>
          <w:instrText xml:space="preserve"> PAGEREF _Toc471463456 \h </w:instrText>
        </w:r>
        <w:r>
          <w:rPr>
            <w:noProof/>
            <w:webHidden/>
          </w:rPr>
        </w:r>
        <w:r>
          <w:rPr>
            <w:noProof/>
            <w:webHidden/>
          </w:rPr>
          <w:fldChar w:fldCharType="separate"/>
        </w:r>
        <w:r w:rsidR="009E6213">
          <w:rPr>
            <w:noProof/>
            <w:webHidden/>
          </w:rPr>
          <w:t>30</w:t>
        </w:r>
        <w:r>
          <w:rPr>
            <w:noProof/>
            <w:webHidden/>
          </w:rPr>
          <w:fldChar w:fldCharType="end"/>
        </w:r>
      </w:hyperlink>
    </w:p>
    <w:p w14:paraId="17601C38" w14:textId="77777777" w:rsidR="00D04BB1" w:rsidRDefault="00D04BB1">
      <w:pPr>
        <w:pStyle w:val="30"/>
        <w:tabs>
          <w:tab w:val="right" w:leader="dot" w:pos="8296"/>
        </w:tabs>
        <w:rPr>
          <w:noProof/>
          <w:sz w:val="21"/>
          <w:szCs w:val="22"/>
        </w:rPr>
      </w:pPr>
      <w:hyperlink w:anchor="_Toc471463457" w:history="1">
        <w:r w:rsidRPr="00913D0A">
          <w:rPr>
            <w:rStyle w:val="af6"/>
            <w:rFonts w:hint="eastAsia"/>
            <w:noProof/>
          </w:rPr>
          <w:t>（一）毕业生的求职成本</w:t>
        </w:r>
        <w:r>
          <w:rPr>
            <w:noProof/>
            <w:webHidden/>
          </w:rPr>
          <w:tab/>
        </w:r>
        <w:r>
          <w:rPr>
            <w:noProof/>
            <w:webHidden/>
          </w:rPr>
          <w:fldChar w:fldCharType="begin"/>
        </w:r>
        <w:r>
          <w:rPr>
            <w:noProof/>
            <w:webHidden/>
          </w:rPr>
          <w:instrText xml:space="preserve"> PAGEREF _Toc471463457 \h </w:instrText>
        </w:r>
        <w:r>
          <w:rPr>
            <w:noProof/>
            <w:webHidden/>
          </w:rPr>
        </w:r>
        <w:r>
          <w:rPr>
            <w:noProof/>
            <w:webHidden/>
          </w:rPr>
          <w:fldChar w:fldCharType="separate"/>
        </w:r>
        <w:r w:rsidR="009E6213">
          <w:rPr>
            <w:noProof/>
            <w:webHidden/>
          </w:rPr>
          <w:t>30</w:t>
        </w:r>
        <w:r>
          <w:rPr>
            <w:noProof/>
            <w:webHidden/>
          </w:rPr>
          <w:fldChar w:fldCharType="end"/>
        </w:r>
      </w:hyperlink>
    </w:p>
    <w:p w14:paraId="5D274684" w14:textId="77777777" w:rsidR="00D04BB1" w:rsidRDefault="00D04BB1">
      <w:pPr>
        <w:pStyle w:val="30"/>
        <w:tabs>
          <w:tab w:val="right" w:leader="dot" w:pos="8296"/>
        </w:tabs>
        <w:rPr>
          <w:noProof/>
          <w:sz w:val="21"/>
          <w:szCs w:val="22"/>
        </w:rPr>
      </w:pPr>
      <w:hyperlink w:anchor="_Toc471463458" w:history="1">
        <w:r w:rsidRPr="00913D0A">
          <w:rPr>
            <w:rStyle w:val="af6"/>
            <w:rFonts w:hint="eastAsia"/>
            <w:noProof/>
          </w:rPr>
          <w:t>（二）毕业生获得当前工作的途径</w:t>
        </w:r>
        <w:r>
          <w:rPr>
            <w:noProof/>
            <w:webHidden/>
          </w:rPr>
          <w:tab/>
        </w:r>
        <w:r>
          <w:rPr>
            <w:noProof/>
            <w:webHidden/>
          </w:rPr>
          <w:fldChar w:fldCharType="begin"/>
        </w:r>
        <w:r>
          <w:rPr>
            <w:noProof/>
            <w:webHidden/>
          </w:rPr>
          <w:instrText xml:space="preserve"> PAGEREF _Toc471463458 \h </w:instrText>
        </w:r>
        <w:r>
          <w:rPr>
            <w:noProof/>
            <w:webHidden/>
          </w:rPr>
        </w:r>
        <w:r>
          <w:rPr>
            <w:noProof/>
            <w:webHidden/>
          </w:rPr>
          <w:fldChar w:fldCharType="separate"/>
        </w:r>
        <w:r w:rsidR="009E6213">
          <w:rPr>
            <w:noProof/>
            <w:webHidden/>
          </w:rPr>
          <w:t>30</w:t>
        </w:r>
        <w:r>
          <w:rPr>
            <w:noProof/>
            <w:webHidden/>
          </w:rPr>
          <w:fldChar w:fldCharType="end"/>
        </w:r>
      </w:hyperlink>
    </w:p>
    <w:p w14:paraId="46C91C4E" w14:textId="77777777" w:rsidR="00D04BB1" w:rsidRDefault="00D04BB1">
      <w:pPr>
        <w:pStyle w:val="30"/>
        <w:tabs>
          <w:tab w:val="right" w:leader="dot" w:pos="8296"/>
        </w:tabs>
        <w:rPr>
          <w:noProof/>
          <w:sz w:val="21"/>
          <w:szCs w:val="22"/>
        </w:rPr>
      </w:pPr>
      <w:hyperlink w:anchor="_Toc471463459" w:history="1">
        <w:r w:rsidRPr="00913D0A">
          <w:rPr>
            <w:rStyle w:val="af6"/>
            <w:rFonts w:hint="eastAsia"/>
            <w:noProof/>
          </w:rPr>
          <w:t>（三）毕业生求职中成功的因素</w:t>
        </w:r>
        <w:r>
          <w:rPr>
            <w:noProof/>
            <w:webHidden/>
          </w:rPr>
          <w:tab/>
        </w:r>
        <w:r>
          <w:rPr>
            <w:noProof/>
            <w:webHidden/>
          </w:rPr>
          <w:fldChar w:fldCharType="begin"/>
        </w:r>
        <w:r>
          <w:rPr>
            <w:noProof/>
            <w:webHidden/>
          </w:rPr>
          <w:instrText xml:space="preserve"> PAGEREF _Toc471463459 \h </w:instrText>
        </w:r>
        <w:r>
          <w:rPr>
            <w:noProof/>
            <w:webHidden/>
          </w:rPr>
        </w:r>
        <w:r>
          <w:rPr>
            <w:noProof/>
            <w:webHidden/>
          </w:rPr>
          <w:fldChar w:fldCharType="separate"/>
        </w:r>
        <w:r w:rsidR="009E6213">
          <w:rPr>
            <w:noProof/>
            <w:webHidden/>
          </w:rPr>
          <w:t>31</w:t>
        </w:r>
        <w:r>
          <w:rPr>
            <w:noProof/>
            <w:webHidden/>
          </w:rPr>
          <w:fldChar w:fldCharType="end"/>
        </w:r>
      </w:hyperlink>
    </w:p>
    <w:p w14:paraId="2C4FBAD2" w14:textId="77777777" w:rsidR="00D04BB1" w:rsidRDefault="00D04BB1">
      <w:pPr>
        <w:pStyle w:val="30"/>
        <w:tabs>
          <w:tab w:val="right" w:leader="dot" w:pos="8296"/>
        </w:tabs>
        <w:rPr>
          <w:noProof/>
          <w:sz w:val="21"/>
          <w:szCs w:val="22"/>
        </w:rPr>
      </w:pPr>
      <w:hyperlink w:anchor="_Toc471463460" w:history="1">
        <w:r w:rsidRPr="00913D0A">
          <w:rPr>
            <w:rStyle w:val="af6"/>
            <w:rFonts w:hint="eastAsia"/>
            <w:noProof/>
          </w:rPr>
          <w:t>（四）毕业生就业时是否签订劳动合同</w:t>
        </w:r>
        <w:r>
          <w:rPr>
            <w:noProof/>
            <w:webHidden/>
          </w:rPr>
          <w:tab/>
        </w:r>
        <w:r>
          <w:rPr>
            <w:noProof/>
            <w:webHidden/>
          </w:rPr>
          <w:fldChar w:fldCharType="begin"/>
        </w:r>
        <w:r>
          <w:rPr>
            <w:noProof/>
            <w:webHidden/>
          </w:rPr>
          <w:instrText xml:space="preserve"> PAGEREF _Toc471463460 \h </w:instrText>
        </w:r>
        <w:r>
          <w:rPr>
            <w:noProof/>
            <w:webHidden/>
          </w:rPr>
        </w:r>
        <w:r>
          <w:rPr>
            <w:noProof/>
            <w:webHidden/>
          </w:rPr>
          <w:fldChar w:fldCharType="separate"/>
        </w:r>
        <w:r w:rsidR="009E6213">
          <w:rPr>
            <w:noProof/>
            <w:webHidden/>
          </w:rPr>
          <w:t>31</w:t>
        </w:r>
        <w:r>
          <w:rPr>
            <w:noProof/>
            <w:webHidden/>
          </w:rPr>
          <w:fldChar w:fldCharType="end"/>
        </w:r>
      </w:hyperlink>
    </w:p>
    <w:p w14:paraId="09BEE601" w14:textId="77777777" w:rsidR="00D04BB1" w:rsidRDefault="00D04BB1">
      <w:pPr>
        <w:pStyle w:val="20"/>
        <w:tabs>
          <w:tab w:val="right" w:leader="dot" w:pos="8296"/>
        </w:tabs>
        <w:rPr>
          <w:b w:val="0"/>
          <w:bCs w:val="0"/>
          <w:noProof/>
          <w:sz w:val="21"/>
          <w:szCs w:val="22"/>
        </w:rPr>
      </w:pPr>
      <w:hyperlink w:anchor="_Toc471463461" w:history="1">
        <w:r w:rsidRPr="00913D0A">
          <w:rPr>
            <w:rStyle w:val="af6"/>
            <w:rFonts w:hint="eastAsia"/>
            <w:noProof/>
          </w:rPr>
          <w:t>二、</w:t>
        </w:r>
        <w:r w:rsidRPr="00913D0A">
          <w:rPr>
            <w:rStyle w:val="af6"/>
            <w:noProof/>
          </w:rPr>
          <w:t>2016</w:t>
        </w:r>
        <w:r w:rsidRPr="00913D0A">
          <w:rPr>
            <w:rStyle w:val="af6"/>
            <w:rFonts w:hint="eastAsia"/>
            <w:noProof/>
          </w:rPr>
          <w:t>届毕业生就业质量调研分析</w:t>
        </w:r>
        <w:r>
          <w:rPr>
            <w:noProof/>
            <w:webHidden/>
          </w:rPr>
          <w:tab/>
        </w:r>
        <w:r>
          <w:rPr>
            <w:noProof/>
            <w:webHidden/>
          </w:rPr>
          <w:fldChar w:fldCharType="begin"/>
        </w:r>
        <w:r>
          <w:rPr>
            <w:noProof/>
            <w:webHidden/>
          </w:rPr>
          <w:instrText xml:space="preserve"> PAGEREF _Toc471463461 \h </w:instrText>
        </w:r>
        <w:r>
          <w:rPr>
            <w:noProof/>
            <w:webHidden/>
          </w:rPr>
        </w:r>
        <w:r>
          <w:rPr>
            <w:noProof/>
            <w:webHidden/>
          </w:rPr>
          <w:fldChar w:fldCharType="separate"/>
        </w:r>
        <w:r w:rsidR="009E6213">
          <w:rPr>
            <w:noProof/>
            <w:webHidden/>
          </w:rPr>
          <w:t>32</w:t>
        </w:r>
        <w:r>
          <w:rPr>
            <w:noProof/>
            <w:webHidden/>
          </w:rPr>
          <w:fldChar w:fldCharType="end"/>
        </w:r>
      </w:hyperlink>
    </w:p>
    <w:p w14:paraId="7B8A746C" w14:textId="77777777" w:rsidR="00D04BB1" w:rsidRDefault="00D04BB1">
      <w:pPr>
        <w:pStyle w:val="30"/>
        <w:tabs>
          <w:tab w:val="right" w:leader="dot" w:pos="8296"/>
        </w:tabs>
        <w:rPr>
          <w:noProof/>
          <w:sz w:val="21"/>
          <w:szCs w:val="22"/>
        </w:rPr>
      </w:pPr>
      <w:hyperlink w:anchor="_Toc471463462" w:history="1">
        <w:r w:rsidRPr="00913D0A">
          <w:rPr>
            <w:rStyle w:val="af6"/>
            <w:rFonts w:hint="eastAsia"/>
            <w:noProof/>
          </w:rPr>
          <w:t>（一）毕业生的薪资水平</w:t>
        </w:r>
        <w:r>
          <w:rPr>
            <w:noProof/>
            <w:webHidden/>
          </w:rPr>
          <w:tab/>
        </w:r>
        <w:r>
          <w:rPr>
            <w:noProof/>
            <w:webHidden/>
          </w:rPr>
          <w:fldChar w:fldCharType="begin"/>
        </w:r>
        <w:r>
          <w:rPr>
            <w:noProof/>
            <w:webHidden/>
          </w:rPr>
          <w:instrText xml:space="preserve"> PAGEREF _Toc471463462 \h </w:instrText>
        </w:r>
        <w:r>
          <w:rPr>
            <w:noProof/>
            <w:webHidden/>
          </w:rPr>
        </w:r>
        <w:r>
          <w:rPr>
            <w:noProof/>
            <w:webHidden/>
          </w:rPr>
          <w:fldChar w:fldCharType="separate"/>
        </w:r>
        <w:r w:rsidR="009E6213">
          <w:rPr>
            <w:noProof/>
            <w:webHidden/>
          </w:rPr>
          <w:t>32</w:t>
        </w:r>
        <w:r>
          <w:rPr>
            <w:noProof/>
            <w:webHidden/>
          </w:rPr>
          <w:fldChar w:fldCharType="end"/>
        </w:r>
      </w:hyperlink>
    </w:p>
    <w:p w14:paraId="09A15F0E" w14:textId="77777777" w:rsidR="00D04BB1" w:rsidRDefault="00D04BB1">
      <w:pPr>
        <w:pStyle w:val="40"/>
        <w:tabs>
          <w:tab w:val="right" w:leader="dot" w:pos="8296"/>
        </w:tabs>
        <w:rPr>
          <w:noProof/>
          <w:sz w:val="21"/>
          <w:szCs w:val="22"/>
        </w:rPr>
      </w:pPr>
      <w:hyperlink w:anchor="_Toc471463463" w:history="1">
        <w:r w:rsidRPr="00913D0A">
          <w:rPr>
            <w:rStyle w:val="af6"/>
            <w:noProof/>
          </w:rPr>
          <w:t>1.</w:t>
        </w:r>
        <w:r w:rsidRPr="00913D0A">
          <w:rPr>
            <w:rStyle w:val="af6"/>
            <w:rFonts w:hint="eastAsia"/>
            <w:noProof/>
          </w:rPr>
          <w:t>毕业生总体薪资水平</w:t>
        </w:r>
        <w:r>
          <w:rPr>
            <w:noProof/>
            <w:webHidden/>
          </w:rPr>
          <w:tab/>
        </w:r>
        <w:r>
          <w:rPr>
            <w:noProof/>
            <w:webHidden/>
          </w:rPr>
          <w:fldChar w:fldCharType="begin"/>
        </w:r>
        <w:r>
          <w:rPr>
            <w:noProof/>
            <w:webHidden/>
          </w:rPr>
          <w:instrText xml:space="preserve"> PAGEREF _Toc471463463 \h </w:instrText>
        </w:r>
        <w:r>
          <w:rPr>
            <w:noProof/>
            <w:webHidden/>
          </w:rPr>
        </w:r>
        <w:r>
          <w:rPr>
            <w:noProof/>
            <w:webHidden/>
          </w:rPr>
          <w:fldChar w:fldCharType="separate"/>
        </w:r>
        <w:r w:rsidR="009E6213">
          <w:rPr>
            <w:noProof/>
            <w:webHidden/>
          </w:rPr>
          <w:t>32</w:t>
        </w:r>
        <w:r>
          <w:rPr>
            <w:noProof/>
            <w:webHidden/>
          </w:rPr>
          <w:fldChar w:fldCharType="end"/>
        </w:r>
      </w:hyperlink>
    </w:p>
    <w:p w14:paraId="0EC84D78" w14:textId="77777777" w:rsidR="00D04BB1" w:rsidRDefault="00D04BB1">
      <w:pPr>
        <w:pStyle w:val="40"/>
        <w:tabs>
          <w:tab w:val="right" w:leader="dot" w:pos="8296"/>
        </w:tabs>
        <w:rPr>
          <w:noProof/>
          <w:sz w:val="21"/>
          <w:szCs w:val="22"/>
        </w:rPr>
      </w:pPr>
      <w:hyperlink w:anchor="_Toc471463464" w:history="1">
        <w:r w:rsidRPr="00913D0A">
          <w:rPr>
            <w:rStyle w:val="af6"/>
            <w:noProof/>
          </w:rPr>
          <w:t>2.</w:t>
        </w:r>
        <w:r w:rsidRPr="00913D0A">
          <w:rPr>
            <w:rStyle w:val="af6"/>
            <w:rFonts w:hint="eastAsia"/>
            <w:noProof/>
          </w:rPr>
          <w:t>薪酬水平满意度</w:t>
        </w:r>
        <w:r>
          <w:rPr>
            <w:noProof/>
            <w:webHidden/>
          </w:rPr>
          <w:tab/>
        </w:r>
        <w:r>
          <w:rPr>
            <w:noProof/>
            <w:webHidden/>
          </w:rPr>
          <w:fldChar w:fldCharType="begin"/>
        </w:r>
        <w:r>
          <w:rPr>
            <w:noProof/>
            <w:webHidden/>
          </w:rPr>
          <w:instrText xml:space="preserve"> PAGEREF _Toc471463464 \h </w:instrText>
        </w:r>
        <w:r>
          <w:rPr>
            <w:noProof/>
            <w:webHidden/>
          </w:rPr>
        </w:r>
        <w:r>
          <w:rPr>
            <w:noProof/>
            <w:webHidden/>
          </w:rPr>
          <w:fldChar w:fldCharType="separate"/>
        </w:r>
        <w:r w:rsidR="009E6213">
          <w:rPr>
            <w:noProof/>
            <w:webHidden/>
          </w:rPr>
          <w:t>33</w:t>
        </w:r>
        <w:r>
          <w:rPr>
            <w:noProof/>
            <w:webHidden/>
          </w:rPr>
          <w:fldChar w:fldCharType="end"/>
        </w:r>
      </w:hyperlink>
    </w:p>
    <w:p w14:paraId="35509C9B" w14:textId="77777777" w:rsidR="00D04BB1" w:rsidRDefault="00D04BB1">
      <w:pPr>
        <w:pStyle w:val="30"/>
        <w:tabs>
          <w:tab w:val="right" w:leader="dot" w:pos="8296"/>
        </w:tabs>
        <w:rPr>
          <w:noProof/>
          <w:sz w:val="21"/>
          <w:szCs w:val="22"/>
        </w:rPr>
      </w:pPr>
      <w:hyperlink w:anchor="_Toc471463465" w:history="1">
        <w:r w:rsidRPr="00913D0A">
          <w:rPr>
            <w:rStyle w:val="af6"/>
            <w:rFonts w:hint="eastAsia"/>
            <w:noProof/>
          </w:rPr>
          <w:t>（二）毕业生的福利待遇和社会保障</w:t>
        </w:r>
        <w:r>
          <w:rPr>
            <w:noProof/>
            <w:webHidden/>
          </w:rPr>
          <w:tab/>
        </w:r>
        <w:r>
          <w:rPr>
            <w:noProof/>
            <w:webHidden/>
          </w:rPr>
          <w:fldChar w:fldCharType="begin"/>
        </w:r>
        <w:r>
          <w:rPr>
            <w:noProof/>
            <w:webHidden/>
          </w:rPr>
          <w:instrText xml:space="preserve"> PAGEREF _Toc471463465 \h </w:instrText>
        </w:r>
        <w:r>
          <w:rPr>
            <w:noProof/>
            <w:webHidden/>
          </w:rPr>
        </w:r>
        <w:r>
          <w:rPr>
            <w:noProof/>
            <w:webHidden/>
          </w:rPr>
          <w:fldChar w:fldCharType="separate"/>
        </w:r>
        <w:r w:rsidR="009E6213">
          <w:rPr>
            <w:noProof/>
            <w:webHidden/>
          </w:rPr>
          <w:t>33</w:t>
        </w:r>
        <w:r>
          <w:rPr>
            <w:noProof/>
            <w:webHidden/>
          </w:rPr>
          <w:fldChar w:fldCharType="end"/>
        </w:r>
      </w:hyperlink>
    </w:p>
    <w:p w14:paraId="7094BFFF" w14:textId="77777777" w:rsidR="00D04BB1" w:rsidRDefault="00D04BB1">
      <w:pPr>
        <w:pStyle w:val="40"/>
        <w:tabs>
          <w:tab w:val="right" w:leader="dot" w:pos="8296"/>
        </w:tabs>
        <w:rPr>
          <w:noProof/>
          <w:sz w:val="21"/>
          <w:szCs w:val="22"/>
        </w:rPr>
      </w:pPr>
      <w:hyperlink w:anchor="_Toc471463466" w:history="1">
        <w:r w:rsidRPr="00913D0A">
          <w:rPr>
            <w:rStyle w:val="af6"/>
            <w:noProof/>
          </w:rPr>
          <w:t>1.</w:t>
        </w:r>
        <w:r w:rsidRPr="00913D0A">
          <w:rPr>
            <w:rStyle w:val="af6"/>
            <w:rFonts w:hint="eastAsia"/>
            <w:noProof/>
          </w:rPr>
          <w:t>毕业生的福利待遇与社会保障</w:t>
        </w:r>
        <w:r>
          <w:rPr>
            <w:noProof/>
            <w:webHidden/>
          </w:rPr>
          <w:tab/>
        </w:r>
        <w:r>
          <w:rPr>
            <w:noProof/>
            <w:webHidden/>
          </w:rPr>
          <w:fldChar w:fldCharType="begin"/>
        </w:r>
        <w:r>
          <w:rPr>
            <w:noProof/>
            <w:webHidden/>
          </w:rPr>
          <w:instrText xml:space="preserve"> PAGEREF _Toc471463466 \h </w:instrText>
        </w:r>
        <w:r>
          <w:rPr>
            <w:noProof/>
            <w:webHidden/>
          </w:rPr>
        </w:r>
        <w:r>
          <w:rPr>
            <w:noProof/>
            <w:webHidden/>
          </w:rPr>
          <w:fldChar w:fldCharType="separate"/>
        </w:r>
        <w:r w:rsidR="009E6213">
          <w:rPr>
            <w:noProof/>
            <w:webHidden/>
          </w:rPr>
          <w:t>33</w:t>
        </w:r>
        <w:r>
          <w:rPr>
            <w:noProof/>
            <w:webHidden/>
          </w:rPr>
          <w:fldChar w:fldCharType="end"/>
        </w:r>
      </w:hyperlink>
    </w:p>
    <w:p w14:paraId="159683BD" w14:textId="77777777" w:rsidR="00D04BB1" w:rsidRDefault="00D04BB1">
      <w:pPr>
        <w:pStyle w:val="40"/>
        <w:tabs>
          <w:tab w:val="right" w:leader="dot" w:pos="8296"/>
        </w:tabs>
        <w:rPr>
          <w:noProof/>
          <w:sz w:val="21"/>
          <w:szCs w:val="22"/>
        </w:rPr>
      </w:pPr>
      <w:hyperlink w:anchor="_Toc471463467" w:history="1">
        <w:r w:rsidRPr="00913D0A">
          <w:rPr>
            <w:rStyle w:val="af6"/>
            <w:noProof/>
          </w:rPr>
          <w:t>2.</w:t>
        </w:r>
        <w:r w:rsidRPr="00913D0A">
          <w:rPr>
            <w:rStyle w:val="af6"/>
            <w:rFonts w:hint="eastAsia"/>
            <w:noProof/>
          </w:rPr>
          <w:t>毕业生对福利待遇与社会保障满意度</w:t>
        </w:r>
        <w:r>
          <w:rPr>
            <w:noProof/>
            <w:webHidden/>
          </w:rPr>
          <w:tab/>
        </w:r>
        <w:r>
          <w:rPr>
            <w:noProof/>
            <w:webHidden/>
          </w:rPr>
          <w:fldChar w:fldCharType="begin"/>
        </w:r>
        <w:r>
          <w:rPr>
            <w:noProof/>
            <w:webHidden/>
          </w:rPr>
          <w:instrText xml:space="preserve"> PAGEREF _Toc471463467 \h </w:instrText>
        </w:r>
        <w:r>
          <w:rPr>
            <w:noProof/>
            <w:webHidden/>
          </w:rPr>
        </w:r>
        <w:r>
          <w:rPr>
            <w:noProof/>
            <w:webHidden/>
          </w:rPr>
          <w:fldChar w:fldCharType="separate"/>
        </w:r>
        <w:r w:rsidR="009E6213">
          <w:rPr>
            <w:noProof/>
            <w:webHidden/>
          </w:rPr>
          <w:t>34</w:t>
        </w:r>
        <w:r>
          <w:rPr>
            <w:noProof/>
            <w:webHidden/>
          </w:rPr>
          <w:fldChar w:fldCharType="end"/>
        </w:r>
      </w:hyperlink>
    </w:p>
    <w:p w14:paraId="4A48A4EE" w14:textId="77777777" w:rsidR="00D04BB1" w:rsidRDefault="00D04BB1">
      <w:pPr>
        <w:pStyle w:val="30"/>
        <w:tabs>
          <w:tab w:val="right" w:leader="dot" w:pos="8296"/>
        </w:tabs>
        <w:rPr>
          <w:noProof/>
          <w:sz w:val="21"/>
          <w:szCs w:val="22"/>
        </w:rPr>
      </w:pPr>
      <w:hyperlink w:anchor="_Toc471463468" w:history="1">
        <w:r w:rsidRPr="00913D0A">
          <w:rPr>
            <w:rStyle w:val="af6"/>
            <w:rFonts w:hint="eastAsia"/>
            <w:noProof/>
          </w:rPr>
          <w:t>（三）毕业生的工作与专业相关性</w:t>
        </w:r>
        <w:r>
          <w:rPr>
            <w:noProof/>
            <w:webHidden/>
          </w:rPr>
          <w:tab/>
        </w:r>
        <w:r>
          <w:rPr>
            <w:noProof/>
            <w:webHidden/>
          </w:rPr>
          <w:fldChar w:fldCharType="begin"/>
        </w:r>
        <w:r>
          <w:rPr>
            <w:noProof/>
            <w:webHidden/>
          </w:rPr>
          <w:instrText xml:space="preserve"> PAGEREF _Toc471463468 \h </w:instrText>
        </w:r>
        <w:r>
          <w:rPr>
            <w:noProof/>
            <w:webHidden/>
          </w:rPr>
        </w:r>
        <w:r>
          <w:rPr>
            <w:noProof/>
            <w:webHidden/>
          </w:rPr>
          <w:fldChar w:fldCharType="separate"/>
        </w:r>
        <w:r w:rsidR="009E6213">
          <w:rPr>
            <w:noProof/>
            <w:webHidden/>
          </w:rPr>
          <w:t>35</w:t>
        </w:r>
        <w:r>
          <w:rPr>
            <w:noProof/>
            <w:webHidden/>
          </w:rPr>
          <w:fldChar w:fldCharType="end"/>
        </w:r>
      </w:hyperlink>
    </w:p>
    <w:p w14:paraId="5FEC0BEF" w14:textId="77777777" w:rsidR="00D04BB1" w:rsidRDefault="00D04BB1">
      <w:pPr>
        <w:pStyle w:val="30"/>
        <w:tabs>
          <w:tab w:val="right" w:leader="dot" w:pos="8296"/>
        </w:tabs>
        <w:rPr>
          <w:noProof/>
          <w:sz w:val="21"/>
          <w:szCs w:val="22"/>
        </w:rPr>
      </w:pPr>
      <w:hyperlink w:anchor="_Toc471463469" w:history="1">
        <w:r w:rsidRPr="00913D0A">
          <w:rPr>
            <w:rStyle w:val="af6"/>
            <w:rFonts w:hint="eastAsia"/>
            <w:noProof/>
          </w:rPr>
          <w:t>（四）毕业生的岗位与理想一致性</w:t>
        </w:r>
        <w:r>
          <w:rPr>
            <w:noProof/>
            <w:webHidden/>
          </w:rPr>
          <w:tab/>
        </w:r>
        <w:r>
          <w:rPr>
            <w:noProof/>
            <w:webHidden/>
          </w:rPr>
          <w:fldChar w:fldCharType="begin"/>
        </w:r>
        <w:r>
          <w:rPr>
            <w:noProof/>
            <w:webHidden/>
          </w:rPr>
          <w:instrText xml:space="preserve"> PAGEREF _Toc471463469 \h </w:instrText>
        </w:r>
        <w:r>
          <w:rPr>
            <w:noProof/>
            <w:webHidden/>
          </w:rPr>
        </w:r>
        <w:r>
          <w:rPr>
            <w:noProof/>
            <w:webHidden/>
          </w:rPr>
          <w:fldChar w:fldCharType="separate"/>
        </w:r>
        <w:r w:rsidR="009E6213">
          <w:rPr>
            <w:noProof/>
            <w:webHidden/>
          </w:rPr>
          <w:t>35</w:t>
        </w:r>
        <w:r>
          <w:rPr>
            <w:noProof/>
            <w:webHidden/>
          </w:rPr>
          <w:fldChar w:fldCharType="end"/>
        </w:r>
      </w:hyperlink>
    </w:p>
    <w:p w14:paraId="7D92C8FB" w14:textId="77777777" w:rsidR="00D04BB1" w:rsidRDefault="00D04BB1">
      <w:pPr>
        <w:pStyle w:val="30"/>
        <w:tabs>
          <w:tab w:val="right" w:leader="dot" w:pos="8296"/>
        </w:tabs>
        <w:rPr>
          <w:noProof/>
          <w:sz w:val="21"/>
          <w:szCs w:val="22"/>
        </w:rPr>
      </w:pPr>
      <w:hyperlink w:anchor="_Toc471463470" w:history="1">
        <w:r w:rsidRPr="00913D0A">
          <w:rPr>
            <w:rStyle w:val="af6"/>
            <w:rFonts w:hint="eastAsia"/>
            <w:noProof/>
          </w:rPr>
          <w:t>（五）毕业生更换工作情况</w:t>
        </w:r>
        <w:r>
          <w:rPr>
            <w:noProof/>
            <w:webHidden/>
          </w:rPr>
          <w:tab/>
        </w:r>
        <w:r>
          <w:rPr>
            <w:noProof/>
            <w:webHidden/>
          </w:rPr>
          <w:fldChar w:fldCharType="begin"/>
        </w:r>
        <w:r>
          <w:rPr>
            <w:noProof/>
            <w:webHidden/>
          </w:rPr>
          <w:instrText xml:space="preserve"> PAGEREF _Toc471463470 \h </w:instrText>
        </w:r>
        <w:r>
          <w:rPr>
            <w:noProof/>
            <w:webHidden/>
          </w:rPr>
        </w:r>
        <w:r>
          <w:rPr>
            <w:noProof/>
            <w:webHidden/>
          </w:rPr>
          <w:fldChar w:fldCharType="separate"/>
        </w:r>
        <w:r w:rsidR="009E6213">
          <w:rPr>
            <w:noProof/>
            <w:webHidden/>
          </w:rPr>
          <w:t>35</w:t>
        </w:r>
        <w:r>
          <w:rPr>
            <w:noProof/>
            <w:webHidden/>
          </w:rPr>
          <w:fldChar w:fldCharType="end"/>
        </w:r>
      </w:hyperlink>
    </w:p>
    <w:p w14:paraId="03353A60" w14:textId="77777777" w:rsidR="00D04BB1" w:rsidRDefault="00D04BB1">
      <w:pPr>
        <w:pStyle w:val="40"/>
        <w:tabs>
          <w:tab w:val="right" w:leader="dot" w:pos="8296"/>
        </w:tabs>
        <w:rPr>
          <w:noProof/>
          <w:sz w:val="21"/>
          <w:szCs w:val="22"/>
        </w:rPr>
      </w:pPr>
      <w:hyperlink w:anchor="_Toc471463471" w:history="1">
        <w:r w:rsidRPr="00913D0A">
          <w:rPr>
            <w:rStyle w:val="af6"/>
            <w:noProof/>
          </w:rPr>
          <w:t>1.</w:t>
        </w:r>
        <w:r w:rsidRPr="00913D0A">
          <w:rPr>
            <w:rStyle w:val="af6"/>
            <w:rFonts w:hint="eastAsia"/>
            <w:noProof/>
          </w:rPr>
          <w:t>毕业生更换工作次数</w:t>
        </w:r>
        <w:r>
          <w:rPr>
            <w:noProof/>
            <w:webHidden/>
          </w:rPr>
          <w:tab/>
        </w:r>
        <w:r>
          <w:rPr>
            <w:noProof/>
            <w:webHidden/>
          </w:rPr>
          <w:fldChar w:fldCharType="begin"/>
        </w:r>
        <w:r>
          <w:rPr>
            <w:noProof/>
            <w:webHidden/>
          </w:rPr>
          <w:instrText xml:space="preserve"> PAGEREF _Toc471463471 \h </w:instrText>
        </w:r>
        <w:r>
          <w:rPr>
            <w:noProof/>
            <w:webHidden/>
          </w:rPr>
        </w:r>
        <w:r>
          <w:rPr>
            <w:noProof/>
            <w:webHidden/>
          </w:rPr>
          <w:fldChar w:fldCharType="separate"/>
        </w:r>
        <w:r w:rsidR="009E6213">
          <w:rPr>
            <w:noProof/>
            <w:webHidden/>
          </w:rPr>
          <w:t>35</w:t>
        </w:r>
        <w:r>
          <w:rPr>
            <w:noProof/>
            <w:webHidden/>
          </w:rPr>
          <w:fldChar w:fldCharType="end"/>
        </w:r>
      </w:hyperlink>
    </w:p>
    <w:p w14:paraId="2C0D2BA6" w14:textId="77777777" w:rsidR="00D04BB1" w:rsidRDefault="00D04BB1">
      <w:pPr>
        <w:pStyle w:val="40"/>
        <w:tabs>
          <w:tab w:val="right" w:leader="dot" w:pos="8296"/>
        </w:tabs>
        <w:rPr>
          <w:noProof/>
          <w:sz w:val="21"/>
          <w:szCs w:val="22"/>
        </w:rPr>
      </w:pPr>
      <w:hyperlink w:anchor="_Toc471463472" w:history="1">
        <w:r w:rsidRPr="00913D0A">
          <w:rPr>
            <w:rStyle w:val="af6"/>
            <w:noProof/>
          </w:rPr>
          <w:t>2.</w:t>
        </w:r>
        <w:r w:rsidRPr="00913D0A">
          <w:rPr>
            <w:rStyle w:val="af6"/>
            <w:rFonts w:hint="eastAsia"/>
            <w:noProof/>
          </w:rPr>
          <w:t>毕业生更换工作的原因</w:t>
        </w:r>
        <w:r>
          <w:rPr>
            <w:noProof/>
            <w:webHidden/>
          </w:rPr>
          <w:tab/>
        </w:r>
        <w:r>
          <w:rPr>
            <w:noProof/>
            <w:webHidden/>
          </w:rPr>
          <w:fldChar w:fldCharType="begin"/>
        </w:r>
        <w:r>
          <w:rPr>
            <w:noProof/>
            <w:webHidden/>
          </w:rPr>
          <w:instrText xml:space="preserve"> PAGEREF _Toc471463472 \h </w:instrText>
        </w:r>
        <w:r>
          <w:rPr>
            <w:noProof/>
            <w:webHidden/>
          </w:rPr>
        </w:r>
        <w:r>
          <w:rPr>
            <w:noProof/>
            <w:webHidden/>
          </w:rPr>
          <w:fldChar w:fldCharType="separate"/>
        </w:r>
        <w:r w:rsidR="009E6213">
          <w:rPr>
            <w:noProof/>
            <w:webHidden/>
          </w:rPr>
          <w:t>36</w:t>
        </w:r>
        <w:r>
          <w:rPr>
            <w:noProof/>
            <w:webHidden/>
          </w:rPr>
          <w:fldChar w:fldCharType="end"/>
        </w:r>
      </w:hyperlink>
    </w:p>
    <w:p w14:paraId="105050AF" w14:textId="77777777" w:rsidR="00D04BB1" w:rsidRDefault="00D04BB1">
      <w:pPr>
        <w:pStyle w:val="20"/>
        <w:tabs>
          <w:tab w:val="right" w:leader="dot" w:pos="8296"/>
        </w:tabs>
        <w:rPr>
          <w:b w:val="0"/>
          <w:bCs w:val="0"/>
          <w:noProof/>
          <w:sz w:val="21"/>
          <w:szCs w:val="22"/>
        </w:rPr>
      </w:pPr>
      <w:hyperlink w:anchor="_Toc471463473" w:history="1">
        <w:r w:rsidRPr="00913D0A">
          <w:rPr>
            <w:rStyle w:val="af6"/>
            <w:rFonts w:hint="eastAsia"/>
            <w:noProof/>
          </w:rPr>
          <w:t>三、自主创业分析</w:t>
        </w:r>
        <w:r>
          <w:rPr>
            <w:noProof/>
            <w:webHidden/>
          </w:rPr>
          <w:tab/>
        </w:r>
        <w:r>
          <w:rPr>
            <w:noProof/>
            <w:webHidden/>
          </w:rPr>
          <w:fldChar w:fldCharType="begin"/>
        </w:r>
        <w:r>
          <w:rPr>
            <w:noProof/>
            <w:webHidden/>
          </w:rPr>
          <w:instrText xml:space="preserve"> PAGEREF _Toc471463473 \h </w:instrText>
        </w:r>
        <w:r>
          <w:rPr>
            <w:noProof/>
            <w:webHidden/>
          </w:rPr>
        </w:r>
        <w:r>
          <w:rPr>
            <w:noProof/>
            <w:webHidden/>
          </w:rPr>
          <w:fldChar w:fldCharType="separate"/>
        </w:r>
        <w:r w:rsidR="009E6213">
          <w:rPr>
            <w:noProof/>
            <w:webHidden/>
          </w:rPr>
          <w:t>36</w:t>
        </w:r>
        <w:r>
          <w:rPr>
            <w:noProof/>
            <w:webHidden/>
          </w:rPr>
          <w:fldChar w:fldCharType="end"/>
        </w:r>
      </w:hyperlink>
    </w:p>
    <w:p w14:paraId="7433F7BA" w14:textId="77777777" w:rsidR="00D04BB1" w:rsidRDefault="00D04BB1">
      <w:pPr>
        <w:pStyle w:val="30"/>
        <w:tabs>
          <w:tab w:val="right" w:leader="dot" w:pos="8296"/>
        </w:tabs>
        <w:rPr>
          <w:noProof/>
          <w:sz w:val="21"/>
          <w:szCs w:val="22"/>
        </w:rPr>
      </w:pPr>
      <w:hyperlink w:anchor="_Toc471463474" w:history="1">
        <w:r w:rsidRPr="00913D0A">
          <w:rPr>
            <w:rStyle w:val="af6"/>
            <w:rFonts w:hint="eastAsia"/>
            <w:noProof/>
          </w:rPr>
          <w:t>（一）自主创业的原因</w:t>
        </w:r>
        <w:r>
          <w:rPr>
            <w:noProof/>
            <w:webHidden/>
          </w:rPr>
          <w:tab/>
        </w:r>
        <w:r>
          <w:rPr>
            <w:noProof/>
            <w:webHidden/>
          </w:rPr>
          <w:fldChar w:fldCharType="begin"/>
        </w:r>
        <w:r>
          <w:rPr>
            <w:noProof/>
            <w:webHidden/>
          </w:rPr>
          <w:instrText xml:space="preserve"> PAGEREF _Toc471463474 \h </w:instrText>
        </w:r>
        <w:r>
          <w:rPr>
            <w:noProof/>
            <w:webHidden/>
          </w:rPr>
        </w:r>
        <w:r>
          <w:rPr>
            <w:noProof/>
            <w:webHidden/>
          </w:rPr>
          <w:fldChar w:fldCharType="separate"/>
        </w:r>
        <w:r w:rsidR="009E6213">
          <w:rPr>
            <w:noProof/>
            <w:webHidden/>
          </w:rPr>
          <w:t>36</w:t>
        </w:r>
        <w:r>
          <w:rPr>
            <w:noProof/>
            <w:webHidden/>
          </w:rPr>
          <w:fldChar w:fldCharType="end"/>
        </w:r>
      </w:hyperlink>
    </w:p>
    <w:p w14:paraId="08B39695" w14:textId="77777777" w:rsidR="00D04BB1" w:rsidRDefault="00D04BB1">
      <w:pPr>
        <w:pStyle w:val="30"/>
        <w:tabs>
          <w:tab w:val="right" w:leader="dot" w:pos="8296"/>
        </w:tabs>
        <w:rPr>
          <w:noProof/>
          <w:sz w:val="21"/>
          <w:szCs w:val="22"/>
        </w:rPr>
      </w:pPr>
      <w:hyperlink w:anchor="_Toc471463475" w:history="1">
        <w:r w:rsidRPr="00913D0A">
          <w:rPr>
            <w:rStyle w:val="af6"/>
            <w:rFonts w:hint="eastAsia"/>
            <w:noProof/>
          </w:rPr>
          <w:t>（二）自主创业的资金来源</w:t>
        </w:r>
        <w:r>
          <w:rPr>
            <w:noProof/>
            <w:webHidden/>
          </w:rPr>
          <w:tab/>
        </w:r>
        <w:r>
          <w:rPr>
            <w:noProof/>
            <w:webHidden/>
          </w:rPr>
          <w:fldChar w:fldCharType="begin"/>
        </w:r>
        <w:r>
          <w:rPr>
            <w:noProof/>
            <w:webHidden/>
          </w:rPr>
          <w:instrText xml:space="preserve"> PAGEREF _Toc471463475 \h </w:instrText>
        </w:r>
        <w:r>
          <w:rPr>
            <w:noProof/>
            <w:webHidden/>
          </w:rPr>
        </w:r>
        <w:r>
          <w:rPr>
            <w:noProof/>
            <w:webHidden/>
          </w:rPr>
          <w:fldChar w:fldCharType="separate"/>
        </w:r>
        <w:r w:rsidR="009E6213">
          <w:rPr>
            <w:noProof/>
            <w:webHidden/>
          </w:rPr>
          <w:t>37</w:t>
        </w:r>
        <w:r>
          <w:rPr>
            <w:noProof/>
            <w:webHidden/>
          </w:rPr>
          <w:fldChar w:fldCharType="end"/>
        </w:r>
      </w:hyperlink>
    </w:p>
    <w:p w14:paraId="6CA476EB" w14:textId="77777777" w:rsidR="00D04BB1" w:rsidRDefault="00D04BB1">
      <w:pPr>
        <w:pStyle w:val="30"/>
        <w:tabs>
          <w:tab w:val="right" w:leader="dot" w:pos="8296"/>
        </w:tabs>
        <w:rPr>
          <w:noProof/>
          <w:sz w:val="21"/>
          <w:szCs w:val="22"/>
        </w:rPr>
      </w:pPr>
      <w:hyperlink w:anchor="_Toc471463476" w:history="1">
        <w:r w:rsidRPr="00913D0A">
          <w:rPr>
            <w:rStyle w:val="af6"/>
            <w:rFonts w:hint="eastAsia"/>
            <w:noProof/>
          </w:rPr>
          <w:t>（三）自主创业的形式</w:t>
        </w:r>
        <w:r>
          <w:rPr>
            <w:noProof/>
            <w:webHidden/>
          </w:rPr>
          <w:tab/>
        </w:r>
        <w:r>
          <w:rPr>
            <w:noProof/>
            <w:webHidden/>
          </w:rPr>
          <w:fldChar w:fldCharType="begin"/>
        </w:r>
        <w:r>
          <w:rPr>
            <w:noProof/>
            <w:webHidden/>
          </w:rPr>
          <w:instrText xml:space="preserve"> PAGEREF _Toc471463476 \h </w:instrText>
        </w:r>
        <w:r>
          <w:rPr>
            <w:noProof/>
            <w:webHidden/>
          </w:rPr>
        </w:r>
        <w:r>
          <w:rPr>
            <w:noProof/>
            <w:webHidden/>
          </w:rPr>
          <w:fldChar w:fldCharType="separate"/>
        </w:r>
        <w:r w:rsidR="009E6213">
          <w:rPr>
            <w:noProof/>
            <w:webHidden/>
          </w:rPr>
          <w:t>38</w:t>
        </w:r>
        <w:r>
          <w:rPr>
            <w:noProof/>
            <w:webHidden/>
          </w:rPr>
          <w:fldChar w:fldCharType="end"/>
        </w:r>
      </w:hyperlink>
    </w:p>
    <w:p w14:paraId="7C72F653" w14:textId="77777777" w:rsidR="00D04BB1" w:rsidRDefault="00D04BB1">
      <w:pPr>
        <w:pStyle w:val="30"/>
        <w:tabs>
          <w:tab w:val="right" w:leader="dot" w:pos="8296"/>
        </w:tabs>
        <w:rPr>
          <w:noProof/>
          <w:sz w:val="21"/>
          <w:szCs w:val="22"/>
        </w:rPr>
      </w:pPr>
      <w:hyperlink w:anchor="_Toc471463477" w:history="1">
        <w:r w:rsidRPr="00913D0A">
          <w:rPr>
            <w:rStyle w:val="af6"/>
            <w:rFonts w:hint="eastAsia"/>
            <w:noProof/>
          </w:rPr>
          <w:t>（四）自主创业过程中遇到的困难</w:t>
        </w:r>
        <w:r>
          <w:rPr>
            <w:noProof/>
            <w:webHidden/>
          </w:rPr>
          <w:tab/>
        </w:r>
        <w:r>
          <w:rPr>
            <w:noProof/>
            <w:webHidden/>
          </w:rPr>
          <w:fldChar w:fldCharType="begin"/>
        </w:r>
        <w:r>
          <w:rPr>
            <w:noProof/>
            <w:webHidden/>
          </w:rPr>
          <w:instrText xml:space="preserve"> PAGEREF _Toc471463477 \h </w:instrText>
        </w:r>
        <w:r>
          <w:rPr>
            <w:noProof/>
            <w:webHidden/>
          </w:rPr>
        </w:r>
        <w:r>
          <w:rPr>
            <w:noProof/>
            <w:webHidden/>
          </w:rPr>
          <w:fldChar w:fldCharType="separate"/>
        </w:r>
        <w:r w:rsidR="009E6213">
          <w:rPr>
            <w:noProof/>
            <w:webHidden/>
          </w:rPr>
          <w:t>38</w:t>
        </w:r>
        <w:r>
          <w:rPr>
            <w:noProof/>
            <w:webHidden/>
          </w:rPr>
          <w:fldChar w:fldCharType="end"/>
        </w:r>
      </w:hyperlink>
    </w:p>
    <w:p w14:paraId="6160D027" w14:textId="77777777" w:rsidR="00D04BB1" w:rsidRDefault="00D04BB1">
      <w:pPr>
        <w:pStyle w:val="20"/>
        <w:tabs>
          <w:tab w:val="right" w:leader="dot" w:pos="8296"/>
        </w:tabs>
        <w:rPr>
          <w:b w:val="0"/>
          <w:bCs w:val="0"/>
          <w:noProof/>
          <w:sz w:val="21"/>
          <w:szCs w:val="22"/>
        </w:rPr>
      </w:pPr>
      <w:hyperlink w:anchor="_Toc471463478" w:history="1">
        <w:r w:rsidRPr="00913D0A">
          <w:rPr>
            <w:rStyle w:val="af6"/>
            <w:rFonts w:hint="eastAsia"/>
            <w:noProof/>
          </w:rPr>
          <w:t>四、继续深造与出国情况</w:t>
        </w:r>
        <w:r>
          <w:rPr>
            <w:noProof/>
            <w:webHidden/>
          </w:rPr>
          <w:tab/>
        </w:r>
        <w:r>
          <w:rPr>
            <w:noProof/>
            <w:webHidden/>
          </w:rPr>
          <w:fldChar w:fldCharType="begin"/>
        </w:r>
        <w:r>
          <w:rPr>
            <w:noProof/>
            <w:webHidden/>
          </w:rPr>
          <w:instrText xml:space="preserve"> PAGEREF _Toc471463478 \h </w:instrText>
        </w:r>
        <w:r>
          <w:rPr>
            <w:noProof/>
            <w:webHidden/>
          </w:rPr>
        </w:r>
        <w:r>
          <w:rPr>
            <w:noProof/>
            <w:webHidden/>
          </w:rPr>
          <w:fldChar w:fldCharType="separate"/>
        </w:r>
        <w:r w:rsidR="009E6213">
          <w:rPr>
            <w:noProof/>
            <w:webHidden/>
          </w:rPr>
          <w:t>39</w:t>
        </w:r>
        <w:r>
          <w:rPr>
            <w:noProof/>
            <w:webHidden/>
          </w:rPr>
          <w:fldChar w:fldCharType="end"/>
        </w:r>
      </w:hyperlink>
    </w:p>
    <w:p w14:paraId="5A1E47B3" w14:textId="77777777" w:rsidR="00D04BB1" w:rsidRDefault="00D04BB1">
      <w:pPr>
        <w:pStyle w:val="30"/>
        <w:tabs>
          <w:tab w:val="right" w:leader="dot" w:pos="8296"/>
        </w:tabs>
        <w:rPr>
          <w:noProof/>
          <w:sz w:val="21"/>
          <w:szCs w:val="22"/>
        </w:rPr>
      </w:pPr>
      <w:hyperlink w:anchor="_Toc471463479" w:history="1">
        <w:r w:rsidRPr="00913D0A">
          <w:rPr>
            <w:rStyle w:val="af6"/>
            <w:rFonts w:hint="eastAsia"/>
            <w:noProof/>
          </w:rPr>
          <w:t>（一）继续深造与出国原因</w:t>
        </w:r>
        <w:r>
          <w:rPr>
            <w:noProof/>
            <w:webHidden/>
          </w:rPr>
          <w:tab/>
        </w:r>
        <w:r>
          <w:rPr>
            <w:noProof/>
            <w:webHidden/>
          </w:rPr>
          <w:fldChar w:fldCharType="begin"/>
        </w:r>
        <w:r>
          <w:rPr>
            <w:noProof/>
            <w:webHidden/>
          </w:rPr>
          <w:instrText xml:space="preserve"> PAGEREF _Toc471463479 \h </w:instrText>
        </w:r>
        <w:r>
          <w:rPr>
            <w:noProof/>
            <w:webHidden/>
          </w:rPr>
        </w:r>
        <w:r>
          <w:rPr>
            <w:noProof/>
            <w:webHidden/>
          </w:rPr>
          <w:fldChar w:fldCharType="separate"/>
        </w:r>
        <w:r w:rsidR="009E6213">
          <w:rPr>
            <w:noProof/>
            <w:webHidden/>
          </w:rPr>
          <w:t>39</w:t>
        </w:r>
        <w:r>
          <w:rPr>
            <w:noProof/>
            <w:webHidden/>
          </w:rPr>
          <w:fldChar w:fldCharType="end"/>
        </w:r>
      </w:hyperlink>
    </w:p>
    <w:p w14:paraId="56B18E92" w14:textId="77777777" w:rsidR="00D04BB1" w:rsidRDefault="00D04BB1">
      <w:pPr>
        <w:pStyle w:val="30"/>
        <w:tabs>
          <w:tab w:val="right" w:leader="dot" w:pos="8296"/>
        </w:tabs>
        <w:rPr>
          <w:noProof/>
          <w:sz w:val="21"/>
          <w:szCs w:val="22"/>
        </w:rPr>
      </w:pPr>
      <w:hyperlink w:anchor="_Toc471463480" w:history="1">
        <w:r w:rsidRPr="00913D0A">
          <w:rPr>
            <w:rStyle w:val="af6"/>
            <w:rFonts w:hint="eastAsia"/>
            <w:noProof/>
          </w:rPr>
          <w:t>（二）继续深造与出国类型</w:t>
        </w:r>
        <w:r>
          <w:rPr>
            <w:noProof/>
            <w:webHidden/>
          </w:rPr>
          <w:tab/>
        </w:r>
        <w:r>
          <w:rPr>
            <w:noProof/>
            <w:webHidden/>
          </w:rPr>
          <w:fldChar w:fldCharType="begin"/>
        </w:r>
        <w:r>
          <w:rPr>
            <w:noProof/>
            <w:webHidden/>
          </w:rPr>
          <w:instrText xml:space="preserve"> PAGEREF _Toc471463480 \h </w:instrText>
        </w:r>
        <w:r>
          <w:rPr>
            <w:noProof/>
            <w:webHidden/>
          </w:rPr>
        </w:r>
        <w:r>
          <w:rPr>
            <w:noProof/>
            <w:webHidden/>
          </w:rPr>
          <w:fldChar w:fldCharType="separate"/>
        </w:r>
        <w:r w:rsidR="009E6213">
          <w:rPr>
            <w:noProof/>
            <w:webHidden/>
          </w:rPr>
          <w:t>39</w:t>
        </w:r>
        <w:r>
          <w:rPr>
            <w:noProof/>
            <w:webHidden/>
          </w:rPr>
          <w:fldChar w:fldCharType="end"/>
        </w:r>
      </w:hyperlink>
    </w:p>
    <w:p w14:paraId="74B74A22" w14:textId="77777777" w:rsidR="00D04BB1" w:rsidRDefault="00D04BB1">
      <w:pPr>
        <w:pStyle w:val="20"/>
        <w:tabs>
          <w:tab w:val="right" w:leader="dot" w:pos="8296"/>
        </w:tabs>
        <w:rPr>
          <w:b w:val="0"/>
          <w:bCs w:val="0"/>
          <w:noProof/>
          <w:sz w:val="21"/>
          <w:szCs w:val="22"/>
        </w:rPr>
      </w:pPr>
      <w:hyperlink w:anchor="_Toc471463481" w:history="1">
        <w:r w:rsidRPr="00913D0A">
          <w:rPr>
            <w:rStyle w:val="af6"/>
            <w:rFonts w:hint="eastAsia"/>
            <w:noProof/>
          </w:rPr>
          <w:t>五、未就业分析</w:t>
        </w:r>
        <w:r>
          <w:rPr>
            <w:noProof/>
            <w:webHidden/>
          </w:rPr>
          <w:tab/>
        </w:r>
        <w:r>
          <w:rPr>
            <w:noProof/>
            <w:webHidden/>
          </w:rPr>
          <w:fldChar w:fldCharType="begin"/>
        </w:r>
        <w:r>
          <w:rPr>
            <w:noProof/>
            <w:webHidden/>
          </w:rPr>
          <w:instrText xml:space="preserve"> PAGEREF _Toc471463481 \h </w:instrText>
        </w:r>
        <w:r>
          <w:rPr>
            <w:noProof/>
            <w:webHidden/>
          </w:rPr>
        </w:r>
        <w:r>
          <w:rPr>
            <w:noProof/>
            <w:webHidden/>
          </w:rPr>
          <w:fldChar w:fldCharType="separate"/>
        </w:r>
        <w:r w:rsidR="009E6213">
          <w:rPr>
            <w:noProof/>
            <w:webHidden/>
          </w:rPr>
          <w:t>40</w:t>
        </w:r>
        <w:r>
          <w:rPr>
            <w:noProof/>
            <w:webHidden/>
          </w:rPr>
          <w:fldChar w:fldCharType="end"/>
        </w:r>
      </w:hyperlink>
    </w:p>
    <w:p w14:paraId="36A3E50D" w14:textId="77777777" w:rsidR="00D04BB1" w:rsidRDefault="00D04BB1">
      <w:pPr>
        <w:pStyle w:val="30"/>
        <w:tabs>
          <w:tab w:val="right" w:leader="dot" w:pos="8296"/>
        </w:tabs>
        <w:rPr>
          <w:noProof/>
          <w:sz w:val="21"/>
          <w:szCs w:val="22"/>
        </w:rPr>
      </w:pPr>
      <w:hyperlink w:anchor="_Toc471463482" w:history="1">
        <w:r w:rsidRPr="00913D0A">
          <w:rPr>
            <w:rStyle w:val="af6"/>
            <w:rFonts w:hint="eastAsia"/>
            <w:noProof/>
          </w:rPr>
          <w:t>（一）求职中主要关注的因素分析</w:t>
        </w:r>
        <w:r>
          <w:rPr>
            <w:noProof/>
            <w:webHidden/>
          </w:rPr>
          <w:tab/>
        </w:r>
        <w:r>
          <w:rPr>
            <w:noProof/>
            <w:webHidden/>
          </w:rPr>
          <w:fldChar w:fldCharType="begin"/>
        </w:r>
        <w:r>
          <w:rPr>
            <w:noProof/>
            <w:webHidden/>
          </w:rPr>
          <w:instrText xml:space="preserve"> PAGEREF _Toc471463482 \h </w:instrText>
        </w:r>
        <w:r>
          <w:rPr>
            <w:noProof/>
            <w:webHidden/>
          </w:rPr>
        </w:r>
        <w:r>
          <w:rPr>
            <w:noProof/>
            <w:webHidden/>
          </w:rPr>
          <w:fldChar w:fldCharType="separate"/>
        </w:r>
        <w:r w:rsidR="009E6213">
          <w:rPr>
            <w:noProof/>
            <w:webHidden/>
          </w:rPr>
          <w:t>40</w:t>
        </w:r>
        <w:r>
          <w:rPr>
            <w:noProof/>
            <w:webHidden/>
          </w:rPr>
          <w:fldChar w:fldCharType="end"/>
        </w:r>
      </w:hyperlink>
    </w:p>
    <w:p w14:paraId="4896F060" w14:textId="77777777" w:rsidR="00D04BB1" w:rsidRDefault="00D04BB1">
      <w:pPr>
        <w:pStyle w:val="30"/>
        <w:tabs>
          <w:tab w:val="right" w:leader="dot" w:pos="8296"/>
        </w:tabs>
        <w:rPr>
          <w:noProof/>
          <w:sz w:val="21"/>
          <w:szCs w:val="22"/>
        </w:rPr>
      </w:pPr>
      <w:hyperlink w:anchor="_Toc471463483" w:history="1">
        <w:r w:rsidRPr="00913D0A">
          <w:rPr>
            <w:rStyle w:val="af6"/>
            <w:rFonts w:hint="eastAsia"/>
            <w:noProof/>
          </w:rPr>
          <w:t>（二）求职遇到的困难</w:t>
        </w:r>
        <w:r>
          <w:rPr>
            <w:noProof/>
            <w:webHidden/>
          </w:rPr>
          <w:tab/>
        </w:r>
        <w:r>
          <w:rPr>
            <w:noProof/>
            <w:webHidden/>
          </w:rPr>
          <w:fldChar w:fldCharType="begin"/>
        </w:r>
        <w:r>
          <w:rPr>
            <w:noProof/>
            <w:webHidden/>
          </w:rPr>
          <w:instrText xml:space="preserve"> PAGEREF _Toc471463483 \h </w:instrText>
        </w:r>
        <w:r>
          <w:rPr>
            <w:noProof/>
            <w:webHidden/>
          </w:rPr>
        </w:r>
        <w:r>
          <w:rPr>
            <w:noProof/>
            <w:webHidden/>
          </w:rPr>
          <w:fldChar w:fldCharType="separate"/>
        </w:r>
        <w:r w:rsidR="009E6213">
          <w:rPr>
            <w:noProof/>
            <w:webHidden/>
          </w:rPr>
          <w:t>41</w:t>
        </w:r>
        <w:r>
          <w:rPr>
            <w:noProof/>
            <w:webHidden/>
          </w:rPr>
          <w:fldChar w:fldCharType="end"/>
        </w:r>
      </w:hyperlink>
    </w:p>
    <w:p w14:paraId="619065BE" w14:textId="77777777" w:rsidR="00D04BB1" w:rsidRDefault="00D04BB1">
      <w:pPr>
        <w:pStyle w:val="30"/>
        <w:tabs>
          <w:tab w:val="right" w:leader="dot" w:pos="8296"/>
        </w:tabs>
        <w:rPr>
          <w:noProof/>
          <w:sz w:val="21"/>
          <w:szCs w:val="22"/>
        </w:rPr>
      </w:pPr>
      <w:hyperlink w:anchor="_Toc471463484" w:history="1">
        <w:r w:rsidRPr="00913D0A">
          <w:rPr>
            <w:rStyle w:val="af6"/>
            <w:rFonts w:hint="eastAsia"/>
            <w:noProof/>
          </w:rPr>
          <w:t>（三）尚未就业原因</w:t>
        </w:r>
        <w:r>
          <w:rPr>
            <w:noProof/>
            <w:webHidden/>
          </w:rPr>
          <w:tab/>
        </w:r>
        <w:r>
          <w:rPr>
            <w:noProof/>
            <w:webHidden/>
          </w:rPr>
          <w:fldChar w:fldCharType="begin"/>
        </w:r>
        <w:r>
          <w:rPr>
            <w:noProof/>
            <w:webHidden/>
          </w:rPr>
          <w:instrText xml:space="preserve"> PAGEREF _Toc471463484 \h </w:instrText>
        </w:r>
        <w:r>
          <w:rPr>
            <w:noProof/>
            <w:webHidden/>
          </w:rPr>
        </w:r>
        <w:r>
          <w:rPr>
            <w:noProof/>
            <w:webHidden/>
          </w:rPr>
          <w:fldChar w:fldCharType="separate"/>
        </w:r>
        <w:r w:rsidR="009E6213">
          <w:rPr>
            <w:noProof/>
            <w:webHidden/>
          </w:rPr>
          <w:t>41</w:t>
        </w:r>
        <w:r>
          <w:rPr>
            <w:noProof/>
            <w:webHidden/>
          </w:rPr>
          <w:fldChar w:fldCharType="end"/>
        </w:r>
      </w:hyperlink>
    </w:p>
    <w:p w14:paraId="7B9C262D" w14:textId="77777777" w:rsidR="00D04BB1" w:rsidRDefault="00D04BB1">
      <w:pPr>
        <w:pStyle w:val="30"/>
        <w:tabs>
          <w:tab w:val="right" w:leader="dot" w:pos="8296"/>
        </w:tabs>
        <w:rPr>
          <w:noProof/>
          <w:sz w:val="21"/>
          <w:szCs w:val="22"/>
        </w:rPr>
      </w:pPr>
      <w:hyperlink w:anchor="_Toc471463485" w:history="1">
        <w:r w:rsidRPr="00913D0A">
          <w:rPr>
            <w:rStyle w:val="af6"/>
            <w:rFonts w:hint="eastAsia"/>
            <w:noProof/>
          </w:rPr>
          <w:t>（四）面试次数</w:t>
        </w:r>
        <w:r>
          <w:rPr>
            <w:noProof/>
            <w:webHidden/>
          </w:rPr>
          <w:tab/>
        </w:r>
        <w:r>
          <w:rPr>
            <w:noProof/>
            <w:webHidden/>
          </w:rPr>
          <w:fldChar w:fldCharType="begin"/>
        </w:r>
        <w:r>
          <w:rPr>
            <w:noProof/>
            <w:webHidden/>
          </w:rPr>
          <w:instrText xml:space="preserve"> PAGEREF _Toc471463485 \h </w:instrText>
        </w:r>
        <w:r>
          <w:rPr>
            <w:noProof/>
            <w:webHidden/>
          </w:rPr>
        </w:r>
        <w:r>
          <w:rPr>
            <w:noProof/>
            <w:webHidden/>
          </w:rPr>
          <w:fldChar w:fldCharType="separate"/>
        </w:r>
        <w:r w:rsidR="009E6213">
          <w:rPr>
            <w:noProof/>
            <w:webHidden/>
          </w:rPr>
          <w:t>42</w:t>
        </w:r>
        <w:r>
          <w:rPr>
            <w:noProof/>
            <w:webHidden/>
          </w:rPr>
          <w:fldChar w:fldCharType="end"/>
        </w:r>
      </w:hyperlink>
    </w:p>
    <w:p w14:paraId="30718BBA" w14:textId="77777777" w:rsidR="00D04BB1" w:rsidRDefault="00D04BB1">
      <w:pPr>
        <w:pStyle w:val="30"/>
        <w:tabs>
          <w:tab w:val="right" w:leader="dot" w:pos="8296"/>
        </w:tabs>
        <w:rPr>
          <w:noProof/>
          <w:sz w:val="21"/>
          <w:szCs w:val="22"/>
        </w:rPr>
      </w:pPr>
      <w:hyperlink w:anchor="_Toc471463486" w:history="1">
        <w:r w:rsidRPr="00913D0A">
          <w:rPr>
            <w:rStyle w:val="af6"/>
            <w:rFonts w:hint="eastAsia"/>
            <w:noProof/>
          </w:rPr>
          <w:t>（五）择业定位</w:t>
        </w:r>
        <w:r>
          <w:rPr>
            <w:noProof/>
            <w:webHidden/>
          </w:rPr>
          <w:tab/>
        </w:r>
        <w:r>
          <w:rPr>
            <w:noProof/>
            <w:webHidden/>
          </w:rPr>
          <w:fldChar w:fldCharType="begin"/>
        </w:r>
        <w:r>
          <w:rPr>
            <w:noProof/>
            <w:webHidden/>
          </w:rPr>
          <w:instrText xml:space="preserve"> PAGEREF _Toc471463486 \h </w:instrText>
        </w:r>
        <w:r>
          <w:rPr>
            <w:noProof/>
            <w:webHidden/>
          </w:rPr>
        </w:r>
        <w:r>
          <w:rPr>
            <w:noProof/>
            <w:webHidden/>
          </w:rPr>
          <w:fldChar w:fldCharType="separate"/>
        </w:r>
        <w:r w:rsidR="009E6213">
          <w:rPr>
            <w:noProof/>
            <w:webHidden/>
          </w:rPr>
          <w:t>42</w:t>
        </w:r>
        <w:r>
          <w:rPr>
            <w:noProof/>
            <w:webHidden/>
          </w:rPr>
          <w:fldChar w:fldCharType="end"/>
        </w:r>
      </w:hyperlink>
    </w:p>
    <w:p w14:paraId="0F0A3052" w14:textId="77777777" w:rsidR="00D04BB1" w:rsidRDefault="00D04BB1">
      <w:pPr>
        <w:pStyle w:val="20"/>
        <w:tabs>
          <w:tab w:val="right" w:leader="dot" w:pos="8296"/>
        </w:tabs>
        <w:rPr>
          <w:b w:val="0"/>
          <w:bCs w:val="0"/>
          <w:noProof/>
          <w:sz w:val="21"/>
          <w:szCs w:val="22"/>
        </w:rPr>
      </w:pPr>
      <w:hyperlink w:anchor="_Toc471463487" w:history="1">
        <w:r w:rsidRPr="00913D0A">
          <w:rPr>
            <w:rStyle w:val="af6"/>
            <w:rFonts w:hint="eastAsia"/>
            <w:noProof/>
          </w:rPr>
          <w:t>六、就业质量模型分析</w:t>
        </w:r>
        <w:r>
          <w:rPr>
            <w:noProof/>
            <w:webHidden/>
          </w:rPr>
          <w:tab/>
        </w:r>
        <w:r>
          <w:rPr>
            <w:noProof/>
            <w:webHidden/>
          </w:rPr>
          <w:fldChar w:fldCharType="begin"/>
        </w:r>
        <w:r>
          <w:rPr>
            <w:noProof/>
            <w:webHidden/>
          </w:rPr>
          <w:instrText xml:space="preserve"> PAGEREF _Toc471463487 \h </w:instrText>
        </w:r>
        <w:r>
          <w:rPr>
            <w:noProof/>
            <w:webHidden/>
          </w:rPr>
        </w:r>
        <w:r>
          <w:rPr>
            <w:noProof/>
            <w:webHidden/>
          </w:rPr>
          <w:fldChar w:fldCharType="separate"/>
        </w:r>
        <w:r w:rsidR="009E6213">
          <w:rPr>
            <w:noProof/>
            <w:webHidden/>
          </w:rPr>
          <w:t>43</w:t>
        </w:r>
        <w:r>
          <w:rPr>
            <w:noProof/>
            <w:webHidden/>
          </w:rPr>
          <w:fldChar w:fldCharType="end"/>
        </w:r>
      </w:hyperlink>
    </w:p>
    <w:p w14:paraId="14EC73C9" w14:textId="77777777" w:rsidR="00D04BB1" w:rsidRDefault="00D04BB1">
      <w:pPr>
        <w:pStyle w:val="30"/>
        <w:tabs>
          <w:tab w:val="right" w:leader="dot" w:pos="8296"/>
        </w:tabs>
        <w:rPr>
          <w:noProof/>
          <w:sz w:val="21"/>
          <w:szCs w:val="22"/>
        </w:rPr>
      </w:pPr>
      <w:hyperlink w:anchor="_Toc471463488" w:history="1">
        <w:r w:rsidRPr="00913D0A">
          <w:rPr>
            <w:rStyle w:val="af6"/>
            <w:rFonts w:hint="eastAsia"/>
            <w:noProof/>
          </w:rPr>
          <w:t>（一）评估使用数据说明</w:t>
        </w:r>
        <w:r>
          <w:rPr>
            <w:noProof/>
            <w:webHidden/>
          </w:rPr>
          <w:tab/>
        </w:r>
        <w:r>
          <w:rPr>
            <w:noProof/>
            <w:webHidden/>
          </w:rPr>
          <w:fldChar w:fldCharType="begin"/>
        </w:r>
        <w:r>
          <w:rPr>
            <w:noProof/>
            <w:webHidden/>
          </w:rPr>
          <w:instrText xml:space="preserve"> PAGEREF _Toc471463488 \h </w:instrText>
        </w:r>
        <w:r>
          <w:rPr>
            <w:noProof/>
            <w:webHidden/>
          </w:rPr>
        </w:r>
        <w:r>
          <w:rPr>
            <w:noProof/>
            <w:webHidden/>
          </w:rPr>
          <w:fldChar w:fldCharType="separate"/>
        </w:r>
        <w:r w:rsidR="009E6213">
          <w:rPr>
            <w:noProof/>
            <w:webHidden/>
          </w:rPr>
          <w:t>43</w:t>
        </w:r>
        <w:r>
          <w:rPr>
            <w:noProof/>
            <w:webHidden/>
          </w:rPr>
          <w:fldChar w:fldCharType="end"/>
        </w:r>
      </w:hyperlink>
    </w:p>
    <w:p w14:paraId="4E22B020" w14:textId="77777777" w:rsidR="00D04BB1" w:rsidRDefault="00D04BB1">
      <w:pPr>
        <w:pStyle w:val="30"/>
        <w:tabs>
          <w:tab w:val="right" w:leader="dot" w:pos="8296"/>
        </w:tabs>
        <w:rPr>
          <w:noProof/>
          <w:sz w:val="21"/>
          <w:szCs w:val="22"/>
        </w:rPr>
      </w:pPr>
      <w:hyperlink w:anchor="_Toc471463489" w:history="1">
        <w:r w:rsidRPr="00913D0A">
          <w:rPr>
            <w:rStyle w:val="af6"/>
            <w:rFonts w:hint="eastAsia"/>
            <w:noProof/>
          </w:rPr>
          <w:t>（二）基础数据统计描述</w:t>
        </w:r>
        <w:r>
          <w:rPr>
            <w:noProof/>
            <w:webHidden/>
          </w:rPr>
          <w:tab/>
        </w:r>
        <w:r>
          <w:rPr>
            <w:noProof/>
            <w:webHidden/>
          </w:rPr>
          <w:fldChar w:fldCharType="begin"/>
        </w:r>
        <w:r>
          <w:rPr>
            <w:noProof/>
            <w:webHidden/>
          </w:rPr>
          <w:instrText xml:space="preserve"> PAGEREF _Toc471463489 \h </w:instrText>
        </w:r>
        <w:r>
          <w:rPr>
            <w:noProof/>
            <w:webHidden/>
          </w:rPr>
        </w:r>
        <w:r>
          <w:rPr>
            <w:noProof/>
            <w:webHidden/>
          </w:rPr>
          <w:fldChar w:fldCharType="separate"/>
        </w:r>
        <w:r w:rsidR="009E6213">
          <w:rPr>
            <w:noProof/>
            <w:webHidden/>
          </w:rPr>
          <w:t>44</w:t>
        </w:r>
        <w:r>
          <w:rPr>
            <w:noProof/>
            <w:webHidden/>
          </w:rPr>
          <w:fldChar w:fldCharType="end"/>
        </w:r>
      </w:hyperlink>
    </w:p>
    <w:p w14:paraId="23CB87C1" w14:textId="77777777" w:rsidR="00D04BB1" w:rsidRDefault="00D04BB1">
      <w:pPr>
        <w:pStyle w:val="40"/>
        <w:tabs>
          <w:tab w:val="right" w:leader="dot" w:pos="8296"/>
        </w:tabs>
        <w:rPr>
          <w:noProof/>
          <w:sz w:val="21"/>
          <w:szCs w:val="22"/>
        </w:rPr>
      </w:pPr>
      <w:hyperlink w:anchor="_Toc471463490" w:history="1">
        <w:r w:rsidRPr="00913D0A">
          <w:rPr>
            <w:rStyle w:val="af6"/>
            <w:noProof/>
          </w:rPr>
          <w:t>1.</w:t>
        </w:r>
        <w:r w:rsidRPr="00913D0A">
          <w:rPr>
            <w:rStyle w:val="af6"/>
            <w:rFonts w:hint="eastAsia"/>
            <w:noProof/>
          </w:rPr>
          <w:t>毕业生就业综合满意度分布</w:t>
        </w:r>
        <w:r>
          <w:rPr>
            <w:noProof/>
            <w:webHidden/>
          </w:rPr>
          <w:tab/>
        </w:r>
        <w:r>
          <w:rPr>
            <w:noProof/>
            <w:webHidden/>
          </w:rPr>
          <w:fldChar w:fldCharType="begin"/>
        </w:r>
        <w:r>
          <w:rPr>
            <w:noProof/>
            <w:webHidden/>
          </w:rPr>
          <w:instrText xml:space="preserve"> PAGEREF _Toc471463490 \h </w:instrText>
        </w:r>
        <w:r>
          <w:rPr>
            <w:noProof/>
            <w:webHidden/>
          </w:rPr>
        </w:r>
        <w:r>
          <w:rPr>
            <w:noProof/>
            <w:webHidden/>
          </w:rPr>
          <w:fldChar w:fldCharType="separate"/>
        </w:r>
        <w:r w:rsidR="009E6213">
          <w:rPr>
            <w:noProof/>
            <w:webHidden/>
          </w:rPr>
          <w:t>44</w:t>
        </w:r>
        <w:r>
          <w:rPr>
            <w:noProof/>
            <w:webHidden/>
          </w:rPr>
          <w:fldChar w:fldCharType="end"/>
        </w:r>
      </w:hyperlink>
    </w:p>
    <w:p w14:paraId="5223BF91" w14:textId="77777777" w:rsidR="00D04BB1" w:rsidRDefault="00D04BB1">
      <w:pPr>
        <w:pStyle w:val="40"/>
        <w:tabs>
          <w:tab w:val="right" w:leader="dot" w:pos="8296"/>
        </w:tabs>
        <w:rPr>
          <w:noProof/>
          <w:sz w:val="21"/>
          <w:szCs w:val="22"/>
        </w:rPr>
      </w:pPr>
      <w:hyperlink w:anchor="_Toc471463491" w:history="1">
        <w:r w:rsidRPr="00913D0A">
          <w:rPr>
            <w:rStyle w:val="af6"/>
            <w:noProof/>
          </w:rPr>
          <w:t>2.</w:t>
        </w:r>
        <w:r w:rsidRPr="00913D0A">
          <w:rPr>
            <w:rStyle w:val="af6"/>
            <w:rFonts w:hint="eastAsia"/>
            <w:noProof/>
          </w:rPr>
          <w:t>各项指标满意度得分</w:t>
        </w:r>
        <w:r>
          <w:rPr>
            <w:noProof/>
            <w:webHidden/>
          </w:rPr>
          <w:tab/>
        </w:r>
        <w:r>
          <w:rPr>
            <w:noProof/>
            <w:webHidden/>
          </w:rPr>
          <w:fldChar w:fldCharType="begin"/>
        </w:r>
        <w:r>
          <w:rPr>
            <w:noProof/>
            <w:webHidden/>
          </w:rPr>
          <w:instrText xml:space="preserve"> PAGEREF _Toc471463491 \h </w:instrText>
        </w:r>
        <w:r>
          <w:rPr>
            <w:noProof/>
            <w:webHidden/>
          </w:rPr>
        </w:r>
        <w:r>
          <w:rPr>
            <w:noProof/>
            <w:webHidden/>
          </w:rPr>
          <w:fldChar w:fldCharType="separate"/>
        </w:r>
        <w:r w:rsidR="009E6213">
          <w:rPr>
            <w:noProof/>
            <w:webHidden/>
          </w:rPr>
          <w:t>44</w:t>
        </w:r>
        <w:r>
          <w:rPr>
            <w:noProof/>
            <w:webHidden/>
          </w:rPr>
          <w:fldChar w:fldCharType="end"/>
        </w:r>
      </w:hyperlink>
    </w:p>
    <w:p w14:paraId="40791051" w14:textId="77777777" w:rsidR="00D04BB1" w:rsidRDefault="00D04BB1">
      <w:pPr>
        <w:pStyle w:val="40"/>
        <w:tabs>
          <w:tab w:val="right" w:leader="dot" w:pos="8296"/>
        </w:tabs>
        <w:rPr>
          <w:noProof/>
          <w:sz w:val="21"/>
          <w:szCs w:val="22"/>
        </w:rPr>
      </w:pPr>
      <w:hyperlink w:anchor="_Toc471463492" w:history="1">
        <w:r w:rsidRPr="00913D0A">
          <w:rPr>
            <w:rStyle w:val="af6"/>
            <w:noProof/>
          </w:rPr>
          <w:t>3.</w:t>
        </w:r>
        <w:r w:rsidRPr="00913D0A">
          <w:rPr>
            <w:rStyle w:val="af6"/>
            <w:rFonts w:hint="eastAsia"/>
            <w:noProof/>
          </w:rPr>
          <w:t>评估流程</w:t>
        </w:r>
        <w:r>
          <w:rPr>
            <w:noProof/>
            <w:webHidden/>
          </w:rPr>
          <w:tab/>
        </w:r>
        <w:r>
          <w:rPr>
            <w:noProof/>
            <w:webHidden/>
          </w:rPr>
          <w:fldChar w:fldCharType="begin"/>
        </w:r>
        <w:r>
          <w:rPr>
            <w:noProof/>
            <w:webHidden/>
          </w:rPr>
          <w:instrText xml:space="preserve"> PAGEREF _Toc471463492 \h </w:instrText>
        </w:r>
        <w:r>
          <w:rPr>
            <w:noProof/>
            <w:webHidden/>
          </w:rPr>
        </w:r>
        <w:r>
          <w:rPr>
            <w:noProof/>
            <w:webHidden/>
          </w:rPr>
          <w:fldChar w:fldCharType="separate"/>
        </w:r>
        <w:r w:rsidR="009E6213">
          <w:rPr>
            <w:noProof/>
            <w:webHidden/>
          </w:rPr>
          <w:t>45</w:t>
        </w:r>
        <w:r>
          <w:rPr>
            <w:noProof/>
            <w:webHidden/>
          </w:rPr>
          <w:fldChar w:fldCharType="end"/>
        </w:r>
      </w:hyperlink>
    </w:p>
    <w:p w14:paraId="7F73C9D1" w14:textId="77777777" w:rsidR="00D04BB1" w:rsidRDefault="00D04BB1">
      <w:pPr>
        <w:pStyle w:val="40"/>
        <w:tabs>
          <w:tab w:val="right" w:leader="dot" w:pos="8296"/>
        </w:tabs>
        <w:rPr>
          <w:noProof/>
          <w:sz w:val="21"/>
          <w:szCs w:val="22"/>
        </w:rPr>
      </w:pPr>
      <w:hyperlink w:anchor="_Toc471463493" w:history="1">
        <w:r w:rsidRPr="00913D0A">
          <w:rPr>
            <w:rStyle w:val="af6"/>
            <w:noProof/>
          </w:rPr>
          <w:t>4.</w:t>
        </w:r>
        <w:r w:rsidRPr="00913D0A">
          <w:rPr>
            <w:rStyle w:val="af6"/>
            <w:rFonts w:hint="eastAsia"/>
            <w:noProof/>
          </w:rPr>
          <w:t>评估流程执行</w:t>
        </w:r>
        <w:r>
          <w:rPr>
            <w:noProof/>
            <w:webHidden/>
          </w:rPr>
          <w:tab/>
        </w:r>
        <w:r>
          <w:rPr>
            <w:noProof/>
            <w:webHidden/>
          </w:rPr>
          <w:fldChar w:fldCharType="begin"/>
        </w:r>
        <w:r>
          <w:rPr>
            <w:noProof/>
            <w:webHidden/>
          </w:rPr>
          <w:instrText xml:space="preserve"> PAGEREF _Toc471463493 \h </w:instrText>
        </w:r>
        <w:r>
          <w:rPr>
            <w:noProof/>
            <w:webHidden/>
          </w:rPr>
        </w:r>
        <w:r>
          <w:rPr>
            <w:noProof/>
            <w:webHidden/>
          </w:rPr>
          <w:fldChar w:fldCharType="separate"/>
        </w:r>
        <w:r w:rsidR="009E6213">
          <w:rPr>
            <w:noProof/>
            <w:webHidden/>
          </w:rPr>
          <w:t>45</w:t>
        </w:r>
        <w:r>
          <w:rPr>
            <w:noProof/>
            <w:webHidden/>
          </w:rPr>
          <w:fldChar w:fldCharType="end"/>
        </w:r>
      </w:hyperlink>
    </w:p>
    <w:p w14:paraId="18124154" w14:textId="77777777" w:rsidR="00D04BB1" w:rsidRDefault="00D04BB1">
      <w:pPr>
        <w:pStyle w:val="11"/>
        <w:tabs>
          <w:tab w:val="right" w:leader="dot" w:pos="8296"/>
        </w:tabs>
        <w:rPr>
          <w:rFonts w:asciiTheme="minorHAnsi" w:hAnsiTheme="minorHAnsi"/>
          <w:b w:val="0"/>
          <w:bCs w:val="0"/>
          <w:caps w:val="0"/>
          <w:noProof/>
          <w:sz w:val="21"/>
          <w:szCs w:val="22"/>
        </w:rPr>
      </w:pPr>
      <w:hyperlink w:anchor="_Toc471463494" w:history="1">
        <w:r w:rsidRPr="00913D0A">
          <w:rPr>
            <w:rStyle w:val="af6"/>
            <w:rFonts w:hint="eastAsia"/>
            <w:noProof/>
          </w:rPr>
          <w:t>第三部分</w:t>
        </w:r>
        <w:r w:rsidRPr="00913D0A">
          <w:rPr>
            <w:rStyle w:val="af6"/>
            <w:noProof/>
          </w:rPr>
          <w:t xml:space="preserve"> </w:t>
        </w:r>
        <w:r w:rsidRPr="00913D0A">
          <w:rPr>
            <w:rStyle w:val="af6"/>
            <w:rFonts w:hint="eastAsia"/>
            <w:noProof/>
          </w:rPr>
          <w:t>毕业生就业趋势研判</w:t>
        </w:r>
        <w:r>
          <w:rPr>
            <w:noProof/>
            <w:webHidden/>
          </w:rPr>
          <w:tab/>
        </w:r>
        <w:r>
          <w:rPr>
            <w:noProof/>
            <w:webHidden/>
          </w:rPr>
          <w:fldChar w:fldCharType="begin"/>
        </w:r>
        <w:r>
          <w:rPr>
            <w:noProof/>
            <w:webHidden/>
          </w:rPr>
          <w:instrText xml:space="preserve"> PAGEREF _Toc471463494 \h </w:instrText>
        </w:r>
        <w:r>
          <w:rPr>
            <w:noProof/>
            <w:webHidden/>
          </w:rPr>
        </w:r>
        <w:r>
          <w:rPr>
            <w:noProof/>
            <w:webHidden/>
          </w:rPr>
          <w:fldChar w:fldCharType="separate"/>
        </w:r>
        <w:r w:rsidR="009E6213">
          <w:rPr>
            <w:noProof/>
            <w:webHidden/>
          </w:rPr>
          <w:t>50</w:t>
        </w:r>
        <w:r>
          <w:rPr>
            <w:noProof/>
            <w:webHidden/>
          </w:rPr>
          <w:fldChar w:fldCharType="end"/>
        </w:r>
      </w:hyperlink>
    </w:p>
    <w:p w14:paraId="0F60E44C" w14:textId="77777777" w:rsidR="00D04BB1" w:rsidRDefault="00D04BB1">
      <w:pPr>
        <w:pStyle w:val="20"/>
        <w:tabs>
          <w:tab w:val="right" w:leader="dot" w:pos="8296"/>
        </w:tabs>
        <w:rPr>
          <w:b w:val="0"/>
          <w:bCs w:val="0"/>
          <w:noProof/>
          <w:sz w:val="21"/>
          <w:szCs w:val="22"/>
        </w:rPr>
      </w:pPr>
      <w:hyperlink w:anchor="_Toc471463495" w:history="1">
        <w:r w:rsidRPr="00913D0A">
          <w:rPr>
            <w:rStyle w:val="af6"/>
            <w:rFonts w:hint="eastAsia"/>
            <w:noProof/>
          </w:rPr>
          <w:t>一、毕业生就业率变化趋势</w:t>
        </w:r>
        <w:r>
          <w:rPr>
            <w:noProof/>
            <w:webHidden/>
          </w:rPr>
          <w:tab/>
        </w:r>
        <w:r>
          <w:rPr>
            <w:noProof/>
            <w:webHidden/>
          </w:rPr>
          <w:fldChar w:fldCharType="begin"/>
        </w:r>
        <w:r>
          <w:rPr>
            <w:noProof/>
            <w:webHidden/>
          </w:rPr>
          <w:instrText xml:space="preserve"> PAGEREF _Toc471463495 \h </w:instrText>
        </w:r>
        <w:r>
          <w:rPr>
            <w:noProof/>
            <w:webHidden/>
          </w:rPr>
        </w:r>
        <w:r>
          <w:rPr>
            <w:noProof/>
            <w:webHidden/>
          </w:rPr>
          <w:fldChar w:fldCharType="separate"/>
        </w:r>
        <w:r w:rsidR="009E6213">
          <w:rPr>
            <w:noProof/>
            <w:webHidden/>
          </w:rPr>
          <w:t>50</w:t>
        </w:r>
        <w:r>
          <w:rPr>
            <w:noProof/>
            <w:webHidden/>
          </w:rPr>
          <w:fldChar w:fldCharType="end"/>
        </w:r>
      </w:hyperlink>
    </w:p>
    <w:p w14:paraId="1322F49B" w14:textId="77777777" w:rsidR="00D04BB1" w:rsidRDefault="00D04BB1">
      <w:pPr>
        <w:pStyle w:val="30"/>
        <w:tabs>
          <w:tab w:val="right" w:leader="dot" w:pos="8296"/>
        </w:tabs>
        <w:rPr>
          <w:noProof/>
          <w:sz w:val="21"/>
          <w:szCs w:val="22"/>
        </w:rPr>
      </w:pPr>
      <w:hyperlink w:anchor="_Toc471463496" w:history="1">
        <w:r w:rsidRPr="00913D0A">
          <w:rPr>
            <w:rStyle w:val="af6"/>
            <w:rFonts w:hint="eastAsia"/>
            <w:noProof/>
          </w:rPr>
          <w:t>（一）毕业生总体就业率趋势</w:t>
        </w:r>
        <w:r>
          <w:rPr>
            <w:noProof/>
            <w:webHidden/>
          </w:rPr>
          <w:tab/>
        </w:r>
        <w:r>
          <w:rPr>
            <w:noProof/>
            <w:webHidden/>
          </w:rPr>
          <w:fldChar w:fldCharType="begin"/>
        </w:r>
        <w:r>
          <w:rPr>
            <w:noProof/>
            <w:webHidden/>
          </w:rPr>
          <w:instrText xml:space="preserve"> PAGEREF _Toc471463496 \h </w:instrText>
        </w:r>
        <w:r>
          <w:rPr>
            <w:noProof/>
            <w:webHidden/>
          </w:rPr>
        </w:r>
        <w:r>
          <w:rPr>
            <w:noProof/>
            <w:webHidden/>
          </w:rPr>
          <w:fldChar w:fldCharType="separate"/>
        </w:r>
        <w:r w:rsidR="009E6213">
          <w:rPr>
            <w:noProof/>
            <w:webHidden/>
          </w:rPr>
          <w:t>50</w:t>
        </w:r>
        <w:r>
          <w:rPr>
            <w:noProof/>
            <w:webHidden/>
          </w:rPr>
          <w:fldChar w:fldCharType="end"/>
        </w:r>
      </w:hyperlink>
    </w:p>
    <w:p w14:paraId="3F0E8C3D" w14:textId="77777777" w:rsidR="00D04BB1" w:rsidRDefault="00D04BB1">
      <w:pPr>
        <w:pStyle w:val="30"/>
        <w:tabs>
          <w:tab w:val="right" w:leader="dot" w:pos="8296"/>
        </w:tabs>
        <w:rPr>
          <w:noProof/>
          <w:sz w:val="21"/>
          <w:szCs w:val="22"/>
        </w:rPr>
      </w:pPr>
      <w:hyperlink w:anchor="_Toc471463497" w:history="1">
        <w:r w:rsidRPr="00913D0A">
          <w:rPr>
            <w:rStyle w:val="af6"/>
            <w:rFonts w:hint="eastAsia"/>
            <w:noProof/>
          </w:rPr>
          <w:t>（二）毕业生分学历层次就业率趋势</w:t>
        </w:r>
        <w:r>
          <w:rPr>
            <w:noProof/>
            <w:webHidden/>
          </w:rPr>
          <w:tab/>
        </w:r>
        <w:r>
          <w:rPr>
            <w:noProof/>
            <w:webHidden/>
          </w:rPr>
          <w:fldChar w:fldCharType="begin"/>
        </w:r>
        <w:r>
          <w:rPr>
            <w:noProof/>
            <w:webHidden/>
          </w:rPr>
          <w:instrText xml:space="preserve"> PAGEREF _Toc471463497 \h </w:instrText>
        </w:r>
        <w:r>
          <w:rPr>
            <w:noProof/>
            <w:webHidden/>
          </w:rPr>
        </w:r>
        <w:r>
          <w:rPr>
            <w:noProof/>
            <w:webHidden/>
          </w:rPr>
          <w:fldChar w:fldCharType="separate"/>
        </w:r>
        <w:r w:rsidR="009E6213">
          <w:rPr>
            <w:noProof/>
            <w:webHidden/>
          </w:rPr>
          <w:t>50</w:t>
        </w:r>
        <w:r>
          <w:rPr>
            <w:noProof/>
            <w:webHidden/>
          </w:rPr>
          <w:fldChar w:fldCharType="end"/>
        </w:r>
      </w:hyperlink>
    </w:p>
    <w:p w14:paraId="2C26E743" w14:textId="77777777" w:rsidR="00D04BB1" w:rsidRDefault="00D04BB1">
      <w:pPr>
        <w:pStyle w:val="20"/>
        <w:tabs>
          <w:tab w:val="right" w:leader="dot" w:pos="8296"/>
        </w:tabs>
        <w:rPr>
          <w:b w:val="0"/>
          <w:bCs w:val="0"/>
          <w:noProof/>
          <w:sz w:val="21"/>
          <w:szCs w:val="22"/>
        </w:rPr>
      </w:pPr>
      <w:hyperlink w:anchor="_Toc471463498" w:history="1">
        <w:r w:rsidRPr="00913D0A">
          <w:rPr>
            <w:rStyle w:val="af6"/>
            <w:rFonts w:hint="eastAsia"/>
            <w:noProof/>
          </w:rPr>
          <w:t>二、毕业生就业流向变化趋势</w:t>
        </w:r>
        <w:r>
          <w:rPr>
            <w:noProof/>
            <w:webHidden/>
          </w:rPr>
          <w:tab/>
        </w:r>
        <w:r>
          <w:rPr>
            <w:noProof/>
            <w:webHidden/>
          </w:rPr>
          <w:fldChar w:fldCharType="begin"/>
        </w:r>
        <w:r>
          <w:rPr>
            <w:noProof/>
            <w:webHidden/>
          </w:rPr>
          <w:instrText xml:space="preserve"> PAGEREF _Toc471463498 \h </w:instrText>
        </w:r>
        <w:r>
          <w:rPr>
            <w:noProof/>
            <w:webHidden/>
          </w:rPr>
        </w:r>
        <w:r>
          <w:rPr>
            <w:noProof/>
            <w:webHidden/>
          </w:rPr>
          <w:fldChar w:fldCharType="separate"/>
        </w:r>
        <w:r w:rsidR="009E6213">
          <w:rPr>
            <w:noProof/>
            <w:webHidden/>
          </w:rPr>
          <w:t>51</w:t>
        </w:r>
        <w:r>
          <w:rPr>
            <w:noProof/>
            <w:webHidden/>
          </w:rPr>
          <w:fldChar w:fldCharType="end"/>
        </w:r>
      </w:hyperlink>
    </w:p>
    <w:p w14:paraId="6B82CCC7" w14:textId="77777777" w:rsidR="00D04BB1" w:rsidRDefault="00D04BB1">
      <w:pPr>
        <w:pStyle w:val="30"/>
        <w:tabs>
          <w:tab w:val="right" w:leader="dot" w:pos="8296"/>
        </w:tabs>
        <w:rPr>
          <w:noProof/>
          <w:sz w:val="21"/>
          <w:szCs w:val="22"/>
        </w:rPr>
      </w:pPr>
      <w:hyperlink w:anchor="_Toc471463499" w:history="1">
        <w:r w:rsidRPr="00913D0A">
          <w:rPr>
            <w:rStyle w:val="af6"/>
            <w:rFonts w:hint="eastAsia"/>
            <w:noProof/>
          </w:rPr>
          <w:t>（一）毕业生就业地域趋势</w:t>
        </w:r>
        <w:r>
          <w:rPr>
            <w:noProof/>
            <w:webHidden/>
          </w:rPr>
          <w:tab/>
        </w:r>
        <w:r>
          <w:rPr>
            <w:noProof/>
            <w:webHidden/>
          </w:rPr>
          <w:fldChar w:fldCharType="begin"/>
        </w:r>
        <w:r>
          <w:rPr>
            <w:noProof/>
            <w:webHidden/>
          </w:rPr>
          <w:instrText xml:space="preserve"> PAGEREF _Toc471463499 \h </w:instrText>
        </w:r>
        <w:r>
          <w:rPr>
            <w:noProof/>
            <w:webHidden/>
          </w:rPr>
        </w:r>
        <w:r>
          <w:rPr>
            <w:noProof/>
            <w:webHidden/>
          </w:rPr>
          <w:fldChar w:fldCharType="separate"/>
        </w:r>
        <w:r w:rsidR="009E6213">
          <w:rPr>
            <w:noProof/>
            <w:webHidden/>
          </w:rPr>
          <w:t>51</w:t>
        </w:r>
        <w:r>
          <w:rPr>
            <w:noProof/>
            <w:webHidden/>
          </w:rPr>
          <w:fldChar w:fldCharType="end"/>
        </w:r>
      </w:hyperlink>
    </w:p>
    <w:p w14:paraId="13F6ED86" w14:textId="77777777" w:rsidR="00D04BB1" w:rsidRDefault="00D04BB1">
      <w:pPr>
        <w:pStyle w:val="30"/>
        <w:tabs>
          <w:tab w:val="right" w:leader="dot" w:pos="8296"/>
        </w:tabs>
        <w:rPr>
          <w:noProof/>
          <w:sz w:val="21"/>
          <w:szCs w:val="22"/>
        </w:rPr>
      </w:pPr>
      <w:hyperlink w:anchor="_Toc471463500" w:history="1">
        <w:r w:rsidRPr="00913D0A">
          <w:rPr>
            <w:rStyle w:val="af6"/>
            <w:rFonts w:hint="eastAsia"/>
            <w:noProof/>
          </w:rPr>
          <w:t>（二）毕业生就业单位性质趋势</w:t>
        </w:r>
        <w:r>
          <w:rPr>
            <w:noProof/>
            <w:webHidden/>
          </w:rPr>
          <w:tab/>
        </w:r>
        <w:r>
          <w:rPr>
            <w:noProof/>
            <w:webHidden/>
          </w:rPr>
          <w:fldChar w:fldCharType="begin"/>
        </w:r>
        <w:r>
          <w:rPr>
            <w:noProof/>
            <w:webHidden/>
          </w:rPr>
          <w:instrText xml:space="preserve"> PAGEREF _Toc471463500 \h </w:instrText>
        </w:r>
        <w:r>
          <w:rPr>
            <w:noProof/>
            <w:webHidden/>
          </w:rPr>
        </w:r>
        <w:r>
          <w:rPr>
            <w:noProof/>
            <w:webHidden/>
          </w:rPr>
          <w:fldChar w:fldCharType="separate"/>
        </w:r>
        <w:r w:rsidR="009E6213">
          <w:rPr>
            <w:noProof/>
            <w:webHidden/>
          </w:rPr>
          <w:t>52</w:t>
        </w:r>
        <w:r>
          <w:rPr>
            <w:noProof/>
            <w:webHidden/>
          </w:rPr>
          <w:fldChar w:fldCharType="end"/>
        </w:r>
      </w:hyperlink>
    </w:p>
    <w:p w14:paraId="0302F1A5" w14:textId="77777777" w:rsidR="00D04BB1" w:rsidRDefault="00D04BB1">
      <w:pPr>
        <w:pStyle w:val="11"/>
        <w:tabs>
          <w:tab w:val="right" w:leader="dot" w:pos="8296"/>
        </w:tabs>
        <w:rPr>
          <w:rFonts w:asciiTheme="minorHAnsi" w:hAnsiTheme="minorHAnsi"/>
          <w:b w:val="0"/>
          <w:bCs w:val="0"/>
          <w:caps w:val="0"/>
          <w:noProof/>
          <w:sz w:val="21"/>
          <w:szCs w:val="22"/>
        </w:rPr>
      </w:pPr>
      <w:hyperlink w:anchor="_Toc471463501" w:history="1">
        <w:r w:rsidRPr="00913D0A">
          <w:rPr>
            <w:rStyle w:val="af6"/>
            <w:rFonts w:hint="eastAsia"/>
            <w:noProof/>
          </w:rPr>
          <w:t>第四部分</w:t>
        </w:r>
        <w:r w:rsidRPr="00913D0A">
          <w:rPr>
            <w:rStyle w:val="af6"/>
            <w:noProof/>
          </w:rPr>
          <w:t xml:space="preserve"> </w:t>
        </w:r>
        <w:r w:rsidRPr="00913D0A">
          <w:rPr>
            <w:rStyle w:val="af6"/>
            <w:rFonts w:hint="eastAsia"/>
            <w:noProof/>
          </w:rPr>
          <w:t>对母校人才培养的反馈</w:t>
        </w:r>
        <w:r>
          <w:rPr>
            <w:noProof/>
            <w:webHidden/>
          </w:rPr>
          <w:tab/>
        </w:r>
        <w:r>
          <w:rPr>
            <w:noProof/>
            <w:webHidden/>
          </w:rPr>
          <w:fldChar w:fldCharType="begin"/>
        </w:r>
        <w:r>
          <w:rPr>
            <w:noProof/>
            <w:webHidden/>
          </w:rPr>
          <w:instrText xml:space="preserve"> PAGEREF _Toc471463501 \h </w:instrText>
        </w:r>
        <w:r>
          <w:rPr>
            <w:noProof/>
            <w:webHidden/>
          </w:rPr>
        </w:r>
        <w:r>
          <w:rPr>
            <w:noProof/>
            <w:webHidden/>
          </w:rPr>
          <w:fldChar w:fldCharType="separate"/>
        </w:r>
        <w:r w:rsidR="009E6213">
          <w:rPr>
            <w:noProof/>
            <w:webHidden/>
          </w:rPr>
          <w:t>53</w:t>
        </w:r>
        <w:r>
          <w:rPr>
            <w:noProof/>
            <w:webHidden/>
          </w:rPr>
          <w:fldChar w:fldCharType="end"/>
        </w:r>
      </w:hyperlink>
    </w:p>
    <w:p w14:paraId="22FCF0C1" w14:textId="77777777" w:rsidR="00D04BB1" w:rsidRDefault="00D04BB1">
      <w:pPr>
        <w:pStyle w:val="20"/>
        <w:tabs>
          <w:tab w:val="right" w:leader="dot" w:pos="8296"/>
        </w:tabs>
        <w:rPr>
          <w:b w:val="0"/>
          <w:bCs w:val="0"/>
          <w:noProof/>
          <w:sz w:val="21"/>
          <w:szCs w:val="22"/>
        </w:rPr>
      </w:pPr>
      <w:hyperlink w:anchor="_Toc471463502" w:history="1">
        <w:r w:rsidRPr="00913D0A">
          <w:rPr>
            <w:rStyle w:val="af6"/>
            <w:rFonts w:hint="eastAsia"/>
            <w:noProof/>
          </w:rPr>
          <w:t>一、</w:t>
        </w:r>
        <w:r w:rsidRPr="00913D0A">
          <w:rPr>
            <w:rStyle w:val="af6"/>
            <w:noProof/>
          </w:rPr>
          <w:t>2016</w:t>
        </w:r>
        <w:r w:rsidRPr="00913D0A">
          <w:rPr>
            <w:rStyle w:val="af6"/>
            <w:rFonts w:hint="eastAsia"/>
            <w:noProof/>
          </w:rPr>
          <w:t>届毕业生对创业</w:t>
        </w:r>
        <w:r w:rsidRPr="00913D0A">
          <w:rPr>
            <w:rStyle w:val="af6"/>
            <w:noProof/>
          </w:rPr>
          <w:t>/</w:t>
        </w:r>
        <w:r w:rsidRPr="00913D0A">
          <w:rPr>
            <w:rStyle w:val="af6"/>
            <w:rFonts w:hint="eastAsia"/>
            <w:noProof/>
          </w:rPr>
          <w:t>就业政策的了解程度</w:t>
        </w:r>
        <w:r>
          <w:rPr>
            <w:noProof/>
            <w:webHidden/>
          </w:rPr>
          <w:tab/>
        </w:r>
        <w:r>
          <w:rPr>
            <w:noProof/>
            <w:webHidden/>
          </w:rPr>
          <w:fldChar w:fldCharType="begin"/>
        </w:r>
        <w:r>
          <w:rPr>
            <w:noProof/>
            <w:webHidden/>
          </w:rPr>
          <w:instrText xml:space="preserve"> PAGEREF _Toc471463502 \h </w:instrText>
        </w:r>
        <w:r>
          <w:rPr>
            <w:noProof/>
            <w:webHidden/>
          </w:rPr>
        </w:r>
        <w:r>
          <w:rPr>
            <w:noProof/>
            <w:webHidden/>
          </w:rPr>
          <w:fldChar w:fldCharType="separate"/>
        </w:r>
        <w:r w:rsidR="009E6213">
          <w:rPr>
            <w:noProof/>
            <w:webHidden/>
          </w:rPr>
          <w:t>53</w:t>
        </w:r>
        <w:r>
          <w:rPr>
            <w:noProof/>
            <w:webHidden/>
          </w:rPr>
          <w:fldChar w:fldCharType="end"/>
        </w:r>
      </w:hyperlink>
    </w:p>
    <w:p w14:paraId="5CACDD3A" w14:textId="77777777" w:rsidR="00D04BB1" w:rsidRDefault="00D04BB1">
      <w:pPr>
        <w:pStyle w:val="20"/>
        <w:tabs>
          <w:tab w:val="right" w:leader="dot" w:pos="8296"/>
        </w:tabs>
        <w:rPr>
          <w:b w:val="0"/>
          <w:bCs w:val="0"/>
          <w:noProof/>
          <w:sz w:val="21"/>
          <w:szCs w:val="22"/>
        </w:rPr>
      </w:pPr>
      <w:hyperlink w:anchor="_Toc471463503" w:history="1">
        <w:r w:rsidRPr="00913D0A">
          <w:rPr>
            <w:rStyle w:val="af6"/>
            <w:rFonts w:hint="eastAsia"/>
            <w:noProof/>
          </w:rPr>
          <w:t>二、</w:t>
        </w:r>
        <w:r w:rsidRPr="00913D0A">
          <w:rPr>
            <w:rStyle w:val="af6"/>
            <w:noProof/>
          </w:rPr>
          <w:t>2016</w:t>
        </w:r>
        <w:r w:rsidRPr="00913D0A">
          <w:rPr>
            <w:rStyle w:val="af6"/>
            <w:rFonts w:hint="eastAsia"/>
            <w:noProof/>
          </w:rPr>
          <w:t>届毕业生对母校总体人才培养的评价</w:t>
        </w:r>
        <w:r>
          <w:rPr>
            <w:noProof/>
            <w:webHidden/>
          </w:rPr>
          <w:tab/>
        </w:r>
        <w:r>
          <w:rPr>
            <w:noProof/>
            <w:webHidden/>
          </w:rPr>
          <w:fldChar w:fldCharType="begin"/>
        </w:r>
        <w:r>
          <w:rPr>
            <w:noProof/>
            <w:webHidden/>
          </w:rPr>
          <w:instrText xml:space="preserve"> PAGEREF _Toc471463503 \h </w:instrText>
        </w:r>
        <w:r>
          <w:rPr>
            <w:noProof/>
            <w:webHidden/>
          </w:rPr>
        </w:r>
        <w:r>
          <w:rPr>
            <w:noProof/>
            <w:webHidden/>
          </w:rPr>
          <w:fldChar w:fldCharType="separate"/>
        </w:r>
        <w:r w:rsidR="009E6213">
          <w:rPr>
            <w:noProof/>
            <w:webHidden/>
          </w:rPr>
          <w:t>53</w:t>
        </w:r>
        <w:r>
          <w:rPr>
            <w:noProof/>
            <w:webHidden/>
          </w:rPr>
          <w:fldChar w:fldCharType="end"/>
        </w:r>
      </w:hyperlink>
    </w:p>
    <w:p w14:paraId="6EAFE4FE" w14:textId="77777777" w:rsidR="00D04BB1" w:rsidRDefault="00D04BB1">
      <w:pPr>
        <w:pStyle w:val="30"/>
        <w:tabs>
          <w:tab w:val="right" w:leader="dot" w:pos="8296"/>
        </w:tabs>
        <w:rPr>
          <w:noProof/>
          <w:sz w:val="21"/>
          <w:szCs w:val="22"/>
        </w:rPr>
      </w:pPr>
      <w:hyperlink w:anchor="_Toc471463504" w:history="1">
        <w:r w:rsidRPr="00913D0A">
          <w:rPr>
            <w:rStyle w:val="af6"/>
            <w:rFonts w:hint="eastAsia"/>
            <w:noProof/>
          </w:rPr>
          <w:t>（一）</w:t>
        </w:r>
        <w:r w:rsidRPr="00913D0A">
          <w:rPr>
            <w:rStyle w:val="af6"/>
            <w:noProof/>
          </w:rPr>
          <w:t>2016</w:t>
        </w:r>
        <w:r w:rsidRPr="00913D0A">
          <w:rPr>
            <w:rStyle w:val="af6"/>
            <w:rFonts w:hint="eastAsia"/>
            <w:noProof/>
          </w:rPr>
          <w:t>届毕业生对母校总体人才培养的满意度</w:t>
        </w:r>
        <w:r>
          <w:rPr>
            <w:noProof/>
            <w:webHidden/>
          </w:rPr>
          <w:tab/>
        </w:r>
        <w:r>
          <w:rPr>
            <w:noProof/>
            <w:webHidden/>
          </w:rPr>
          <w:fldChar w:fldCharType="begin"/>
        </w:r>
        <w:r>
          <w:rPr>
            <w:noProof/>
            <w:webHidden/>
          </w:rPr>
          <w:instrText xml:space="preserve"> PAGEREF _Toc471463504 \h </w:instrText>
        </w:r>
        <w:r>
          <w:rPr>
            <w:noProof/>
            <w:webHidden/>
          </w:rPr>
        </w:r>
        <w:r>
          <w:rPr>
            <w:noProof/>
            <w:webHidden/>
          </w:rPr>
          <w:fldChar w:fldCharType="separate"/>
        </w:r>
        <w:r w:rsidR="009E6213">
          <w:rPr>
            <w:noProof/>
            <w:webHidden/>
          </w:rPr>
          <w:t>53</w:t>
        </w:r>
        <w:r>
          <w:rPr>
            <w:noProof/>
            <w:webHidden/>
          </w:rPr>
          <w:fldChar w:fldCharType="end"/>
        </w:r>
      </w:hyperlink>
    </w:p>
    <w:p w14:paraId="6CF0C5D4" w14:textId="77777777" w:rsidR="00D04BB1" w:rsidRDefault="00D04BB1">
      <w:pPr>
        <w:pStyle w:val="30"/>
        <w:tabs>
          <w:tab w:val="right" w:leader="dot" w:pos="8296"/>
        </w:tabs>
        <w:rPr>
          <w:noProof/>
          <w:sz w:val="21"/>
          <w:szCs w:val="22"/>
        </w:rPr>
      </w:pPr>
      <w:hyperlink w:anchor="_Toc471463505" w:history="1">
        <w:r w:rsidRPr="00913D0A">
          <w:rPr>
            <w:rStyle w:val="af6"/>
            <w:rFonts w:hint="eastAsia"/>
            <w:noProof/>
          </w:rPr>
          <w:t>（二）</w:t>
        </w:r>
        <w:r w:rsidRPr="00913D0A">
          <w:rPr>
            <w:rStyle w:val="af6"/>
            <w:noProof/>
          </w:rPr>
          <w:t>2016</w:t>
        </w:r>
        <w:r w:rsidRPr="00913D0A">
          <w:rPr>
            <w:rStyle w:val="af6"/>
            <w:rFonts w:hint="eastAsia"/>
            <w:noProof/>
          </w:rPr>
          <w:t>届毕业生认为母校人才培养需要改进的方面</w:t>
        </w:r>
        <w:r>
          <w:rPr>
            <w:noProof/>
            <w:webHidden/>
          </w:rPr>
          <w:tab/>
        </w:r>
        <w:r>
          <w:rPr>
            <w:noProof/>
            <w:webHidden/>
          </w:rPr>
          <w:fldChar w:fldCharType="begin"/>
        </w:r>
        <w:r>
          <w:rPr>
            <w:noProof/>
            <w:webHidden/>
          </w:rPr>
          <w:instrText xml:space="preserve"> PAGEREF _Toc471463505 \h </w:instrText>
        </w:r>
        <w:r>
          <w:rPr>
            <w:noProof/>
            <w:webHidden/>
          </w:rPr>
        </w:r>
        <w:r>
          <w:rPr>
            <w:noProof/>
            <w:webHidden/>
          </w:rPr>
          <w:fldChar w:fldCharType="separate"/>
        </w:r>
        <w:r w:rsidR="009E6213">
          <w:rPr>
            <w:noProof/>
            <w:webHidden/>
          </w:rPr>
          <w:t>54</w:t>
        </w:r>
        <w:r>
          <w:rPr>
            <w:noProof/>
            <w:webHidden/>
          </w:rPr>
          <w:fldChar w:fldCharType="end"/>
        </w:r>
      </w:hyperlink>
    </w:p>
    <w:p w14:paraId="6BE24309" w14:textId="77777777" w:rsidR="00D04BB1" w:rsidRDefault="00D04BB1">
      <w:pPr>
        <w:pStyle w:val="20"/>
        <w:tabs>
          <w:tab w:val="right" w:leader="dot" w:pos="8296"/>
        </w:tabs>
        <w:rPr>
          <w:b w:val="0"/>
          <w:bCs w:val="0"/>
          <w:noProof/>
          <w:sz w:val="21"/>
          <w:szCs w:val="22"/>
        </w:rPr>
      </w:pPr>
      <w:hyperlink w:anchor="_Toc471463506" w:history="1">
        <w:r w:rsidRPr="00913D0A">
          <w:rPr>
            <w:rStyle w:val="af6"/>
            <w:rFonts w:hint="eastAsia"/>
            <w:noProof/>
          </w:rPr>
          <w:t>三、</w:t>
        </w:r>
        <w:r w:rsidRPr="00913D0A">
          <w:rPr>
            <w:rStyle w:val="af6"/>
            <w:noProof/>
          </w:rPr>
          <w:t>2016</w:t>
        </w:r>
        <w:r w:rsidRPr="00913D0A">
          <w:rPr>
            <w:rStyle w:val="af6"/>
            <w:rFonts w:hint="eastAsia"/>
            <w:noProof/>
          </w:rPr>
          <w:t>届毕业生对母校就业服务工作的评价</w:t>
        </w:r>
        <w:r>
          <w:rPr>
            <w:noProof/>
            <w:webHidden/>
          </w:rPr>
          <w:tab/>
        </w:r>
        <w:r>
          <w:rPr>
            <w:noProof/>
            <w:webHidden/>
          </w:rPr>
          <w:fldChar w:fldCharType="begin"/>
        </w:r>
        <w:r>
          <w:rPr>
            <w:noProof/>
            <w:webHidden/>
          </w:rPr>
          <w:instrText xml:space="preserve"> PAGEREF _Toc471463506 \h </w:instrText>
        </w:r>
        <w:r>
          <w:rPr>
            <w:noProof/>
            <w:webHidden/>
          </w:rPr>
        </w:r>
        <w:r>
          <w:rPr>
            <w:noProof/>
            <w:webHidden/>
          </w:rPr>
          <w:fldChar w:fldCharType="separate"/>
        </w:r>
        <w:r w:rsidR="009E6213">
          <w:rPr>
            <w:noProof/>
            <w:webHidden/>
          </w:rPr>
          <w:t>54</w:t>
        </w:r>
        <w:r>
          <w:rPr>
            <w:noProof/>
            <w:webHidden/>
          </w:rPr>
          <w:fldChar w:fldCharType="end"/>
        </w:r>
      </w:hyperlink>
    </w:p>
    <w:p w14:paraId="62329532" w14:textId="77777777" w:rsidR="00D04BB1" w:rsidRDefault="00D04BB1">
      <w:pPr>
        <w:pStyle w:val="20"/>
        <w:tabs>
          <w:tab w:val="right" w:leader="dot" w:pos="8296"/>
        </w:tabs>
        <w:rPr>
          <w:b w:val="0"/>
          <w:bCs w:val="0"/>
          <w:noProof/>
          <w:sz w:val="21"/>
          <w:szCs w:val="22"/>
        </w:rPr>
      </w:pPr>
      <w:hyperlink w:anchor="_Toc471463507" w:history="1">
        <w:r w:rsidRPr="00913D0A">
          <w:rPr>
            <w:rStyle w:val="af6"/>
            <w:rFonts w:hint="eastAsia"/>
            <w:noProof/>
          </w:rPr>
          <w:t>四、</w:t>
        </w:r>
        <w:r w:rsidRPr="00913D0A">
          <w:rPr>
            <w:rStyle w:val="af6"/>
            <w:noProof/>
          </w:rPr>
          <w:t>2016</w:t>
        </w:r>
        <w:r w:rsidRPr="00913D0A">
          <w:rPr>
            <w:rStyle w:val="af6"/>
            <w:rFonts w:hint="eastAsia"/>
            <w:noProof/>
          </w:rPr>
          <w:t>届毕业生对母校推荐度</w:t>
        </w:r>
        <w:r>
          <w:rPr>
            <w:noProof/>
            <w:webHidden/>
          </w:rPr>
          <w:tab/>
        </w:r>
        <w:r>
          <w:rPr>
            <w:noProof/>
            <w:webHidden/>
          </w:rPr>
          <w:fldChar w:fldCharType="begin"/>
        </w:r>
        <w:r>
          <w:rPr>
            <w:noProof/>
            <w:webHidden/>
          </w:rPr>
          <w:instrText xml:space="preserve"> PAGEREF _Toc471463507 \h </w:instrText>
        </w:r>
        <w:r>
          <w:rPr>
            <w:noProof/>
            <w:webHidden/>
          </w:rPr>
        </w:r>
        <w:r>
          <w:rPr>
            <w:noProof/>
            <w:webHidden/>
          </w:rPr>
          <w:fldChar w:fldCharType="separate"/>
        </w:r>
        <w:r w:rsidR="009E6213">
          <w:rPr>
            <w:noProof/>
            <w:webHidden/>
          </w:rPr>
          <w:t>55</w:t>
        </w:r>
        <w:r>
          <w:rPr>
            <w:noProof/>
            <w:webHidden/>
          </w:rPr>
          <w:fldChar w:fldCharType="end"/>
        </w:r>
      </w:hyperlink>
    </w:p>
    <w:p w14:paraId="499292C7" w14:textId="77777777" w:rsidR="00D04BB1" w:rsidRDefault="00D04BB1">
      <w:pPr>
        <w:pStyle w:val="11"/>
        <w:tabs>
          <w:tab w:val="right" w:leader="dot" w:pos="8296"/>
        </w:tabs>
        <w:rPr>
          <w:rFonts w:asciiTheme="minorHAnsi" w:hAnsiTheme="minorHAnsi"/>
          <w:b w:val="0"/>
          <w:bCs w:val="0"/>
          <w:caps w:val="0"/>
          <w:noProof/>
          <w:sz w:val="21"/>
          <w:szCs w:val="22"/>
        </w:rPr>
      </w:pPr>
      <w:hyperlink w:anchor="_Toc471463508" w:history="1">
        <w:r w:rsidRPr="00913D0A">
          <w:rPr>
            <w:rStyle w:val="af6"/>
            <w:rFonts w:hint="eastAsia"/>
            <w:noProof/>
          </w:rPr>
          <w:t>第五部分</w:t>
        </w:r>
        <w:r w:rsidRPr="00913D0A">
          <w:rPr>
            <w:rStyle w:val="af6"/>
            <w:noProof/>
          </w:rPr>
          <w:t xml:space="preserve"> </w:t>
        </w:r>
        <w:r w:rsidRPr="00913D0A">
          <w:rPr>
            <w:rStyle w:val="af6"/>
            <w:rFonts w:hint="eastAsia"/>
            <w:noProof/>
          </w:rPr>
          <w:t>用人单位对毕业生的评价</w:t>
        </w:r>
        <w:r>
          <w:rPr>
            <w:noProof/>
            <w:webHidden/>
          </w:rPr>
          <w:tab/>
        </w:r>
        <w:r>
          <w:rPr>
            <w:noProof/>
            <w:webHidden/>
          </w:rPr>
          <w:fldChar w:fldCharType="begin"/>
        </w:r>
        <w:r>
          <w:rPr>
            <w:noProof/>
            <w:webHidden/>
          </w:rPr>
          <w:instrText xml:space="preserve"> PAGEREF _Toc471463508 \h </w:instrText>
        </w:r>
        <w:r>
          <w:rPr>
            <w:noProof/>
            <w:webHidden/>
          </w:rPr>
        </w:r>
        <w:r>
          <w:rPr>
            <w:noProof/>
            <w:webHidden/>
          </w:rPr>
          <w:fldChar w:fldCharType="separate"/>
        </w:r>
        <w:r w:rsidR="009E6213">
          <w:rPr>
            <w:noProof/>
            <w:webHidden/>
          </w:rPr>
          <w:t>56</w:t>
        </w:r>
        <w:r>
          <w:rPr>
            <w:noProof/>
            <w:webHidden/>
          </w:rPr>
          <w:fldChar w:fldCharType="end"/>
        </w:r>
      </w:hyperlink>
    </w:p>
    <w:p w14:paraId="1715C08D" w14:textId="77777777" w:rsidR="00D04BB1" w:rsidRDefault="00D04BB1">
      <w:pPr>
        <w:pStyle w:val="20"/>
        <w:tabs>
          <w:tab w:val="right" w:leader="dot" w:pos="8296"/>
        </w:tabs>
        <w:rPr>
          <w:b w:val="0"/>
          <w:bCs w:val="0"/>
          <w:noProof/>
          <w:sz w:val="21"/>
          <w:szCs w:val="22"/>
        </w:rPr>
      </w:pPr>
      <w:hyperlink w:anchor="_Toc471463509" w:history="1">
        <w:r w:rsidRPr="00913D0A">
          <w:rPr>
            <w:rStyle w:val="af6"/>
            <w:rFonts w:hint="eastAsia"/>
            <w:noProof/>
          </w:rPr>
          <w:t>一、用人单位招聘毕业生的主要渠道</w:t>
        </w:r>
        <w:r>
          <w:rPr>
            <w:noProof/>
            <w:webHidden/>
          </w:rPr>
          <w:tab/>
        </w:r>
        <w:r>
          <w:rPr>
            <w:noProof/>
            <w:webHidden/>
          </w:rPr>
          <w:fldChar w:fldCharType="begin"/>
        </w:r>
        <w:r>
          <w:rPr>
            <w:noProof/>
            <w:webHidden/>
          </w:rPr>
          <w:instrText xml:space="preserve"> PAGEREF _Toc471463509 \h </w:instrText>
        </w:r>
        <w:r>
          <w:rPr>
            <w:noProof/>
            <w:webHidden/>
          </w:rPr>
        </w:r>
        <w:r>
          <w:rPr>
            <w:noProof/>
            <w:webHidden/>
          </w:rPr>
          <w:fldChar w:fldCharType="separate"/>
        </w:r>
        <w:r w:rsidR="009E6213">
          <w:rPr>
            <w:noProof/>
            <w:webHidden/>
          </w:rPr>
          <w:t>56</w:t>
        </w:r>
        <w:r>
          <w:rPr>
            <w:noProof/>
            <w:webHidden/>
          </w:rPr>
          <w:fldChar w:fldCharType="end"/>
        </w:r>
      </w:hyperlink>
    </w:p>
    <w:p w14:paraId="3888960C" w14:textId="77777777" w:rsidR="00D04BB1" w:rsidRDefault="00D04BB1">
      <w:pPr>
        <w:pStyle w:val="20"/>
        <w:tabs>
          <w:tab w:val="right" w:leader="dot" w:pos="8296"/>
        </w:tabs>
        <w:rPr>
          <w:b w:val="0"/>
          <w:bCs w:val="0"/>
          <w:noProof/>
          <w:sz w:val="21"/>
          <w:szCs w:val="22"/>
        </w:rPr>
      </w:pPr>
      <w:hyperlink w:anchor="_Toc471463510" w:history="1">
        <w:r w:rsidRPr="00913D0A">
          <w:rPr>
            <w:rStyle w:val="af6"/>
            <w:rFonts w:hint="eastAsia"/>
            <w:noProof/>
          </w:rPr>
          <w:t>二、用人单位招聘毕业生的人数</w:t>
        </w:r>
        <w:r>
          <w:rPr>
            <w:noProof/>
            <w:webHidden/>
          </w:rPr>
          <w:tab/>
        </w:r>
        <w:r>
          <w:rPr>
            <w:noProof/>
            <w:webHidden/>
          </w:rPr>
          <w:fldChar w:fldCharType="begin"/>
        </w:r>
        <w:r>
          <w:rPr>
            <w:noProof/>
            <w:webHidden/>
          </w:rPr>
          <w:instrText xml:space="preserve"> PAGEREF _Toc471463510 \h </w:instrText>
        </w:r>
        <w:r>
          <w:rPr>
            <w:noProof/>
            <w:webHidden/>
          </w:rPr>
        </w:r>
        <w:r>
          <w:rPr>
            <w:noProof/>
            <w:webHidden/>
          </w:rPr>
          <w:fldChar w:fldCharType="separate"/>
        </w:r>
        <w:r w:rsidR="009E6213">
          <w:rPr>
            <w:noProof/>
            <w:webHidden/>
          </w:rPr>
          <w:t>56</w:t>
        </w:r>
        <w:r>
          <w:rPr>
            <w:noProof/>
            <w:webHidden/>
          </w:rPr>
          <w:fldChar w:fldCharType="end"/>
        </w:r>
      </w:hyperlink>
    </w:p>
    <w:p w14:paraId="6AF1265E" w14:textId="77777777" w:rsidR="00D04BB1" w:rsidRDefault="00D04BB1">
      <w:pPr>
        <w:pStyle w:val="20"/>
        <w:tabs>
          <w:tab w:val="right" w:leader="dot" w:pos="8296"/>
        </w:tabs>
        <w:rPr>
          <w:b w:val="0"/>
          <w:bCs w:val="0"/>
          <w:noProof/>
          <w:sz w:val="21"/>
          <w:szCs w:val="22"/>
        </w:rPr>
      </w:pPr>
      <w:hyperlink w:anchor="_Toc471463511" w:history="1">
        <w:r w:rsidRPr="00913D0A">
          <w:rPr>
            <w:rStyle w:val="af6"/>
            <w:rFonts w:hint="eastAsia"/>
            <w:noProof/>
          </w:rPr>
          <w:t>三、用人单位招聘毕业生对专业的关注度</w:t>
        </w:r>
        <w:r>
          <w:rPr>
            <w:noProof/>
            <w:webHidden/>
          </w:rPr>
          <w:tab/>
        </w:r>
        <w:r>
          <w:rPr>
            <w:noProof/>
            <w:webHidden/>
          </w:rPr>
          <w:fldChar w:fldCharType="begin"/>
        </w:r>
        <w:r>
          <w:rPr>
            <w:noProof/>
            <w:webHidden/>
          </w:rPr>
          <w:instrText xml:space="preserve"> PAGEREF _Toc471463511 \h </w:instrText>
        </w:r>
        <w:r>
          <w:rPr>
            <w:noProof/>
            <w:webHidden/>
          </w:rPr>
        </w:r>
        <w:r>
          <w:rPr>
            <w:noProof/>
            <w:webHidden/>
          </w:rPr>
          <w:fldChar w:fldCharType="separate"/>
        </w:r>
        <w:r w:rsidR="009E6213">
          <w:rPr>
            <w:noProof/>
            <w:webHidden/>
          </w:rPr>
          <w:t>57</w:t>
        </w:r>
        <w:r>
          <w:rPr>
            <w:noProof/>
            <w:webHidden/>
          </w:rPr>
          <w:fldChar w:fldCharType="end"/>
        </w:r>
      </w:hyperlink>
    </w:p>
    <w:p w14:paraId="4059E673" w14:textId="77777777" w:rsidR="00D04BB1" w:rsidRDefault="00D04BB1">
      <w:pPr>
        <w:pStyle w:val="20"/>
        <w:tabs>
          <w:tab w:val="right" w:leader="dot" w:pos="8296"/>
        </w:tabs>
        <w:rPr>
          <w:b w:val="0"/>
          <w:bCs w:val="0"/>
          <w:noProof/>
          <w:sz w:val="21"/>
          <w:szCs w:val="22"/>
        </w:rPr>
      </w:pPr>
      <w:hyperlink w:anchor="_Toc471463512" w:history="1">
        <w:r w:rsidRPr="00913D0A">
          <w:rPr>
            <w:rStyle w:val="af6"/>
            <w:rFonts w:hint="eastAsia"/>
            <w:noProof/>
          </w:rPr>
          <w:t>四、毕业生的薪资待遇</w:t>
        </w:r>
        <w:r>
          <w:rPr>
            <w:noProof/>
            <w:webHidden/>
          </w:rPr>
          <w:tab/>
        </w:r>
        <w:r>
          <w:rPr>
            <w:noProof/>
            <w:webHidden/>
          </w:rPr>
          <w:fldChar w:fldCharType="begin"/>
        </w:r>
        <w:r>
          <w:rPr>
            <w:noProof/>
            <w:webHidden/>
          </w:rPr>
          <w:instrText xml:space="preserve"> PAGEREF _Toc471463512 \h </w:instrText>
        </w:r>
        <w:r>
          <w:rPr>
            <w:noProof/>
            <w:webHidden/>
          </w:rPr>
        </w:r>
        <w:r>
          <w:rPr>
            <w:noProof/>
            <w:webHidden/>
          </w:rPr>
          <w:fldChar w:fldCharType="separate"/>
        </w:r>
        <w:r w:rsidR="009E6213">
          <w:rPr>
            <w:noProof/>
            <w:webHidden/>
          </w:rPr>
          <w:t>58</w:t>
        </w:r>
        <w:r>
          <w:rPr>
            <w:noProof/>
            <w:webHidden/>
          </w:rPr>
          <w:fldChar w:fldCharType="end"/>
        </w:r>
      </w:hyperlink>
    </w:p>
    <w:p w14:paraId="53EA9ED2" w14:textId="77777777" w:rsidR="00D04BB1" w:rsidRDefault="00D04BB1">
      <w:pPr>
        <w:pStyle w:val="20"/>
        <w:tabs>
          <w:tab w:val="right" w:leader="dot" w:pos="8296"/>
        </w:tabs>
        <w:rPr>
          <w:b w:val="0"/>
          <w:bCs w:val="0"/>
          <w:noProof/>
          <w:sz w:val="21"/>
          <w:szCs w:val="22"/>
        </w:rPr>
      </w:pPr>
      <w:hyperlink w:anchor="_Toc471463513" w:history="1">
        <w:r w:rsidRPr="00913D0A">
          <w:rPr>
            <w:rStyle w:val="af6"/>
            <w:rFonts w:hint="eastAsia"/>
            <w:noProof/>
          </w:rPr>
          <w:t>五、用人单位对毕业生的评价</w:t>
        </w:r>
        <w:r>
          <w:rPr>
            <w:noProof/>
            <w:webHidden/>
          </w:rPr>
          <w:tab/>
        </w:r>
        <w:r>
          <w:rPr>
            <w:noProof/>
            <w:webHidden/>
          </w:rPr>
          <w:fldChar w:fldCharType="begin"/>
        </w:r>
        <w:r>
          <w:rPr>
            <w:noProof/>
            <w:webHidden/>
          </w:rPr>
          <w:instrText xml:space="preserve"> PAGEREF _Toc471463513 \h </w:instrText>
        </w:r>
        <w:r>
          <w:rPr>
            <w:noProof/>
            <w:webHidden/>
          </w:rPr>
        </w:r>
        <w:r>
          <w:rPr>
            <w:noProof/>
            <w:webHidden/>
          </w:rPr>
          <w:fldChar w:fldCharType="separate"/>
        </w:r>
        <w:r w:rsidR="009E6213">
          <w:rPr>
            <w:noProof/>
            <w:webHidden/>
          </w:rPr>
          <w:t>58</w:t>
        </w:r>
        <w:r>
          <w:rPr>
            <w:noProof/>
            <w:webHidden/>
          </w:rPr>
          <w:fldChar w:fldCharType="end"/>
        </w:r>
      </w:hyperlink>
    </w:p>
    <w:p w14:paraId="6ADBBE58" w14:textId="77777777" w:rsidR="00D04BB1" w:rsidRDefault="00D04BB1">
      <w:pPr>
        <w:pStyle w:val="20"/>
        <w:tabs>
          <w:tab w:val="right" w:leader="dot" w:pos="8296"/>
        </w:tabs>
        <w:rPr>
          <w:b w:val="0"/>
          <w:bCs w:val="0"/>
          <w:noProof/>
          <w:sz w:val="21"/>
          <w:szCs w:val="22"/>
        </w:rPr>
      </w:pPr>
      <w:hyperlink w:anchor="_Toc471463514" w:history="1">
        <w:r w:rsidRPr="00913D0A">
          <w:rPr>
            <w:rStyle w:val="af6"/>
            <w:rFonts w:hint="eastAsia"/>
            <w:noProof/>
          </w:rPr>
          <w:t>六、用人单位对学校就业服务工作的评价</w:t>
        </w:r>
        <w:r>
          <w:rPr>
            <w:noProof/>
            <w:webHidden/>
          </w:rPr>
          <w:tab/>
        </w:r>
        <w:r>
          <w:rPr>
            <w:noProof/>
            <w:webHidden/>
          </w:rPr>
          <w:fldChar w:fldCharType="begin"/>
        </w:r>
        <w:r>
          <w:rPr>
            <w:noProof/>
            <w:webHidden/>
          </w:rPr>
          <w:instrText xml:space="preserve"> PAGEREF _Toc471463514 \h </w:instrText>
        </w:r>
        <w:r>
          <w:rPr>
            <w:noProof/>
            <w:webHidden/>
          </w:rPr>
        </w:r>
        <w:r>
          <w:rPr>
            <w:noProof/>
            <w:webHidden/>
          </w:rPr>
          <w:fldChar w:fldCharType="separate"/>
        </w:r>
        <w:r w:rsidR="009E6213">
          <w:rPr>
            <w:noProof/>
            <w:webHidden/>
          </w:rPr>
          <w:t>59</w:t>
        </w:r>
        <w:r>
          <w:rPr>
            <w:noProof/>
            <w:webHidden/>
          </w:rPr>
          <w:fldChar w:fldCharType="end"/>
        </w:r>
      </w:hyperlink>
    </w:p>
    <w:p w14:paraId="0B2230EE" w14:textId="77777777" w:rsidR="00D04BB1" w:rsidRDefault="00D04BB1">
      <w:pPr>
        <w:pStyle w:val="20"/>
        <w:tabs>
          <w:tab w:val="right" w:leader="dot" w:pos="8296"/>
        </w:tabs>
        <w:rPr>
          <w:b w:val="0"/>
          <w:bCs w:val="0"/>
          <w:noProof/>
          <w:sz w:val="21"/>
          <w:szCs w:val="22"/>
        </w:rPr>
      </w:pPr>
      <w:hyperlink w:anchor="_Toc471463515" w:history="1">
        <w:r w:rsidRPr="00913D0A">
          <w:rPr>
            <w:rStyle w:val="af6"/>
            <w:rFonts w:hint="eastAsia"/>
            <w:noProof/>
          </w:rPr>
          <w:t>七、用人单位对学校就业服务工作的反馈</w:t>
        </w:r>
        <w:r>
          <w:rPr>
            <w:noProof/>
            <w:webHidden/>
          </w:rPr>
          <w:tab/>
        </w:r>
        <w:r>
          <w:rPr>
            <w:noProof/>
            <w:webHidden/>
          </w:rPr>
          <w:fldChar w:fldCharType="begin"/>
        </w:r>
        <w:r>
          <w:rPr>
            <w:noProof/>
            <w:webHidden/>
          </w:rPr>
          <w:instrText xml:space="preserve"> PAGEREF _Toc471463515 \h </w:instrText>
        </w:r>
        <w:r>
          <w:rPr>
            <w:noProof/>
            <w:webHidden/>
          </w:rPr>
        </w:r>
        <w:r>
          <w:rPr>
            <w:noProof/>
            <w:webHidden/>
          </w:rPr>
          <w:fldChar w:fldCharType="separate"/>
        </w:r>
        <w:r w:rsidR="009E6213">
          <w:rPr>
            <w:noProof/>
            <w:webHidden/>
          </w:rPr>
          <w:t>60</w:t>
        </w:r>
        <w:r>
          <w:rPr>
            <w:noProof/>
            <w:webHidden/>
          </w:rPr>
          <w:fldChar w:fldCharType="end"/>
        </w:r>
      </w:hyperlink>
    </w:p>
    <w:p w14:paraId="39BBD0C9" w14:textId="77777777" w:rsidR="00D04BB1" w:rsidRDefault="00D04BB1">
      <w:pPr>
        <w:pStyle w:val="11"/>
        <w:tabs>
          <w:tab w:val="right" w:leader="dot" w:pos="8296"/>
        </w:tabs>
        <w:rPr>
          <w:rFonts w:asciiTheme="minorHAnsi" w:hAnsiTheme="minorHAnsi"/>
          <w:b w:val="0"/>
          <w:bCs w:val="0"/>
          <w:caps w:val="0"/>
          <w:noProof/>
          <w:sz w:val="21"/>
          <w:szCs w:val="22"/>
        </w:rPr>
      </w:pPr>
      <w:hyperlink w:anchor="_Toc471463516" w:history="1">
        <w:r w:rsidRPr="00913D0A">
          <w:rPr>
            <w:rStyle w:val="af6"/>
            <w:rFonts w:hint="eastAsia"/>
            <w:noProof/>
          </w:rPr>
          <w:t>第六部分</w:t>
        </w:r>
        <w:r w:rsidRPr="00913D0A">
          <w:rPr>
            <w:rStyle w:val="af6"/>
            <w:noProof/>
          </w:rPr>
          <w:t xml:space="preserve"> </w:t>
        </w:r>
        <w:r w:rsidRPr="00913D0A">
          <w:rPr>
            <w:rStyle w:val="af6"/>
            <w:rFonts w:hint="eastAsia"/>
            <w:noProof/>
          </w:rPr>
          <w:t>就业工作举措</w:t>
        </w:r>
        <w:r>
          <w:rPr>
            <w:noProof/>
            <w:webHidden/>
          </w:rPr>
          <w:tab/>
        </w:r>
        <w:r>
          <w:rPr>
            <w:noProof/>
            <w:webHidden/>
          </w:rPr>
          <w:fldChar w:fldCharType="begin"/>
        </w:r>
        <w:r>
          <w:rPr>
            <w:noProof/>
            <w:webHidden/>
          </w:rPr>
          <w:instrText xml:space="preserve"> PAGEREF _Toc471463516 \h </w:instrText>
        </w:r>
        <w:r>
          <w:rPr>
            <w:noProof/>
            <w:webHidden/>
          </w:rPr>
        </w:r>
        <w:r>
          <w:rPr>
            <w:noProof/>
            <w:webHidden/>
          </w:rPr>
          <w:fldChar w:fldCharType="separate"/>
        </w:r>
        <w:r w:rsidR="009E6213">
          <w:rPr>
            <w:noProof/>
            <w:webHidden/>
          </w:rPr>
          <w:t>62</w:t>
        </w:r>
        <w:r>
          <w:rPr>
            <w:noProof/>
            <w:webHidden/>
          </w:rPr>
          <w:fldChar w:fldCharType="end"/>
        </w:r>
      </w:hyperlink>
    </w:p>
    <w:p w14:paraId="75457CF1" w14:textId="77777777" w:rsidR="00D04BB1" w:rsidRDefault="00D04BB1">
      <w:pPr>
        <w:pStyle w:val="20"/>
        <w:tabs>
          <w:tab w:val="right" w:leader="dot" w:pos="8296"/>
        </w:tabs>
        <w:rPr>
          <w:b w:val="0"/>
          <w:bCs w:val="0"/>
          <w:noProof/>
          <w:sz w:val="21"/>
          <w:szCs w:val="22"/>
        </w:rPr>
      </w:pPr>
      <w:hyperlink w:anchor="_Toc471463517" w:history="1">
        <w:r w:rsidRPr="00913D0A">
          <w:rPr>
            <w:rStyle w:val="af6"/>
            <w:rFonts w:hint="eastAsia"/>
            <w:noProof/>
          </w:rPr>
          <w:t>一、落实“一把手</w:t>
        </w:r>
        <w:r w:rsidRPr="00913D0A">
          <w:rPr>
            <w:rStyle w:val="af6"/>
            <w:noProof/>
          </w:rPr>
          <w:t>”</w:t>
        </w:r>
        <w:r w:rsidRPr="00913D0A">
          <w:rPr>
            <w:rStyle w:val="af6"/>
            <w:rFonts w:hint="eastAsia"/>
            <w:noProof/>
          </w:rPr>
          <w:t>工程，提升毕业生就业质量</w:t>
        </w:r>
        <w:r>
          <w:rPr>
            <w:noProof/>
            <w:webHidden/>
          </w:rPr>
          <w:tab/>
        </w:r>
        <w:r>
          <w:rPr>
            <w:noProof/>
            <w:webHidden/>
          </w:rPr>
          <w:fldChar w:fldCharType="begin"/>
        </w:r>
        <w:r>
          <w:rPr>
            <w:noProof/>
            <w:webHidden/>
          </w:rPr>
          <w:instrText xml:space="preserve"> PAGEREF _Toc471463517 \h </w:instrText>
        </w:r>
        <w:r>
          <w:rPr>
            <w:noProof/>
            <w:webHidden/>
          </w:rPr>
        </w:r>
        <w:r>
          <w:rPr>
            <w:noProof/>
            <w:webHidden/>
          </w:rPr>
          <w:fldChar w:fldCharType="separate"/>
        </w:r>
        <w:r w:rsidR="009E6213">
          <w:rPr>
            <w:noProof/>
            <w:webHidden/>
          </w:rPr>
          <w:t>62</w:t>
        </w:r>
        <w:r>
          <w:rPr>
            <w:noProof/>
            <w:webHidden/>
          </w:rPr>
          <w:fldChar w:fldCharType="end"/>
        </w:r>
      </w:hyperlink>
    </w:p>
    <w:p w14:paraId="05D72629" w14:textId="77777777" w:rsidR="00D04BB1" w:rsidRDefault="00D04BB1">
      <w:pPr>
        <w:pStyle w:val="20"/>
        <w:tabs>
          <w:tab w:val="right" w:leader="dot" w:pos="8296"/>
        </w:tabs>
        <w:rPr>
          <w:b w:val="0"/>
          <w:bCs w:val="0"/>
          <w:noProof/>
          <w:sz w:val="21"/>
          <w:szCs w:val="22"/>
        </w:rPr>
      </w:pPr>
      <w:hyperlink w:anchor="_Toc471463518" w:history="1">
        <w:r w:rsidRPr="00913D0A">
          <w:rPr>
            <w:rStyle w:val="af6"/>
            <w:rFonts w:asciiTheme="majorEastAsia" w:eastAsiaTheme="majorEastAsia" w:hAnsiTheme="majorEastAsia" w:cs="仿宋" w:hint="eastAsia"/>
            <w:noProof/>
          </w:rPr>
          <w:t>二、</w:t>
        </w:r>
        <w:r w:rsidRPr="00913D0A">
          <w:rPr>
            <w:rStyle w:val="af6"/>
            <w:rFonts w:asciiTheme="majorEastAsia" w:eastAsiaTheme="majorEastAsia" w:hAnsiTheme="majorEastAsia" w:hint="eastAsia"/>
            <w:noProof/>
          </w:rPr>
          <w:t>重视就业市场开拓，做好校园招聘活动</w:t>
        </w:r>
        <w:r>
          <w:rPr>
            <w:noProof/>
            <w:webHidden/>
          </w:rPr>
          <w:tab/>
        </w:r>
        <w:r>
          <w:rPr>
            <w:noProof/>
            <w:webHidden/>
          </w:rPr>
          <w:fldChar w:fldCharType="begin"/>
        </w:r>
        <w:r>
          <w:rPr>
            <w:noProof/>
            <w:webHidden/>
          </w:rPr>
          <w:instrText xml:space="preserve"> PAGEREF _Toc471463518 \h </w:instrText>
        </w:r>
        <w:r>
          <w:rPr>
            <w:noProof/>
            <w:webHidden/>
          </w:rPr>
        </w:r>
        <w:r>
          <w:rPr>
            <w:noProof/>
            <w:webHidden/>
          </w:rPr>
          <w:fldChar w:fldCharType="separate"/>
        </w:r>
        <w:r w:rsidR="009E6213">
          <w:rPr>
            <w:noProof/>
            <w:webHidden/>
          </w:rPr>
          <w:t>62</w:t>
        </w:r>
        <w:r>
          <w:rPr>
            <w:noProof/>
            <w:webHidden/>
          </w:rPr>
          <w:fldChar w:fldCharType="end"/>
        </w:r>
      </w:hyperlink>
    </w:p>
    <w:p w14:paraId="29DFA912" w14:textId="77777777" w:rsidR="00D04BB1" w:rsidRDefault="00D04BB1">
      <w:pPr>
        <w:pStyle w:val="20"/>
        <w:tabs>
          <w:tab w:val="right" w:leader="dot" w:pos="8296"/>
        </w:tabs>
        <w:rPr>
          <w:b w:val="0"/>
          <w:bCs w:val="0"/>
          <w:noProof/>
          <w:sz w:val="21"/>
          <w:szCs w:val="22"/>
        </w:rPr>
      </w:pPr>
      <w:hyperlink w:anchor="_Toc471463519" w:history="1">
        <w:r w:rsidRPr="00913D0A">
          <w:rPr>
            <w:rStyle w:val="af6"/>
            <w:rFonts w:hint="eastAsia"/>
            <w:noProof/>
          </w:rPr>
          <w:t>三、关注弱势，建档跟踪，全力帮扶</w:t>
        </w:r>
        <w:r>
          <w:rPr>
            <w:noProof/>
            <w:webHidden/>
          </w:rPr>
          <w:tab/>
        </w:r>
        <w:r>
          <w:rPr>
            <w:noProof/>
            <w:webHidden/>
          </w:rPr>
          <w:fldChar w:fldCharType="begin"/>
        </w:r>
        <w:r>
          <w:rPr>
            <w:noProof/>
            <w:webHidden/>
          </w:rPr>
          <w:instrText xml:space="preserve"> PAGEREF _Toc471463519 \h </w:instrText>
        </w:r>
        <w:r>
          <w:rPr>
            <w:noProof/>
            <w:webHidden/>
          </w:rPr>
        </w:r>
        <w:r>
          <w:rPr>
            <w:noProof/>
            <w:webHidden/>
          </w:rPr>
          <w:fldChar w:fldCharType="separate"/>
        </w:r>
        <w:r w:rsidR="009E6213">
          <w:rPr>
            <w:noProof/>
            <w:webHidden/>
          </w:rPr>
          <w:t>63</w:t>
        </w:r>
        <w:r>
          <w:rPr>
            <w:noProof/>
            <w:webHidden/>
          </w:rPr>
          <w:fldChar w:fldCharType="end"/>
        </w:r>
      </w:hyperlink>
    </w:p>
    <w:p w14:paraId="0465D788" w14:textId="77777777" w:rsidR="00D04BB1" w:rsidRDefault="00D04BB1">
      <w:pPr>
        <w:pStyle w:val="20"/>
        <w:tabs>
          <w:tab w:val="right" w:leader="dot" w:pos="8296"/>
        </w:tabs>
        <w:rPr>
          <w:b w:val="0"/>
          <w:bCs w:val="0"/>
          <w:noProof/>
          <w:sz w:val="21"/>
          <w:szCs w:val="22"/>
        </w:rPr>
      </w:pPr>
      <w:hyperlink w:anchor="_Toc471463520" w:history="1">
        <w:r w:rsidRPr="00913D0A">
          <w:rPr>
            <w:rStyle w:val="af6"/>
            <w:rFonts w:hint="eastAsia"/>
            <w:noProof/>
          </w:rPr>
          <w:t>四、增强创业意识，提升创业能力，孵化创业项目</w:t>
        </w:r>
        <w:r>
          <w:rPr>
            <w:noProof/>
            <w:webHidden/>
          </w:rPr>
          <w:tab/>
        </w:r>
        <w:r>
          <w:rPr>
            <w:noProof/>
            <w:webHidden/>
          </w:rPr>
          <w:fldChar w:fldCharType="begin"/>
        </w:r>
        <w:r>
          <w:rPr>
            <w:noProof/>
            <w:webHidden/>
          </w:rPr>
          <w:instrText xml:space="preserve"> PAGEREF _Toc471463520 \h </w:instrText>
        </w:r>
        <w:r>
          <w:rPr>
            <w:noProof/>
            <w:webHidden/>
          </w:rPr>
        </w:r>
        <w:r>
          <w:rPr>
            <w:noProof/>
            <w:webHidden/>
          </w:rPr>
          <w:fldChar w:fldCharType="separate"/>
        </w:r>
        <w:r w:rsidR="009E6213">
          <w:rPr>
            <w:noProof/>
            <w:webHidden/>
          </w:rPr>
          <w:t>63</w:t>
        </w:r>
        <w:r>
          <w:rPr>
            <w:noProof/>
            <w:webHidden/>
          </w:rPr>
          <w:fldChar w:fldCharType="end"/>
        </w:r>
      </w:hyperlink>
    </w:p>
    <w:p w14:paraId="520A3487" w14:textId="77777777" w:rsidR="00D04BB1" w:rsidRDefault="00D04BB1">
      <w:pPr>
        <w:pStyle w:val="11"/>
        <w:tabs>
          <w:tab w:val="right" w:leader="dot" w:pos="8296"/>
        </w:tabs>
        <w:rPr>
          <w:rFonts w:asciiTheme="minorHAnsi" w:hAnsiTheme="minorHAnsi"/>
          <w:b w:val="0"/>
          <w:bCs w:val="0"/>
          <w:caps w:val="0"/>
          <w:noProof/>
          <w:sz w:val="21"/>
          <w:szCs w:val="22"/>
        </w:rPr>
      </w:pPr>
      <w:hyperlink w:anchor="_Toc471463521" w:history="1">
        <w:r w:rsidRPr="00913D0A">
          <w:rPr>
            <w:rStyle w:val="af6"/>
            <w:rFonts w:hint="eastAsia"/>
            <w:noProof/>
          </w:rPr>
          <w:t>第七部分</w:t>
        </w:r>
        <w:r w:rsidRPr="00913D0A">
          <w:rPr>
            <w:rStyle w:val="af6"/>
            <w:noProof/>
          </w:rPr>
          <w:t xml:space="preserve"> </w:t>
        </w:r>
        <w:r w:rsidRPr="00913D0A">
          <w:rPr>
            <w:rStyle w:val="af6"/>
            <w:rFonts w:hint="eastAsia"/>
            <w:noProof/>
          </w:rPr>
          <w:t>对教育教学的反馈</w:t>
        </w:r>
        <w:r>
          <w:rPr>
            <w:noProof/>
            <w:webHidden/>
          </w:rPr>
          <w:tab/>
        </w:r>
        <w:r>
          <w:rPr>
            <w:noProof/>
            <w:webHidden/>
          </w:rPr>
          <w:fldChar w:fldCharType="begin"/>
        </w:r>
        <w:r>
          <w:rPr>
            <w:noProof/>
            <w:webHidden/>
          </w:rPr>
          <w:instrText xml:space="preserve"> PAGEREF _Toc471463521 \h </w:instrText>
        </w:r>
        <w:r>
          <w:rPr>
            <w:noProof/>
            <w:webHidden/>
          </w:rPr>
        </w:r>
        <w:r>
          <w:rPr>
            <w:noProof/>
            <w:webHidden/>
          </w:rPr>
          <w:fldChar w:fldCharType="separate"/>
        </w:r>
        <w:r w:rsidR="009E6213">
          <w:rPr>
            <w:noProof/>
            <w:webHidden/>
          </w:rPr>
          <w:t>65</w:t>
        </w:r>
        <w:r>
          <w:rPr>
            <w:noProof/>
            <w:webHidden/>
          </w:rPr>
          <w:fldChar w:fldCharType="end"/>
        </w:r>
      </w:hyperlink>
    </w:p>
    <w:p w14:paraId="6C8DFAC1" w14:textId="77777777" w:rsidR="00D04BB1" w:rsidRDefault="00D04BB1">
      <w:pPr>
        <w:pStyle w:val="20"/>
        <w:tabs>
          <w:tab w:val="right" w:leader="dot" w:pos="8296"/>
        </w:tabs>
        <w:rPr>
          <w:b w:val="0"/>
          <w:bCs w:val="0"/>
          <w:noProof/>
          <w:sz w:val="21"/>
          <w:szCs w:val="22"/>
        </w:rPr>
      </w:pPr>
      <w:hyperlink w:anchor="_Toc471463522" w:history="1">
        <w:r w:rsidRPr="00913D0A">
          <w:rPr>
            <w:rStyle w:val="af6"/>
            <w:rFonts w:hint="eastAsia"/>
            <w:noProof/>
          </w:rPr>
          <w:t>一、毕业生就业质量整体满意度对教育教学的反馈</w:t>
        </w:r>
        <w:r>
          <w:rPr>
            <w:noProof/>
            <w:webHidden/>
          </w:rPr>
          <w:tab/>
        </w:r>
        <w:r>
          <w:rPr>
            <w:noProof/>
            <w:webHidden/>
          </w:rPr>
          <w:fldChar w:fldCharType="begin"/>
        </w:r>
        <w:r>
          <w:rPr>
            <w:noProof/>
            <w:webHidden/>
          </w:rPr>
          <w:instrText xml:space="preserve"> PAGEREF _Toc471463522 \h </w:instrText>
        </w:r>
        <w:r>
          <w:rPr>
            <w:noProof/>
            <w:webHidden/>
          </w:rPr>
        </w:r>
        <w:r>
          <w:rPr>
            <w:noProof/>
            <w:webHidden/>
          </w:rPr>
          <w:fldChar w:fldCharType="separate"/>
        </w:r>
        <w:r w:rsidR="009E6213">
          <w:rPr>
            <w:noProof/>
            <w:webHidden/>
          </w:rPr>
          <w:t>65</w:t>
        </w:r>
        <w:r>
          <w:rPr>
            <w:noProof/>
            <w:webHidden/>
          </w:rPr>
          <w:fldChar w:fldCharType="end"/>
        </w:r>
      </w:hyperlink>
    </w:p>
    <w:p w14:paraId="1DD9A48B" w14:textId="77777777" w:rsidR="00D04BB1" w:rsidRDefault="00D04BB1">
      <w:pPr>
        <w:pStyle w:val="20"/>
        <w:tabs>
          <w:tab w:val="right" w:leader="dot" w:pos="8296"/>
        </w:tabs>
        <w:rPr>
          <w:b w:val="0"/>
          <w:bCs w:val="0"/>
          <w:noProof/>
          <w:sz w:val="21"/>
          <w:szCs w:val="22"/>
        </w:rPr>
      </w:pPr>
      <w:hyperlink w:anchor="_Toc471463523" w:history="1">
        <w:r w:rsidRPr="00913D0A">
          <w:rPr>
            <w:rStyle w:val="af6"/>
            <w:rFonts w:hint="eastAsia"/>
            <w:noProof/>
          </w:rPr>
          <w:t>二、毕业生的母校综合满意度对教育教学的反馈</w:t>
        </w:r>
        <w:r>
          <w:rPr>
            <w:noProof/>
            <w:webHidden/>
          </w:rPr>
          <w:tab/>
        </w:r>
        <w:r>
          <w:rPr>
            <w:noProof/>
            <w:webHidden/>
          </w:rPr>
          <w:fldChar w:fldCharType="begin"/>
        </w:r>
        <w:r>
          <w:rPr>
            <w:noProof/>
            <w:webHidden/>
          </w:rPr>
          <w:instrText xml:space="preserve"> PAGEREF _Toc471463523 \h </w:instrText>
        </w:r>
        <w:r>
          <w:rPr>
            <w:noProof/>
            <w:webHidden/>
          </w:rPr>
        </w:r>
        <w:r>
          <w:rPr>
            <w:noProof/>
            <w:webHidden/>
          </w:rPr>
          <w:fldChar w:fldCharType="separate"/>
        </w:r>
        <w:r w:rsidR="009E6213">
          <w:rPr>
            <w:noProof/>
            <w:webHidden/>
          </w:rPr>
          <w:t>66</w:t>
        </w:r>
        <w:r>
          <w:rPr>
            <w:noProof/>
            <w:webHidden/>
          </w:rPr>
          <w:fldChar w:fldCharType="end"/>
        </w:r>
      </w:hyperlink>
    </w:p>
    <w:p w14:paraId="418A27A9" w14:textId="77777777" w:rsidR="00D04BB1" w:rsidRDefault="00D04BB1">
      <w:pPr>
        <w:pStyle w:val="20"/>
        <w:tabs>
          <w:tab w:val="right" w:leader="dot" w:pos="8296"/>
        </w:tabs>
        <w:rPr>
          <w:b w:val="0"/>
          <w:bCs w:val="0"/>
          <w:noProof/>
          <w:sz w:val="21"/>
          <w:szCs w:val="22"/>
        </w:rPr>
      </w:pPr>
      <w:hyperlink w:anchor="_Toc471463524" w:history="1">
        <w:r w:rsidRPr="00913D0A">
          <w:rPr>
            <w:rStyle w:val="af6"/>
            <w:rFonts w:hint="eastAsia"/>
            <w:noProof/>
          </w:rPr>
          <w:t>三、用人单位对毕业生和学校满意度对教育教学的反馈</w:t>
        </w:r>
        <w:r>
          <w:rPr>
            <w:noProof/>
            <w:webHidden/>
          </w:rPr>
          <w:tab/>
        </w:r>
        <w:r>
          <w:rPr>
            <w:noProof/>
            <w:webHidden/>
          </w:rPr>
          <w:fldChar w:fldCharType="begin"/>
        </w:r>
        <w:r>
          <w:rPr>
            <w:noProof/>
            <w:webHidden/>
          </w:rPr>
          <w:instrText xml:space="preserve"> PAGEREF _Toc471463524 \h </w:instrText>
        </w:r>
        <w:r>
          <w:rPr>
            <w:noProof/>
            <w:webHidden/>
          </w:rPr>
        </w:r>
        <w:r>
          <w:rPr>
            <w:noProof/>
            <w:webHidden/>
          </w:rPr>
          <w:fldChar w:fldCharType="separate"/>
        </w:r>
        <w:r w:rsidR="009E6213">
          <w:rPr>
            <w:noProof/>
            <w:webHidden/>
          </w:rPr>
          <w:t>68</w:t>
        </w:r>
        <w:r>
          <w:rPr>
            <w:noProof/>
            <w:webHidden/>
          </w:rPr>
          <w:fldChar w:fldCharType="end"/>
        </w:r>
      </w:hyperlink>
    </w:p>
    <w:p w14:paraId="2979895E" w14:textId="77777777" w:rsidR="000B73E9" w:rsidRDefault="000B73E9" w:rsidP="000B73E9">
      <w:r>
        <w:fldChar w:fldCharType="end"/>
      </w:r>
      <w:r>
        <w:tab/>
      </w:r>
    </w:p>
    <w:p w14:paraId="3697960B" w14:textId="77777777" w:rsidR="000B73E9" w:rsidRPr="000B73E9" w:rsidRDefault="000B73E9" w:rsidP="000B73E9">
      <w:pPr>
        <w:sectPr w:rsidR="000B73E9" w:rsidRPr="000B73E9" w:rsidSect="000B73E9">
          <w:pgSz w:w="11906" w:h="16838"/>
          <w:pgMar w:top="1440" w:right="1800" w:bottom="1440" w:left="1800" w:header="851" w:footer="992" w:gutter="0"/>
          <w:pgNumType w:fmt="upperRoman" w:start="1"/>
          <w:cols w:space="425"/>
          <w:docGrid w:type="lines" w:linePitch="312"/>
        </w:sectPr>
      </w:pPr>
    </w:p>
    <w:p w14:paraId="7063F4FE" w14:textId="77777777" w:rsidR="009D7C34" w:rsidRDefault="00026E60" w:rsidP="00026E60">
      <w:pPr>
        <w:pStyle w:val="a3"/>
        <w:spacing w:before="156" w:after="156"/>
      </w:pPr>
      <w:bookmarkStart w:id="0" w:name="_Toc471463417"/>
      <w:r>
        <w:rPr>
          <w:rFonts w:hint="eastAsia"/>
        </w:rPr>
        <w:lastRenderedPageBreak/>
        <w:t>前言</w:t>
      </w:r>
      <w:bookmarkEnd w:id="0"/>
    </w:p>
    <w:p w14:paraId="45BA9BAD" w14:textId="77777777" w:rsidR="00543EF1" w:rsidRPr="00F603DB" w:rsidRDefault="00543EF1" w:rsidP="00543EF1">
      <w:pPr>
        <w:pStyle w:val="a9"/>
      </w:pPr>
      <w:r w:rsidRPr="00F603DB">
        <w:rPr>
          <w:rFonts w:hint="eastAsia"/>
        </w:rPr>
        <w:t>高校毕业生就业创业工作是教育领域重要的民生工程，事关经济发展、民生改善和社会稳定。高校毕业生就业质量则是高等学校教育教学和人才培养质量的重要反映。编制发布高校毕业生就业质量年度报告，是全面系统的反映高校毕业生就业工作实际情况，建立健全高校毕业生就业工作评价体系，完善就业反馈机制，展示高校育人成果，及时回应社会关切和接受社会监督的一项重要工作。</w:t>
      </w:r>
    </w:p>
    <w:p w14:paraId="22F308CD" w14:textId="77777777" w:rsidR="00543EF1" w:rsidRPr="00F603DB" w:rsidRDefault="00543EF1" w:rsidP="00543EF1">
      <w:pPr>
        <w:pStyle w:val="a9"/>
      </w:pPr>
      <w:r w:rsidRPr="00F603DB">
        <w:rPr>
          <w:rFonts w:hint="eastAsia"/>
        </w:rPr>
        <w:t>为落实《教育部关于做好</w:t>
      </w:r>
      <w:r>
        <w:rPr>
          <w:rFonts w:hint="eastAsia"/>
        </w:rPr>
        <w:t>2016</w:t>
      </w:r>
      <w:r w:rsidRPr="00F603DB">
        <w:rPr>
          <w:rFonts w:hint="eastAsia"/>
        </w:rPr>
        <w:t>年全国普通高等学校毕业生就业创业工作的通知》（教学〔201</w:t>
      </w:r>
      <w:r>
        <w:t>5</w:t>
      </w:r>
      <w:r w:rsidRPr="00F603DB">
        <w:rPr>
          <w:rFonts w:hint="eastAsia"/>
        </w:rPr>
        <w:t>〕15号）精神，全面了解</w:t>
      </w:r>
      <w:r w:rsidR="002412F8">
        <w:rPr>
          <w:rFonts w:hint="eastAsia"/>
        </w:rPr>
        <w:t>井冈山</w:t>
      </w:r>
      <w:r>
        <w:rPr>
          <w:rFonts w:hint="eastAsia"/>
        </w:rPr>
        <w:t>大学2016</w:t>
      </w:r>
      <w:r w:rsidRPr="00F603DB">
        <w:rPr>
          <w:rFonts w:hint="eastAsia"/>
        </w:rPr>
        <w:t>届毕业生就业质量，收集、掌握用人单位的意见和建议，进一步做好毕业生就业工作。</w:t>
      </w:r>
      <w:r>
        <w:rPr>
          <w:rFonts w:hint="eastAsia"/>
        </w:rPr>
        <w:t>学校</w:t>
      </w:r>
      <w:r w:rsidRPr="00F603DB">
        <w:rPr>
          <w:rFonts w:hint="eastAsia"/>
        </w:rPr>
        <w:t>按照</w:t>
      </w:r>
      <w:r>
        <w:rPr>
          <w:rFonts w:hint="eastAsia"/>
        </w:rPr>
        <w:t>教育部</w:t>
      </w:r>
      <w:r w:rsidRPr="00F603DB">
        <w:rPr>
          <w:rFonts w:hint="eastAsia"/>
        </w:rPr>
        <w:t>对编制发布高校毕业生就业质量年度报告的工作要求，各部门通力配合，根据</w:t>
      </w:r>
      <w:r>
        <w:rPr>
          <w:rFonts w:hint="eastAsia"/>
        </w:rPr>
        <w:t>学校</w:t>
      </w:r>
      <w:r w:rsidRPr="00F603DB">
        <w:rPr>
          <w:rFonts w:hint="eastAsia"/>
        </w:rPr>
        <w:t>201</w:t>
      </w:r>
      <w:r>
        <w:t>4</w:t>
      </w:r>
      <w:r w:rsidRPr="00F603DB">
        <w:rPr>
          <w:rFonts w:hint="eastAsia"/>
        </w:rPr>
        <w:t>-</w:t>
      </w:r>
      <w:r>
        <w:rPr>
          <w:rFonts w:hint="eastAsia"/>
        </w:rPr>
        <w:t>2016</w:t>
      </w:r>
      <w:r w:rsidRPr="00F603DB">
        <w:rPr>
          <w:rFonts w:hint="eastAsia"/>
        </w:rPr>
        <w:t>基础数据并结合</w:t>
      </w:r>
      <w:r>
        <w:rPr>
          <w:rFonts w:hint="eastAsia"/>
        </w:rPr>
        <w:t>2016</w:t>
      </w:r>
      <w:r w:rsidRPr="00F603DB">
        <w:rPr>
          <w:rFonts w:hint="eastAsia"/>
        </w:rPr>
        <w:t>年调研数据进行梳理分析，编制并发布</w:t>
      </w:r>
      <w:r w:rsidRPr="00F603DB">
        <w:t>了</w:t>
      </w:r>
      <w:r w:rsidRPr="00F603DB">
        <w:rPr>
          <w:rFonts w:hint="eastAsia"/>
        </w:rPr>
        <w:t>《</w:t>
      </w:r>
      <w:r w:rsidR="002412F8">
        <w:rPr>
          <w:rFonts w:hint="eastAsia"/>
        </w:rPr>
        <w:t>井冈山大学2016届</w:t>
      </w:r>
      <w:r w:rsidRPr="00F603DB">
        <w:rPr>
          <w:rFonts w:hint="eastAsia"/>
        </w:rPr>
        <w:t>毕业生就业质量年度报告》。</w:t>
      </w:r>
    </w:p>
    <w:p w14:paraId="60A568DA" w14:textId="77777777" w:rsidR="00543EF1" w:rsidRPr="00F603DB" w:rsidRDefault="00543EF1" w:rsidP="00543EF1">
      <w:pPr>
        <w:pStyle w:val="a9"/>
      </w:pPr>
      <w:r w:rsidRPr="00F603DB">
        <w:rPr>
          <w:rFonts w:hint="eastAsia"/>
        </w:rPr>
        <w:t>本报告调研数据来源于</w:t>
      </w:r>
      <w:r>
        <w:rPr>
          <w:rFonts w:hint="eastAsia"/>
        </w:rPr>
        <w:t>学校</w:t>
      </w:r>
      <w:r w:rsidRPr="00F603DB">
        <w:rPr>
          <w:rFonts w:hint="eastAsia"/>
        </w:rPr>
        <w:t>委托第三方专业调研公司——北京乐易考教育科技集团有限公司提供的</w:t>
      </w:r>
      <w:r>
        <w:rPr>
          <w:rFonts w:hint="eastAsia"/>
        </w:rPr>
        <w:t>2016届毕业生就业质量的回收数据，</w:t>
      </w:r>
      <w:r>
        <w:t>通过</w:t>
      </w:r>
      <w:r>
        <w:rPr>
          <w:rFonts w:hint="eastAsia"/>
        </w:rPr>
        <w:t>建立评价指标体系，设计调查问卷，使用</w:t>
      </w:r>
      <w:r w:rsidRPr="00F603DB">
        <w:rPr>
          <w:rFonts w:hint="eastAsia"/>
        </w:rPr>
        <w:t>在线网络调研和手机App移动端调研的方式，开展</w:t>
      </w:r>
      <w:r>
        <w:rPr>
          <w:rFonts w:hint="eastAsia"/>
        </w:rPr>
        <w:t>2016届</w:t>
      </w:r>
      <w:r w:rsidRPr="00F603DB">
        <w:rPr>
          <w:rFonts w:hint="eastAsia"/>
        </w:rPr>
        <w:t>毕业生就业质量第三方调研项目。</w:t>
      </w:r>
    </w:p>
    <w:p w14:paraId="44B45EDE" w14:textId="77777777" w:rsidR="00543EF1" w:rsidRDefault="00543EF1" w:rsidP="00543EF1">
      <w:pPr>
        <w:pStyle w:val="a9"/>
      </w:pPr>
      <w:r w:rsidRPr="00F603DB">
        <w:rPr>
          <w:rFonts w:hint="eastAsia"/>
        </w:rPr>
        <w:t>报告比较全面的反映了</w:t>
      </w:r>
      <w:r w:rsidR="002412F8">
        <w:rPr>
          <w:rFonts w:hint="eastAsia"/>
        </w:rPr>
        <w:t>井冈山大学</w:t>
      </w:r>
      <w:r w:rsidRPr="00F603DB">
        <w:rPr>
          <w:rFonts w:hint="eastAsia"/>
        </w:rPr>
        <w:t>毕业生就业工作的实际</w:t>
      </w:r>
      <w:r>
        <w:rPr>
          <w:rFonts w:hint="eastAsia"/>
        </w:rPr>
        <w:t>状况</w:t>
      </w:r>
      <w:r w:rsidRPr="00F603DB">
        <w:rPr>
          <w:rFonts w:hint="eastAsia"/>
        </w:rPr>
        <w:t>，反映了毕业生就业的主要特点、发展趋势，以便为招生计划安排、学科专业调整、教育教学改革等方面提供重要参考。</w:t>
      </w:r>
      <w:r w:rsidR="00DF2E4F" w:rsidRPr="00E9753D">
        <w:rPr>
          <w:rFonts w:hint="eastAsia"/>
        </w:rPr>
        <w:t>201</w:t>
      </w:r>
      <w:r w:rsidR="00DF2E4F" w:rsidRPr="00E9753D">
        <w:t>6</w:t>
      </w:r>
      <w:r w:rsidR="00DF2E4F">
        <w:rPr>
          <w:rFonts w:hint="eastAsia"/>
        </w:rPr>
        <w:t>年，</w:t>
      </w:r>
      <w:r w:rsidR="002412F8">
        <w:rPr>
          <w:rFonts w:hint="eastAsia"/>
        </w:rPr>
        <w:t>井冈山大学</w:t>
      </w:r>
      <w:r w:rsidR="00DF2E4F">
        <w:rPr>
          <w:rFonts w:hint="eastAsia"/>
        </w:rPr>
        <w:t>共有</w:t>
      </w:r>
      <w:r w:rsidR="00DF2E4F" w:rsidRPr="00E9753D">
        <w:rPr>
          <w:rFonts w:hint="eastAsia"/>
        </w:rPr>
        <w:t>毕业生</w:t>
      </w:r>
      <w:r w:rsidR="00DF2E4F">
        <w:t>4447</w:t>
      </w:r>
      <w:r w:rsidR="00DF2E4F" w:rsidRPr="00E9753D">
        <w:rPr>
          <w:rFonts w:hint="eastAsia"/>
        </w:rPr>
        <w:t>人，截止 201</w:t>
      </w:r>
      <w:r w:rsidR="00DF2E4F" w:rsidRPr="00E9753D">
        <w:t>6</w:t>
      </w:r>
      <w:r w:rsidR="00DF2E4F" w:rsidRPr="00E9753D">
        <w:rPr>
          <w:rFonts w:hint="eastAsia"/>
        </w:rPr>
        <w:t>年</w:t>
      </w:r>
      <w:r w:rsidR="00DF2E4F" w:rsidRPr="00E9753D">
        <w:t>8</w:t>
      </w:r>
      <w:r w:rsidR="00DF2E4F" w:rsidRPr="00E9753D">
        <w:rPr>
          <w:rFonts w:hint="eastAsia"/>
        </w:rPr>
        <w:t>月3</w:t>
      </w:r>
      <w:r w:rsidR="00DF2E4F" w:rsidRPr="00E9753D">
        <w:t>1</w:t>
      </w:r>
      <w:r w:rsidR="00DF2E4F" w:rsidRPr="00E9753D">
        <w:rPr>
          <w:rFonts w:hint="eastAsia"/>
        </w:rPr>
        <w:t>日，全校总体就业率为</w:t>
      </w:r>
      <w:r w:rsidR="00DF2E4F">
        <w:t>86.58</w:t>
      </w:r>
      <w:r w:rsidR="00DF2E4F" w:rsidRPr="00E9753D">
        <w:rPr>
          <w:rFonts w:hint="eastAsia"/>
        </w:rPr>
        <w:t>%。</w:t>
      </w:r>
    </w:p>
    <w:p w14:paraId="10721FEC" w14:textId="77777777" w:rsidR="00026E60" w:rsidRDefault="00026E60" w:rsidP="00026E60"/>
    <w:p w14:paraId="053F550A" w14:textId="77777777" w:rsidR="00543EF1" w:rsidRDefault="00543EF1" w:rsidP="00543EF1">
      <w:pPr>
        <w:rPr>
          <w:rFonts w:ascii="宋体" w:eastAsia="宋体" w:hAnsi="宋体"/>
          <w:sz w:val="18"/>
          <w:szCs w:val="18"/>
        </w:rPr>
      </w:pPr>
      <w:r w:rsidRPr="00D45206">
        <w:rPr>
          <w:rFonts w:ascii="宋体" w:eastAsia="宋体" w:hAnsi="宋体" w:hint="eastAsia"/>
          <w:sz w:val="18"/>
          <w:szCs w:val="18"/>
        </w:rPr>
        <w:t>注：本分析报告计算出的率值统一采用精确保留百分比小数点后两位，所有百分比类的结果皆为通用模式，通过四舍五入的方式对前面一位数字进行加减，所以结果偏差值不会高于0.5%。</w:t>
      </w:r>
    </w:p>
    <w:p w14:paraId="69AE0BDD" w14:textId="77777777" w:rsidR="002412F8" w:rsidRDefault="002412F8" w:rsidP="00543EF1">
      <w:pPr>
        <w:rPr>
          <w:rFonts w:ascii="宋体" w:eastAsia="宋体" w:hAnsi="宋体"/>
          <w:sz w:val="18"/>
          <w:szCs w:val="18"/>
        </w:rPr>
      </w:pPr>
    </w:p>
    <w:p w14:paraId="550A1612" w14:textId="77777777" w:rsidR="002412F8" w:rsidRDefault="002412F8" w:rsidP="00543EF1">
      <w:pPr>
        <w:rPr>
          <w:rFonts w:ascii="宋体" w:eastAsia="宋体" w:hAnsi="宋体"/>
          <w:sz w:val="18"/>
          <w:szCs w:val="18"/>
        </w:rPr>
      </w:pPr>
    </w:p>
    <w:p w14:paraId="7EFD82E2" w14:textId="77777777" w:rsidR="002412F8" w:rsidRDefault="002412F8" w:rsidP="00543EF1">
      <w:pPr>
        <w:rPr>
          <w:rFonts w:ascii="宋体" w:eastAsia="宋体" w:hAnsi="宋体"/>
          <w:sz w:val="18"/>
          <w:szCs w:val="18"/>
        </w:rPr>
      </w:pPr>
    </w:p>
    <w:p w14:paraId="5E9309D7" w14:textId="77777777" w:rsidR="002412F8" w:rsidRDefault="002412F8" w:rsidP="00543EF1">
      <w:pPr>
        <w:rPr>
          <w:rFonts w:ascii="宋体" w:eastAsia="宋体" w:hAnsi="宋体"/>
          <w:sz w:val="18"/>
          <w:szCs w:val="18"/>
        </w:rPr>
      </w:pPr>
    </w:p>
    <w:p w14:paraId="49ED731E" w14:textId="77777777" w:rsidR="002412F8" w:rsidRDefault="002412F8" w:rsidP="00543EF1">
      <w:pPr>
        <w:rPr>
          <w:rFonts w:ascii="宋体" w:eastAsia="宋体" w:hAnsi="宋体"/>
          <w:sz w:val="18"/>
          <w:szCs w:val="18"/>
        </w:rPr>
      </w:pPr>
    </w:p>
    <w:p w14:paraId="356622F6" w14:textId="77777777" w:rsidR="002412F8" w:rsidRDefault="002412F8" w:rsidP="00543EF1">
      <w:pPr>
        <w:rPr>
          <w:rFonts w:ascii="宋体" w:eastAsia="宋体" w:hAnsi="宋体"/>
          <w:sz w:val="18"/>
          <w:szCs w:val="18"/>
        </w:rPr>
      </w:pPr>
    </w:p>
    <w:p w14:paraId="156ACBB9" w14:textId="77777777" w:rsidR="00512D09" w:rsidRPr="00512D09" w:rsidRDefault="00512D09" w:rsidP="00543EF1">
      <w:pPr>
        <w:rPr>
          <w:rFonts w:ascii="宋体" w:eastAsia="宋体" w:hAnsi="宋体"/>
          <w:sz w:val="18"/>
          <w:szCs w:val="18"/>
        </w:rPr>
      </w:pPr>
    </w:p>
    <w:p w14:paraId="2A5801C6" w14:textId="77777777" w:rsidR="00026E60" w:rsidRDefault="00026E60" w:rsidP="000B73E9">
      <w:pPr>
        <w:pStyle w:val="a3"/>
        <w:spacing w:before="156" w:after="156"/>
      </w:pPr>
      <w:bookmarkStart w:id="1" w:name="_Toc471463418"/>
      <w:r>
        <w:rPr>
          <w:rFonts w:hint="eastAsia"/>
        </w:rPr>
        <w:lastRenderedPageBreak/>
        <w:t>学校概况</w:t>
      </w:r>
      <w:bookmarkEnd w:id="1"/>
    </w:p>
    <w:p w14:paraId="0D48CA92" w14:textId="77777777" w:rsidR="00385A4D" w:rsidRPr="00385A4D" w:rsidRDefault="00385A4D" w:rsidP="00543EF1">
      <w:pPr>
        <w:pStyle w:val="a9"/>
      </w:pPr>
      <w:r w:rsidRPr="00385A4D">
        <w:rPr>
          <w:rFonts w:hint="eastAsia"/>
        </w:rPr>
        <w:t>井冈山大学是江西省人民政府和教育部共同重点支持建设高校，是科技部与江西省人民政府会商支持建设高校，是同济大学对口支援高校，是一所融研究生教育、普通本科教育和留学生教育于一体的全日制综合性大学。</w:t>
      </w:r>
    </w:p>
    <w:p w14:paraId="7A9D6FDD" w14:textId="26E3F07F" w:rsidR="00385A4D" w:rsidRPr="00385A4D" w:rsidRDefault="00385A4D" w:rsidP="00511DCD">
      <w:pPr>
        <w:pStyle w:val="a9"/>
      </w:pPr>
      <w:r w:rsidRPr="00385A4D">
        <w:rPr>
          <w:rFonts w:hint="eastAsia"/>
        </w:rPr>
        <w:t>学校位于中国革命摇篮井冈山所在地——江西省吉安市，学校现有4个校区，校园面积2442亩，校舍建筑面积65万多平方米，教学科研设备总值2.4亿多元，图书馆藏书199万余册，“三级甲等”附属医院1所。</w:t>
      </w:r>
    </w:p>
    <w:p w14:paraId="04D95FF5" w14:textId="77777777" w:rsidR="00385A4D" w:rsidRPr="00385A4D" w:rsidRDefault="00385A4D" w:rsidP="00543EF1">
      <w:pPr>
        <w:pStyle w:val="a9"/>
      </w:pPr>
      <w:r w:rsidRPr="00385A4D">
        <w:rPr>
          <w:rFonts w:hint="eastAsia"/>
        </w:rPr>
        <w:t>学校现有全日制在校生（硕士研究生、本科生、专科生、留学生等）共1.88万人，面向31个省、市、自治区以及港澳台地区招生。本科生第一志愿录取分数线多年保持较高水平，有13个本科专业列入江西省和部分省市一本批次招生。2007年起招收外国留学生，生源国达28个国家，现有在校外国留学生418人。另有各类成人教育学生1万余人。</w:t>
      </w:r>
    </w:p>
    <w:p w14:paraId="2242F86C" w14:textId="118E0EAF" w:rsidR="00385A4D" w:rsidRPr="00385A4D" w:rsidRDefault="00385A4D" w:rsidP="00543EF1">
      <w:pPr>
        <w:pStyle w:val="a9"/>
      </w:pPr>
      <w:r w:rsidRPr="00385A4D">
        <w:rPr>
          <w:rFonts w:hint="eastAsia"/>
        </w:rPr>
        <w:t>学校设有政法学院、马克思主义学院、人文学院、外国语学院、商学院、数理学院、机电工程学院、建筑工程学院、化学化工学院、生命科学学院、电子与信息工程学院、教育学院、医学部（基础医学与药学院、临床医学院、护理学院）、艺术学院、体育学院、国防生学院、继续教育与培训学院、国际学院,涵盖经济学、法学、教育学、文学、历史学、理学、工学、农学、医学、管理学、艺术学等11个学科门类，现有本科专业79个，专业硕士学位授权点1个。</w:t>
      </w:r>
    </w:p>
    <w:p w14:paraId="7E410678" w14:textId="77777777" w:rsidR="00385A4D" w:rsidRPr="00385A4D" w:rsidRDefault="00385A4D" w:rsidP="00543EF1">
      <w:pPr>
        <w:pStyle w:val="a9"/>
      </w:pPr>
      <w:r w:rsidRPr="00385A4D">
        <w:rPr>
          <w:rFonts w:hint="eastAsia"/>
        </w:rPr>
        <w:t>学校现有教职员工1593人，其中专任教师1048人，具有正高职称教师131人，副高职称教师459人，具有博士学位教师217人，具有硕士学位教师632人（其中在读博士研究生86人），另有外聘教师212人。教师入选国家“万人计划”哲学社会科学领军人才1人，“国家新世纪百千万人才工程”1人，全国文化名家暨“四个一批”人才1人，教育部高校教学指导委员会委员1人，“教育部新世纪优秀人才计划”3人，全国社会工作领军人才1人，首届中国伦理学十大杰出青年学者1人，“赣鄱英才555工程”计划人才5名，“江西省新世纪百千万人才工程”16人，“江西省青年科学家（井冈之星）”培养对象6人，江西省中青年文化名家1人，江西省知识产权特派员2人。教师获全国先进工作者1</w:t>
      </w:r>
      <w:r w:rsidRPr="00385A4D">
        <w:rPr>
          <w:rFonts w:hint="eastAsia"/>
        </w:rPr>
        <w:lastRenderedPageBreak/>
        <w:t>名，享受国务院特殊津贴4名，享受省政府特殊津贴5名。有“井冈学者”特聘教授1人，省教学名师9人，省高校中青年学科带头人9人，省高校中青年骨干教师38人。学校先后聘请了王梓坤院士、戚正武院士、赵其国院士、李家明院士、李昌钰博士、金一南将军等100余名国内外知名专家学者为兼职、客座或荣誉教授。有70多位教研人员被同济大学、南昌大学等10多所高校聘为博士生导师或硕士生导师，指导了110多名博士、硕士研究生。</w:t>
      </w:r>
    </w:p>
    <w:p w14:paraId="1FA2357D" w14:textId="77777777" w:rsidR="00385A4D" w:rsidRPr="00385A4D" w:rsidRDefault="00385A4D" w:rsidP="00543EF1">
      <w:pPr>
        <w:pStyle w:val="a9"/>
      </w:pPr>
      <w:r w:rsidRPr="00385A4D">
        <w:rPr>
          <w:rFonts w:hint="eastAsia"/>
        </w:rPr>
        <w:t>学校紧紧围绕人才培养中心工作，扎实推进教育教学改革和人才培养模式创新，不断提高人才培养质量。学校获批为教育部-中兴通讯ICT产教融合创新基地第二批合作院校。现有国家特色专业4个，省级特色专业7个，省级精品课程12门，省级双语教学示范课程3门，省级实验教学示范中心4个，省级人才培养模式创新实验区3个，省级教学团队6个。现有国家级专业综合改革试点项目1个、国家级卓越人才教育培养计划项目1个、国家级教学改革试点项目2个、国家级大学生实践教学基地1个、国家级大学生创新创业项目80个，省级专业综合改革试点项目6个、省级卓越人才教育培养计划项目5个、省级精品资源共享课22门、省级大学生创新创业园1个、省级大学生创新创业项目80个。学校建有各类教学实习基地300个。</w:t>
      </w:r>
    </w:p>
    <w:p w14:paraId="2CEAB4AF" w14:textId="77777777" w:rsidR="00385A4D" w:rsidRPr="00385A4D" w:rsidRDefault="00385A4D" w:rsidP="00543EF1">
      <w:pPr>
        <w:pStyle w:val="a9"/>
      </w:pPr>
      <w:r w:rsidRPr="00385A4D">
        <w:rPr>
          <w:rFonts w:hint="eastAsia"/>
        </w:rPr>
        <w:t>学校坚持以学科建设为龙头。现有江西省“十二五”高水平学科1个(生物学)，省重点一级学科1个(马克思主义理论)，省重点二级学科3个(原子与分子物理、物理化学、计算机应用技术)。现有教育部高校人文社科重点研究基地1个（中国共产党革命精神与文化资源研究中心），国家测绘地理信息局重点实验室（共建）1个（流域生态与地理环境监测实验室），江西省“2011协同创新中心”1个（红色文化研究与传承应用协同创新中心），博士后科研工作站2个（江西省生物多样性与生态工程重点实验室、江西省红色文化研究与传承应用协同创新中心），教育部网上合作研究中心分中心1个（循证医学教育部网上合作研究中心井冈山大学分中心），省软科学研究基地1个（江西省创新驱动发展战略软科学研究基地），省高校人文社科重点研究基地2个（井冈山研究中心[一类]、庐陵文化研究中心），省文化艺术科学重点研究基地1个（井冈山红色经典艺术研究与传承发展中心），省研究生教育创新基地1个（社会工作硕士），省重点实验室2个（配位化学实验室、生物多样性与生态工程实验室），省教育厅重点</w:t>
      </w:r>
      <w:r w:rsidRPr="00385A4D">
        <w:rPr>
          <w:rFonts w:hint="eastAsia"/>
        </w:rPr>
        <w:lastRenderedPageBreak/>
        <w:t>实验室1个（生态环境与资源实验室），省优势科技创新团队1个（叶子飘博士领衔的原子与分子物理团队）。学校入选为中国伦理学会首批团体会员单位、首批“青年马克思主义者培养工程”全国培养研究基地、首批全国社会组织教育培训基地，入选为江西省高校生物学学科联盟成员单位、江西省非物质文化遗产研究基地。</w:t>
      </w:r>
    </w:p>
    <w:p w14:paraId="432260DC" w14:textId="77777777" w:rsidR="00385A4D" w:rsidRPr="00385A4D" w:rsidRDefault="00385A4D" w:rsidP="00543EF1">
      <w:pPr>
        <w:pStyle w:val="a9"/>
      </w:pPr>
      <w:r w:rsidRPr="00385A4D">
        <w:rPr>
          <w:rFonts w:hint="eastAsia"/>
        </w:rPr>
        <w:t>学校高度重视科研工作，培养科研团队，打造科研平台，促进产学研结合，提升协同创新能力。2010年以来，学校获批国家社会科学基金、国家自然科学基金、国家科技支撑计划、国家重大专项等四大类国家级科研项目160项，省部级科研项目658项，教师发表学术论文4923篇，被SCI、EI、ISTP收录461篇，出版学术专著、教材266部，获批知识产权成果163项。</w:t>
      </w:r>
    </w:p>
    <w:p w14:paraId="18EAB61C" w14:textId="77777777" w:rsidR="00385A4D" w:rsidRPr="00385A4D" w:rsidRDefault="00385A4D" w:rsidP="00543EF1">
      <w:pPr>
        <w:pStyle w:val="a9"/>
      </w:pPr>
      <w:r w:rsidRPr="00385A4D">
        <w:rPr>
          <w:rFonts w:hint="eastAsia"/>
        </w:rPr>
        <w:t>学校坚持开放办学，积极推进国内外合作与交流，不断提升教育国际化水平。学校先后与同济大学、北京体育学院、上海体育学院、广东外语外贸大学、中国人民大学、武汉大学、厦门大学、中央音乐学院、桂林理工大学等国内知名高校，以及美国、英国、俄罗斯、澳大利亚、韩国、日本等16个国家和地区的45所高等院校建立了友好合作关系。每年有近40个专业90余名优秀学生被选派到上述国内知名高校进行为期一至两年的联合培养，有数十名学生选送赴国（境）外参加长短期项目学习。</w:t>
      </w:r>
    </w:p>
    <w:p w14:paraId="7F591002" w14:textId="77777777" w:rsidR="00385A4D" w:rsidRPr="00385A4D" w:rsidRDefault="00385A4D" w:rsidP="00543EF1">
      <w:pPr>
        <w:pStyle w:val="a9"/>
      </w:pPr>
      <w:r w:rsidRPr="00385A4D">
        <w:rPr>
          <w:rFonts w:hint="eastAsia"/>
        </w:rPr>
        <w:t>学校主动适应经济社会发展要求，实行按大类招生，宽口径、厚基础的人才培养模式，实施学分制、本科生导师制、双学位制等教学管理方式，注重学生实践能力和创新能力的培养，学生综合素质不断提高。近六年来，学生参加全国“挑战杯”大学生课外学术科技作品竞赛、大学生数学建模竞赛、大学生创业计划大赛、大学生艺术展演、大学生运动会等国家级和省级各类学科与技能竞赛共获奖1290多项。学校连续多年被中宣部、教育部、团中央、全国学联评为“全国大学生社会实践活动先进单位”， 学生社团“爱心社”被评为“全国社区青年志愿者活动先进单位”和“全国百万青年志愿者助残行动先进集体”。近年来，毕业生就业率高于全省平均水平，就业质量稳步提升，应届毕业生考取硕士研究生、公务员、教师和大学生村官等人数不断攀升。</w:t>
      </w:r>
    </w:p>
    <w:p w14:paraId="16C813A4" w14:textId="77777777" w:rsidR="00385A4D" w:rsidRPr="00385A4D" w:rsidRDefault="00385A4D" w:rsidP="00543EF1">
      <w:pPr>
        <w:pStyle w:val="a9"/>
      </w:pPr>
      <w:r w:rsidRPr="00385A4D">
        <w:rPr>
          <w:rFonts w:hint="eastAsia"/>
        </w:rPr>
        <w:lastRenderedPageBreak/>
        <w:t>学校坚持以井冈山精神办学育人，大力传承红色基因，努力将井冈山的红色资源优势转化为办学育人优势，以各种创新形式将红色资源融入人才培养全过程，把红色基因融入青年大学生灵魂。学校被教育部确定为“全国高校红色经典艺术教育示范基地”。学校创编的音乐舞蹈史诗《井冈山》、“井冈山的红色传说”采风活动等被教育部评为全国高校校园文化建设优秀成果二等奖；学校先后四次参加了由中宣部、教育部、团中央主办，中央电视台承办的“五月的鲜花”全国大学生校园文艺汇演。</w:t>
      </w:r>
    </w:p>
    <w:p w14:paraId="14A6383F" w14:textId="77777777" w:rsidR="00385A4D" w:rsidRPr="00385A4D" w:rsidRDefault="00385A4D" w:rsidP="0067070D">
      <w:pPr>
        <w:pStyle w:val="a9"/>
      </w:pPr>
      <w:r w:rsidRPr="00385A4D">
        <w:rPr>
          <w:rFonts w:hint="eastAsia"/>
        </w:rPr>
        <w:t>依托井冈山区域丰富的红色资源，积极开展红色培训等社会服务工作。学校目前建有教育部“全国高校思想政治理论课教师社会实践研修基地”、教育部高等学校红色经典艺术教育示范基地、教育部机关党校井冈山培训基地、民政部首批全国社会工作专业人才培训基地、首批全国社会组织教育培训基地，浙江大学、华东交通大学等高校国防生井冈山革命传统教育基地、广西高校工委井冈山革命传统教育基地、江西省高校党员干部教育实践基地，以及同济大学、厦门大学、中国工程物理研究院、黑龙江大学、桂林理工大学、大连理工大学、哈尔滨工业大学、桂林旅游学院井冈山革命传统教育基地等，为全国各地党政机关、高校举办培训班300余期，培训学员1.7万余名。</w:t>
      </w:r>
    </w:p>
    <w:p w14:paraId="47C88F2B" w14:textId="77777777" w:rsidR="00026E60" w:rsidRDefault="00385A4D" w:rsidP="00543EF1">
      <w:pPr>
        <w:pStyle w:val="a9"/>
      </w:pPr>
      <w:r w:rsidRPr="00385A4D">
        <w:rPr>
          <w:rFonts w:hint="eastAsia"/>
        </w:rPr>
        <w:t>教育逢盛世，扬帆正当时。处在新的发展时期，井冈山大学全体师生高举中国特色社会主义伟大旗帜，以马列主义、毛泽东思想、邓小平理论、“三个代表”重要思想和科学发展观为指导，深入学习贯彻习近平总书记系列重要讲话精神，全面贯彻落实党的十八大、十八届历次全会精神和江西省第十四次党代会精神，秉承“广学坚守、勤思敏行”校训，坚持以井冈山精神办学育人，艰苦奋斗，开拓创新，凝心聚力、攻坚克难，推进内涵发展，提升办学实力，为把学校建成特色鲜明的区域高水平大学而努力奋斗！</w:t>
      </w:r>
    </w:p>
    <w:p w14:paraId="74294CFE" w14:textId="77777777" w:rsidR="00026E60" w:rsidRDefault="00026E60" w:rsidP="00026E60"/>
    <w:p w14:paraId="6F7BAD72" w14:textId="77777777" w:rsidR="00026E60" w:rsidRDefault="00026E60" w:rsidP="00026E60"/>
    <w:p w14:paraId="76B9F44F" w14:textId="77777777" w:rsidR="00026E60" w:rsidRDefault="00026E60" w:rsidP="00026E60"/>
    <w:p w14:paraId="56DE6B51" w14:textId="77777777" w:rsidR="00026E60" w:rsidRDefault="00026E60" w:rsidP="00026E60"/>
    <w:p w14:paraId="2DC7DC91" w14:textId="77777777" w:rsidR="00026E60" w:rsidRDefault="00026E60" w:rsidP="00026E60"/>
    <w:p w14:paraId="67656DDB" w14:textId="77777777" w:rsidR="00026E60" w:rsidRDefault="00026E60" w:rsidP="00026E60"/>
    <w:p w14:paraId="393459D4" w14:textId="77777777" w:rsidR="00026E60" w:rsidRDefault="00026E60" w:rsidP="00026E60"/>
    <w:p w14:paraId="2866E9BE" w14:textId="77777777" w:rsidR="00026E60" w:rsidRDefault="00026E60" w:rsidP="00026E60"/>
    <w:p w14:paraId="60401469" w14:textId="77777777" w:rsidR="003E36D1" w:rsidRDefault="003E36D1" w:rsidP="0067070D">
      <w:pPr>
        <w:pStyle w:val="a3"/>
        <w:spacing w:before="156" w:after="156"/>
      </w:pPr>
      <w:bookmarkStart w:id="2" w:name="_Toc462391273"/>
      <w:bookmarkStart w:id="3" w:name="_Toc471463419"/>
      <w:r>
        <w:rPr>
          <w:rFonts w:hint="eastAsia"/>
        </w:rPr>
        <w:lastRenderedPageBreak/>
        <w:t>第一部分 毕业生就业基本情况</w:t>
      </w:r>
      <w:bookmarkEnd w:id="2"/>
      <w:bookmarkEnd w:id="3"/>
    </w:p>
    <w:p w14:paraId="155BDA83" w14:textId="77777777" w:rsidR="003E36D1" w:rsidRDefault="003E36D1" w:rsidP="004E2115">
      <w:pPr>
        <w:pStyle w:val="a4"/>
      </w:pPr>
      <w:bookmarkStart w:id="4" w:name="_Toc462391274"/>
      <w:bookmarkStart w:id="5" w:name="_Toc471463420"/>
      <w:r>
        <w:rPr>
          <w:rFonts w:hint="eastAsia"/>
        </w:rPr>
        <w:t>一</w:t>
      </w:r>
      <w:r>
        <w:t>、</w:t>
      </w:r>
      <w:r>
        <w:rPr>
          <w:rFonts w:hint="eastAsia"/>
        </w:rPr>
        <w:t>毕业生规模与结构</w:t>
      </w:r>
      <w:bookmarkEnd w:id="4"/>
      <w:bookmarkEnd w:id="5"/>
    </w:p>
    <w:p w14:paraId="7FDA894F" w14:textId="77777777" w:rsidR="003E36D1" w:rsidRDefault="003E36D1" w:rsidP="004E2115">
      <w:pPr>
        <w:pStyle w:val="a5"/>
        <w:spacing w:before="156" w:after="156"/>
      </w:pPr>
      <w:bookmarkStart w:id="6" w:name="_Toc471463421"/>
      <w:r>
        <w:rPr>
          <w:rFonts w:hint="eastAsia"/>
        </w:rPr>
        <w:t>（一）毕业生规模</w:t>
      </w:r>
      <w:bookmarkEnd w:id="6"/>
    </w:p>
    <w:p w14:paraId="7DD2A4F7" w14:textId="77777777" w:rsidR="003E36D1" w:rsidRPr="00D63B8D" w:rsidRDefault="003E36D1" w:rsidP="004E2115">
      <w:pPr>
        <w:pStyle w:val="a9"/>
      </w:pPr>
      <w:bookmarkStart w:id="7" w:name="_Toc462391275"/>
      <w:r>
        <w:rPr>
          <w:rFonts w:hint="eastAsia"/>
        </w:rPr>
        <w:t>井冈山大学</w:t>
      </w:r>
      <w:r w:rsidRPr="00D63B8D">
        <w:rPr>
          <w:rFonts w:hint="eastAsia"/>
        </w:rPr>
        <w:t>2016届</w:t>
      </w:r>
      <w:r w:rsidRPr="00D63B8D">
        <w:t>毕业生</w:t>
      </w:r>
      <w:r w:rsidRPr="00D63B8D">
        <w:rPr>
          <w:rFonts w:hint="eastAsia"/>
        </w:rPr>
        <w:t>总人数</w:t>
      </w:r>
      <w:r w:rsidRPr="00D63B8D">
        <w:t>为</w:t>
      </w:r>
      <w:r>
        <w:t>4447</w:t>
      </w:r>
      <w:r w:rsidRPr="00D63B8D">
        <w:rPr>
          <w:rFonts w:hint="eastAsia"/>
        </w:rPr>
        <w:t>人。</w:t>
      </w:r>
    </w:p>
    <w:p w14:paraId="150F8EF2" w14:textId="36DCEB62" w:rsidR="003E36D1" w:rsidRDefault="003E36D1" w:rsidP="003E36D1">
      <w:pPr>
        <w:pStyle w:val="a5"/>
        <w:spacing w:before="156" w:after="156"/>
      </w:pPr>
      <w:bookmarkStart w:id="8" w:name="_Toc471463422"/>
      <w:r>
        <w:rPr>
          <w:rFonts w:hint="eastAsia"/>
        </w:rPr>
        <w:t>（二）毕业生学历</w:t>
      </w:r>
      <w:r w:rsidR="00A5319A">
        <w:rPr>
          <w:rFonts w:hint="eastAsia"/>
        </w:rPr>
        <w:t>和</w:t>
      </w:r>
      <w:r>
        <w:rPr>
          <w:rFonts w:hint="eastAsia"/>
        </w:rPr>
        <w:t>性别结构</w:t>
      </w:r>
      <w:bookmarkEnd w:id="7"/>
      <w:bookmarkEnd w:id="8"/>
    </w:p>
    <w:p w14:paraId="10EB8D18" w14:textId="0345FCF6" w:rsidR="003E36D1" w:rsidRDefault="003E36D1" w:rsidP="004E2115">
      <w:pPr>
        <w:pStyle w:val="a9"/>
      </w:pPr>
      <w:r>
        <w:rPr>
          <w:rFonts w:hint="eastAsia"/>
        </w:rPr>
        <w:t>井冈山大学</w:t>
      </w:r>
      <w:r w:rsidRPr="00D63B8D">
        <w:rPr>
          <w:rFonts w:hint="eastAsia"/>
        </w:rPr>
        <w:t>2016届</w:t>
      </w:r>
      <w:r w:rsidRPr="00D63B8D">
        <w:t>毕业生</w:t>
      </w:r>
      <w:r w:rsidRPr="00D63B8D">
        <w:rPr>
          <w:rFonts w:hint="eastAsia"/>
        </w:rPr>
        <w:t>总人数</w:t>
      </w:r>
      <w:r w:rsidRPr="00D63B8D">
        <w:t>为</w:t>
      </w:r>
      <w:r>
        <w:t>4447</w:t>
      </w:r>
      <w:r w:rsidRPr="00D63B8D">
        <w:rPr>
          <w:rFonts w:hint="eastAsia"/>
        </w:rPr>
        <w:t>人。</w:t>
      </w:r>
      <w:r>
        <w:rPr>
          <w:rFonts w:hint="eastAsia"/>
        </w:rPr>
        <w:t>分性别来看，</w:t>
      </w:r>
      <w:r w:rsidRPr="00D63B8D">
        <w:t>女性毕业生</w:t>
      </w:r>
      <w:r>
        <w:t>2175</w:t>
      </w:r>
      <w:r w:rsidRPr="00D63B8D">
        <w:rPr>
          <w:rFonts w:hint="eastAsia"/>
        </w:rPr>
        <w:t>人</w:t>
      </w:r>
      <w:r w:rsidRPr="00D63B8D">
        <w:t>，占毕业生总人数的</w:t>
      </w:r>
      <w:r>
        <w:t>48.91</w:t>
      </w:r>
      <w:r w:rsidRPr="00D63B8D">
        <w:t>%</w:t>
      </w:r>
      <w:r>
        <w:rPr>
          <w:rFonts w:hint="eastAsia"/>
        </w:rPr>
        <w:t>；</w:t>
      </w:r>
      <w:r w:rsidRPr="00D63B8D">
        <w:t>男性毕业生</w:t>
      </w:r>
      <w:r>
        <w:t>2272</w:t>
      </w:r>
      <w:r w:rsidRPr="00D63B8D">
        <w:rPr>
          <w:rFonts w:hint="eastAsia"/>
        </w:rPr>
        <w:t>人</w:t>
      </w:r>
      <w:r w:rsidRPr="00D63B8D">
        <w:t>，占</w:t>
      </w:r>
      <w:r w:rsidRPr="00D63B8D">
        <w:rPr>
          <w:rFonts w:hint="eastAsia"/>
        </w:rPr>
        <w:t>毕业生总</w:t>
      </w:r>
      <w:r w:rsidRPr="00D63B8D">
        <w:t>人数的</w:t>
      </w:r>
      <w:r>
        <w:t>51.09</w:t>
      </w:r>
      <w:r w:rsidRPr="00D63B8D">
        <w:t>%，</w:t>
      </w:r>
      <w:r w:rsidRPr="00D63B8D">
        <w:rPr>
          <w:rFonts w:hint="eastAsia"/>
        </w:rPr>
        <w:t>是</w:t>
      </w:r>
      <w:r>
        <w:rPr>
          <w:rFonts w:hint="eastAsia"/>
        </w:rPr>
        <w:t>女性</w:t>
      </w:r>
      <w:r w:rsidRPr="00D63B8D">
        <w:t>毕业生的</w:t>
      </w:r>
      <w:r>
        <w:t>1.04</w:t>
      </w:r>
      <w:r w:rsidRPr="00D63B8D">
        <w:rPr>
          <w:rFonts w:hint="eastAsia"/>
        </w:rPr>
        <w:t>倍</w:t>
      </w:r>
      <w:r>
        <w:rPr>
          <w:rFonts w:hint="eastAsia"/>
        </w:rPr>
        <w:t>。分学历</w:t>
      </w:r>
      <w:r>
        <w:t>层次</w:t>
      </w:r>
      <w:r>
        <w:rPr>
          <w:rFonts w:hint="eastAsia"/>
        </w:rPr>
        <w:t>来看</w:t>
      </w:r>
      <w:r>
        <w:t>，</w:t>
      </w:r>
      <w:r w:rsidR="00A5319A">
        <w:t>硕士毕业生有</w:t>
      </w:r>
      <w:r w:rsidR="00A5319A">
        <w:rPr>
          <w:rFonts w:hint="eastAsia"/>
        </w:rPr>
        <w:t>30人</w:t>
      </w:r>
      <w:r w:rsidR="00A5319A">
        <w:t>，占毕业生人数的</w:t>
      </w:r>
      <w:r w:rsidR="00A5319A">
        <w:rPr>
          <w:rFonts w:hint="eastAsia"/>
        </w:rPr>
        <w:t>0.67</w:t>
      </w:r>
      <w:r w:rsidR="00A5319A">
        <w:t>%</w:t>
      </w:r>
      <w:r w:rsidR="00CD0B26">
        <w:rPr>
          <w:rFonts w:hint="eastAsia"/>
        </w:rPr>
        <w:t>；</w:t>
      </w:r>
      <w:r>
        <w:t>本科毕业生有</w:t>
      </w:r>
      <w:r>
        <w:rPr>
          <w:rFonts w:hint="eastAsia"/>
        </w:rPr>
        <w:t>3933人</w:t>
      </w:r>
      <w:r>
        <w:t>，占毕业生总人数的</w:t>
      </w:r>
      <w:r>
        <w:rPr>
          <w:rFonts w:hint="eastAsia"/>
        </w:rPr>
        <w:t>88.44</w:t>
      </w:r>
      <w:r>
        <w:t>%；专科毕业生有</w:t>
      </w:r>
      <w:r>
        <w:rPr>
          <w:rFonts w:hint="eastAsia"/>
        </w:rPr>
        <w:t>484人</w:t>
      </w:r>
      <w:r>
        <w:t>，占毕业生总人数的</w:t>
      </w:r>
      <w:r>
        <w:rPr>
          <w:rFonts w:hint="eastAsia"/>
        </w:rPr>
        <w:t>10.88</w:t>
      </w:r>
      <w:r>
        <w:t>%</w:t>
      </w:r>
      <w:r w:rsidR="00A5319A">
        <w:rPr>
          <w:rFonts w:hint="eastAsia"/>
        </w:rPr>
        <w:t>。</w:t>
      </w:r>
      <w:r>
        <w:rPr>
          <w:rFonts w:hint="eastAsia"/>
        </w:rPr>
        <w:t>具体</w:t>
      </w:r>
      <w:r w:rsidRPr="00D63B8D">
        <w:t>详见</w:t>
      </w:r>
      <w:r>
        <w:rPr>
          <w:rFonts w:hint="eastAsia"/>
        </w:rPr>
        <w:t>表</w:t>
      </w:r>
      <w:r w:rsidR="008D2C47">
        <w:rPr>
          <w:rFonts w:hint="eastAsia"/>
        </w:rPr>
        <w:t>1</w:t>
      </w:r>
      <w:r w:rsidR="008D2C47">
        <w:t>-1</w:t>
      </w:r>
      <w:r w:rsidRPr="00D63B8D">
        <w:t>。</w:t>
      </w:r>
    </w:p>
    <w:p w14:paraId="37908785" w14:textId="51243FC8" w:rsidR="003E36D1" w:rsidRPr="00971F06" w:rsidRDefault="00971F06" w:rsidP="00971F06">
      <w:pPr>
        <w:pStyle w:val="af0"/>
        <w:jc w:val="center"/>
        <w:rPr>
          <w:rFonts w:asciiTheme="majorEastAsia" w:eastAsiaTheme="majorEastAsia" w:hAnsiTheme="majorEastAsia"/>
          <w:sz w:val="18"/>
          <w:szCs w:val="18"/>
        </w:rPr>
      </w:pPr>
      <w:r w:rsidRPr="00971F06">
        <w:rPr>
          <w:rFonts w:asciiTheme="majorEastAsia" w:eastAsiaTheme="majorEastAsia" w:hAnsiTheme="majorEastAsia" w:hint="eastAsia"/>
          <w:sz w:val="18"/>
          <w:szCs w:val="18"/>
        </w:rPr>
        <w:t>表1-</w:t>
      </w:r>
      <w:r w:rsidRPr="00971F06">
        <w:rPr>
          <w:rFonts w:asciiTheme="majorEastAsia" w:eastAsiaTheme="majorEastAsia" w:hAnsiTheme="majorEastAsia"/>
          <w:sz w:val="18"/>
          <w:szCs w:val="18"/>
        </w:rPr>
        <w:fldChar w:fldCharType="begin"/>
      </w:r>
      <w:r w:rsidRPr="00971F06">
        <w:rPr>
          <w:rFonts w:asciiTheme="majorEastAsia" w:eastAsiaTheme="majorEastAsia" w:hAnsiTheme="majorEastAsia"/>
          <w:sz w:val="18"/>
          <w:szCs w:val="18"/>
        </w:rPr>
        <w:instrText xml:space="preserve"> </w:instrText>
      </w:r>
      <w:r w:rsidRPr="00971F06">
        <w:rPr>
          <w:rFonts w:asciiTheme="majorEastAsia" w:eastAsiaTheme="majorEastAsia" w:hAnsiTheme="majorEastAsia" w:hint="eastAsia"/>
          <w:sz w:val="18"/>
          <w:szCs w:val="18"/>
        </w:rPr>
        <w:instrText>SEQ 表1- \* ARABIC</w:instrText>
      </w:r>
      <w:r w:rsidRPr="00971F06">
        <w:rPr>
          <w:rFonts w:asciiTheme="majorEastAsia" w:eastAsiaTheme="majorEastAsia" w:hAnsiTheme="majorEastAsia"/>
          <w:sz w:val="18"/>
          <w:szCs w:val="18"/>
        </w:rPr>
        <w:instrText xml:space="preserve"> </w:instrText>
      </w:r>
      <w:r w:rsidRPr="00971F06">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971F06">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003E36D1" w:rsidRPr="00971F06">
        <w:rPr>
          <w:rFonts w:asciiTheme="majorEastAsia" w:eastAsiaTheme="majorEastAsia" w:hAnsiTheme="majorEastAsia" w:hint="eastAsia"/>
          <w:sz w:val="18"/>
          <w:szCs w:val="18"/>
        </w:rPr>
        <w:t>毕业生学历、</w:t>
      </w:r>
      <w:r w:rsidR="003E36D1" w:rsidRPr="00971F06">
        <w:rPr>
          <w:rFonts w:asciiTheme="majorEastAsia" w:eastAsiaTheme="majorEastAsia" w:hAnsiTheme="majorEastAsia"/>
          <w:sz w:val="18"/>
          <w:szCs w:val="18"/>
        </w:rPr>
        <w:t>性别</w:t>
      </w:r>
      <w:r w:rsidR="003E36D1" w:rsidRPr="00971F06">
        <w:rPr>
          <w:rFonts w:asciiTheme="majorEastAsia" w:eastAsiaTheme="majorEastAsia" w:hAnsiTheme="majorEastAsia" w:hint="eastAsia"/>
          <w:sz w:val="18"/>
          <w:szCs w:val="18"/>
        </w:rPr>
        <w:t>结构</w:t>
      </w:r>
    </w:p>
    <w:tbl>
      <w:tblPr>
        <w:tblW w:w="5000" w:type="pct"/>
        <w:tblLook w:val="04A0" w:firstRow="1" w:lastRow="0" w:firstColumn="1" w:lastColumn="0" w:noHBand="0" w:noVBand="1"/>
      </w:tblPr>
      <w:tblGrid>
        <w:gridCol w:w="578"/>
        <w:gridCol w:w="656"/>
        <w:gridCol w:w="1030"/>
        <w:gridCol w:w="977"/>
        <w:gridCol w:w="1030"/>
        <w:gridCol w:w="977"/>
        <w:gridCol w:w="1030"/>
        <w:gridCol w:w="978"/>
        <w:gridCol w:w="1030"/>
      </w:tblGrid>
      <w:tr w:rsidR="003E36D1" w:rsidRPr="000F7DBD" w14:paraId="77A5EEEA" w14:textId="77777777" w:rsidTr="003E36D1">
        <w:trPr>
          <w:trHeight w:val="285"/>
        </w:trPr>
        <w:tc>
          <w:tcPr>
            <w:tcW w:w="436" w:type="pct"/>
            <w:vMerge w:val="restart"/>
            <w:tcBorders>
              <w:top w:val="single" w:sz="8" w:space="0" w:color="FFFFFF"/>
              <w:left w:val="single" w:sz="8" w:space="0" w:color="FFFFFF"/>
              <w:bottom w:val="single" w:sz="8" w:space="0" w:color="FFFFFF"/>
              <w:right w:val="single" w:sz="8" w:space="0" w:color="FFFFFF"/>
            </w:tcBorders>
            <w:shd w:val="clear" w:color="000000" w:fill="4472C4"/>
            <w:noWrap/>
            <w:vAlign w:val="center"/>
            <w:hideMark/>
          </w:tcPr>
          <w:p w14:paraId="3EABBCD4" w14:textId="77777777" w:rsidR="003E36D1" w:rsidRPr="00971F06" w:rsidRDefault="003E36D1" w:rsidP="003E36D1">
            <w:pPr>
              <w:widowControl/>
              <w:jc w:val="center"/>
              <w:rPr>
                <w:rFonts w:ascii="宋体" w:eastAsia="宋体" w:hAnsi="宋体" w:cs="宋体"/>
                <w:b/>
                <w:bCs/>
                <w:color w:val="FFFFFF" w:themeColor="background1"/>
                <w:kern w:val="0"/>
                <w:sz w:val="18"/>
                <w:szCs w:val="18"/>
              </w:rPr>
            </w:pPr>
            <w:bookmarkStart w:id="9" w:name="_Toc462391277"/>
            <w:r w:rsidRPr="00971F06">
              <w:rPr>
                <w:rFonts w:ascii="宋体" w:eastAsia="宋体" w:hAnsi="宋体" w:cs="宋体" w:hint="eastAsia"/>
                <w:b/>
                <w:bCs/>
                <w:color w:val="FFFFFF" w:themeColor="background1"/>
                <w:kern w:val="0"/>
                <w:sz w:val="18"/>
                <w:szCs w:val="18"/>
              </w:rPr>
              <w:t>性别</w:t>
            </w:r>
          </w:p>
        </w:tc>
        <w:tc>
          <w:tcPr>
            <w:tcW w:w="1141" w:type="pct"/>
            <w:gridSpan w:val="2"/>
            <w:tcBorders>
              <w:top w:val="single" w:sz="8" w:space="0" w:color="FFFFFF"/>
              <w:left w:val="nil"/>
              <w:bottom w:val="single" w:sz="8" w:space="0" w:color="FFFFFF"/>
              <w:right w:val="single" w:sz="8" w:space="0" w:color="FFFFFF"/>
            </w:tcBorders>
            <w:shd w:val="clear" w:color="000000" w:fill="4472C4"/>
            <w:noWrap/>
            <w:vAlign w:val="center"/>
            <w:hideMark/>
          </w:tcPr>
          <w:p w14:paraId="5D77DDBE" w14:textId="77777777" w:rsidR="003E36D1" w:rsidRPr="00971F06" w:rsidRDefault="003E36D1" w:rsidP="003E36D1">
            <w:pPr>
              <w:widowControl/>
              <w:jc w:val="center"/>
              <w:rPr>
                <w:rFonts w:ascii="宋体" w:eastAsia="宋体" w:hAnsi="宋体" w:cs="宋体"/>
                <w:b/>
                <w:bCs/>
                <w:color w:val="FFFFFF" w:themeColor="background1"/>
                <w:kern w:val="0"/>
                <w:sz w:val="18"/>
                <w:szCs w:val="18"/>
              </w:rPr>
            </w:pPr>
            <w:r w:rsidRPr="00971F06">
              <w:rPr>
                <w:rFonts w:ascii="宋体" w:eastAsia="宋体" w:hAnsi="宋体" w:cs="宋体" w:hint="eastAsia"/>
                <w:b/>
                <w:bCs/>
                <w:color w:val="FFFFFF" w:themeColor="background1"/>
                <w:kern w:val="0"/>
                <w:sz w:val="18"/>
                <w:szCs w:val="18"/>
              </w:rPr>
              <w:t>硕士毕业生</w:t>
            </w:r>
          </w:p>
        </w:tc>
        <w:tc>
          <w:tcPr>
            <w:tcW w:w="1141" w:type="pct"/>
            <w:gridSpan w:val="2"/>
            <w:tcBorders>
              <w:top w:val="single" w:sz="8" w:space="0" w:color="FFFFFF"/>
              <w:left w:val="nil"/>
              <w:bottom w:val="single" w:sz="8" w:space="0" w:color="FFFFFF"/>
              <w:right w:val="single" w:sz="8" w:space="0" w:color="FFFFFF"/>
            </w:tcBorders>
            <w:shd w:val="clear" w:color="000000" w:fill="4472C4"/>
            <w:noWrap/>
            <w:vAlign w:val="center"/>
            <w:hideMark/>
          </w:tcPr>
          <w:p w14:paraId="5A829BDC" w14:textId="2BC08898" w:rsidR="003E36D1" w:rsidRPr="000F7DBD" w:rsidRDefault="003E36D1" w:rsidP="00D56189">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本科毕业</w:t>
            </w:r>
            <w:r w:rsidR="00D56189">
              <w:rPr>
                <w:rFonts w:ascii="宋体" w:eastAsia="宋体" w:hAnsi="宋体" w:cs="宋体" w:hint="eastAsia"/>
                <w:b/>
                <w:bCs/>
                <w:color w:val="FFFFFF"/>
                <w:kern w:val="0"/>
                <w:sz w:val="18"/>
                <w:szCs w:val="18"/>
              </w:rPr>
              <w:t>生</w:t>
            </w:r>
          </w:p>
        </w:tc>
        <w:tc>
          <w:tcPr>
            <w:tcW w:w="1141" w:type="pct"/>
            <w:gridSpan w:val="2"/>
            <w:tcBorders>
              <w:top w:val="single" w:sz="8" w:space="0" w:color="FFFFFF"/>
              <w:left w:val="nil"/>
              <w:bottom w:val="single" w:sz="8" w:space="0" w:color="FFFFFF"/>
              <w:right w:val="single" w:sz="8" w:space="0" w:color="FFFFFF"/>
            </w:tcBorders>
            <w:shd w:val="clear" w:color="000000" w:fill="4472C4"/>
            <w:noWrap/>
            <w:vAlign w:val="center"/>
            <w:hideMark/>
          </w:tcPr>
          <w:p w14:paraId="5FA23EF5" w14:textId="3562AE2D" w:rsidR="003E36D1" w:rsidRPr="000F7DBD" w:rsidRDefault="003E36D1" w:rsidP="00D56189">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专科毕业</w:t>
            </w:r>
            <w:r w:rsidR="00D56189">
              <w:rPr>
                <w:rFonts w:ascii="宋体" w:eastAsia="宋体" w:hAnsi="宋体" w:cs="宋体" w:hint="eastAsia"/>
                <w:b/>
                <w:bCs/>
                <w:color w:val="FFFFFF"/>
                <w:kern w:val="0"/>
                <w:sz w:val="18"/>
                <w:szCs w:val="18"/>
              </w:rPr>
              <w:t>生</w:t>
            </w:r>
          </w:p>
        </w:tc>
        <w:tc>
          <w:tcPr>
            <w:tcW w:w="1141" w:type="pct"/>
            <w:gridSpan w:val="2"/>
            <w:tcBorders>
              <w:top w:val="single" w:sz="8" w:space="0" w:color="FFFFFF"/>
              <w:left w:val="nil"/>
              <w:bottom w:val="single" w:sz="8" w:space="0" w:color="FFFFFF"/>
              <w:right w:val="single" w:sz="8" w:space="0" w:color="FFFFFF"/>
            </w:tcBorders>
            <w:shd w:val="clear" w:color="000000" w:fill="4472C4"/>
            <w:noWrap/>
            <w:vAlign w:val="center"/>
            <w:hideMark/>
          </w:tcPr>
          <w:p w14:paraId="6E561664"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总计</w:t>
            </w:r>
          </w:p>
        </w:tc>
      </w:tr>
      <w:tr w:rsidR="003E36D1" w:rsidRPr="000F7DBD" w14:paraId="518C2677" w14:textId="77777777" w:rsidTr="003E36D1">
        <w:trPr>
          <w:trHeight w:val="285"/>
        </w:trPr>
        <w:tc>
          <w:tcPr>
            <w:tcW w:w="436" w:type="pct"/>
            <w:vMerge/>
            <w:tcBorders>
              <w:top w:val="single" w:sz="8" w:space="0" w:color="FFFFFF"/>
              <w:left w:val="single" w:sz="8" w:space="0" w:color="FFFFFF"/>
              <w:bottom w:val="single" w:sz="8" w:space="0" w:color="FFFFFF"/>
              <w:right w:val="single" w:sz="8" w:space="0" w:color="FFFFFF"/>
            </w:tcBorders>
            <w:vAlign w:val="center"/>
            <w:hideMark/>
          </w:tcPr>
          <w:p w14:paraId="33CB7920" w14:textId="77777777" w:rsidR="003E36D1" w:rsidRPr="000F7DBD" w:rsidRDefault="003E36D1" w:rsidP="003E36D1">
            <w:pPr>
              <w:widowControl/>
              <w:jc w:val="left"/>
              <w:rPr>
                <w:rFonts w:ascii="宋体" w:eastAsia="宋体" w:hAnsi="宋体" w:cs="宋体"/>
                <w:b/>
                <w:bCs/>
                <w:color w:val="000000"/>
                <w:kern w:val="0"/>
                <w:sz w:val="18"/>
                <w:szCs w:val="18"/>
              </w:rPr>
            </w:pPr>
          </w:p>
        </w:tc>
        <w:tc>
          <w:tcPr>
            <w:tcW w:w="871" w:type="pct"/>
            <w:tcBorders>
              <w:top w:val="nil"/>
              <w:left w:val="nil"/>
              <w:bottom w:val="single" w:sz="8" w:space="0" w:color="FFFFFF"/>
              <w:right w:val="single" w:sz="8" w:space="0" w:color="FFFFFF"/>
            </w:tcBorders>
            <w:shd w:val="clear" w:color="000000" w:fill="4472C4"/>
            <w:noWrap/>
            <w:vAlign w:val="center"/>
            <w:hideMark/>
          </w:tcPr>
          <w:p w14:paraId="1FF28CAE"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人数</w:t>
            </w:r>
          </w:p>
        </w:tc>
        <w:tc>
          <w:tcPr>
            <w:tcW w:w="270" w:type="pct"/>
            <w:tcBorders>
              <w:top w:val="nil"/>
              <w:left w:val="nil"/>
              <w:bottom w:val="single" w:sz="8" w:space="0" w:color="FFFFFF"/>
              <w:right w:val="single" w:sz="8" w:space="0" w:color="FFFFFF"/>
            </w:tcBorders>
            <w:shd w:val="clear" w:color="000000" w:fill="4472C4"/>
            <w:noWrap/>
            <w:vAlign w:val="center"/>
            <w:hideMark/>
          </w:tcPr>
          <w:p w14:paraId="370BB0B3"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比例（%）</w:t>
            </w:r>
          </w:p>
        </w:tc>
        <w:tc>
          <w:tcPr>
            <w:tcW w:w="871" w:type="pct"/>
            <w:tcBorders>
              <w:top w:val="nil"/>
              <w:left w:val="nil"/>
              <w:bottom w:val="single" w:sz="8" w:space="0" w:color="FFFFFF"/>
              <w:right w:val="single" w:sz="8" w:space="0" w:color="FFFFFF"/>
            </w:tcBorders>
            <w:shd w:val="clear" w:color="000000" w:fill="4472C4"/>
            <w:noWrap/>
            <w:vAlign w:val="center"/>
            <w:hideMark/>
          </w:tcPr>
          <w:p w14:paraId="5686936D"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人数</w:t>
            </w:r>
          </w:p>
        </w:tc>
        <w:tc>
          <w:tcPr>
            <w:tcW w:w="270" w:type="pct"/>
            <w:tcBorders>
              <w:top w:val="nil"/>
              <w:left w:val="nil"/>
              <w:bottom w:val="single" w:sz="8" w:space="0" w:color="FFFFFF"/>
              <w:right w:val="single" w:sz="8" w:space="0" w:color="FFFFFF"/>
            </w:tcBorders>
            <w:shd w:val="clear" w:color="000000" w:fill="4472C4"/>
            <w:noWrap/>
            <w:vAlign w:val="center"/>
            <w:hideMark/>
          </w:tcPr>
          <w:p w14:paraId="03D2929F"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比例（%）</w:t>
            </w:r>
          </w:p>
        </w:tc>
        <w:tc>
          <w:tcPr>
            <w:tcW w:w="871" w:type="pct"/>
            <w:tcBorders>
              <w:top w:val="nil"/>
              <w:left w:val="nil"/>
              <w:bottom w:val="single" w:sz="8" w:space="0" w:color="FFFFFF"/>
              <w:right w:val="single" w:sz="8" w:space="0" w:color="FFFFFF"/>
            </w:tcBorders>
            <w:shd w:val="clear" w:color="000000" w:fill="4472C4"/>
            <w:noWrap/>
            <w:vAlign w:val="center"/>
            <w:hideMark/>
          </w:tcPr>
          <w:p w14:paraId="404F7EF5"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人数</w:t>
            </w:r>
          </w:p>
        </w:tc>
        <w:tc>
          <w:tcPr>
            <w:tcW w:w="270" w:type="pct"/>
            <w:tcBorders>
              <w:top w:val="nil"/>
              <w:left w:val="nil"/>
              <w:bottom w:val="single" w:sz="8" w:space="0" w:color="FFFFFF"/>
              <w:right w:val="single" w:sz="8" w:space="0" w:color="FFFFFF"/>
            </w:tcBorders>
            <w:shd w:val="clear" w:color="000000" w:fill="4472C4"/>
            <w:noWrap/>
            <w:vAlign w:val="center"/>
            <w:hideMark/>
          </w:tcPr>
          <w:p w14:paraId="44C64263"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比例（%）</w:t>
            </w:r>
          </w:p>
        </w:tc>
        <w:tc>
          <w:tcPr>
            <w:tcW w:w="871" w:type="pct"/>
            <w:tcBorders>
              <w:top w:val="nil"/>
              <w:left w:val="nil"/>
              <w:bottom w:val="single" w:sz="8" w:space="0" w:color="FFFFFF"/>
              <w:right w:val="single" w:sz="8" w:space="0" w:color="FFFFFF"/>
            </w:tcBorders>
            <w:shd w:val="clear" w:color="000000" w:fill="4472C4"/>
            <w:noWrap/>
            <w:vAlign w:val="center"/>
            <w:hideMark/>
          </w:tcPr>
          <w:p w14:paraId="04EDB173"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人数</w:t>
            </w:r>
          </w:p>
        </w:tc>
        <w:tc>
          <w:tcPr>
            <w:tcW w:w="270" w:type="pct"/>
            <w:tcBorders>
              <w:top w:val="nil"/>
              <w:left w:val="nil"/>
              <w:bottom w:val="single" w:sz="8" w:space="0" w:color="FFFFFF"/>
              <w:right w:val="single" w:sz="8" w:space="0" w:color="FFFFFF"/>
            </w:tcBorders>
            <w:shd w:val="clear" w:color="000000" w:fill="4472C4"/>
            <w:noWrap/>
            <w:vAlign w:val="center"/>
            <w:hideMark/>
          </w:tcPr>
          <w:p w14:paraId="2DBD4851" w14:textId="77777777" w:rsidR="003E36D1" w:rsidRPr="000F7DBD" w:rsidRDefault="003E36D1" w:rsidP="003E36D1">
            <w:pPr>
              <w:widowControl/>
              <w:jc w:val="center"/>
              <w:rPr>
                <w:rFonts w:ascii="宋体" w:eastAsia="宋体" w:hAnsi="宋体" w:cs="宋体"/>
                <w:b/>
                <w:bCs/>
                <w:color w:val="FFFFFF"/>
                <w:kern w:val="0"/>
                <w:sz w:val="18"/>
                <w:szCs w:val="18"/>
              </w:rPr>
            </w:pPr>
            <w:r w:rsidRPr="000F7DBD">
              <w:rPr>
                <w:rFonts w:ascii="宋体" w:eastAsia="宋体" w:hAnsi="宋体" w:cs="宋体" w:hint="eastAsia"/>
                <w:b/>
                <w:bCs/>
                <w:color w:val="FFFFFF"/>
                <w:kern w:val="0"/>
                <w:sz w:val="18"/>
                <w:szCs w:val="18"/>
              </w:rPr>
              <w:t>比例（%）</w:t>
            </w:r>
          </w:p>
        </w:tc>
      </w:tr>
      <w:tr w:rsidR="003E36D1" w:rsidRPr="000F7DBD" w14:paraId="0613BB55" w14:textId="77777777" w:rsidTr="003E36D1">
        <w:trPr>
          <w:trHeight w:val="285"/>
        </w:trPr>
        <w:tc>
          <w:tcPr>
            <w:tcW w:w="436" w:type="pct"/>
            <w:tcBorders>
              <w:top w:val="nil"/>
              <w:left w:val="single" w:sz="8" w:space="0" w:color="8EAADB"/>
              <w:bottom w:val="single" w:sz="8" w:space="0" w:color="8EAADB"/>
              <w:right w:val="single" w:sz="8" w:space="0" w:color="8EAADB"/>
            </w:tcBorders>
            <w:shd w:val="clear" w:color="auto" w:fill="auto"/>
            <w:noWrap/>
            <w:vAlign w:val="center"/>
            <w:hideMark/>
          </w:tcPr>
          <w:p w14:paraId="08AC714F" w14:textId="77777777" w:rsidR="003E36D1" w:rsidRPr="00971F06" w:rsidRDefault="003E36D1" w:rsidP="003E36D1">
            <w:pPr>
              <w:widowControl/>
              <w:jc w:val="center"/>
              <w:rPr>
                <w:rFonts w:ascii="宋体" w:eastAsia="宋体" w:hAnsi="宋体" w:cs="宋体"/>
                <w:bCs/>
                <w:color w:val="000000"/>
                <w:kern w:val="0"/>
                <w:sz w:val="18"/>
                <w:szCs w:val="18"/>
              </w:rPr>
            </w:pPr>
            <w:r w:rsidRPr="00971F06">
              <w:rPr>
                <w:rFonts w:ascii="宋体" w:eastAsia="宋体" w:hAnsi="宋体" w:cs="宋体" w:hint="eastAsia"/>
                <w:bCs/>
                <w:color w:val="000000"/>
                <w:kern w:val="0"/>
                <w:sz w:val="18"/>
                <w:szCs w:val="18"/>
              </w:rPr>
              <w:t>男</w:t>
            </w:r>
          </w:p>
        </w:tc>
        <w:tc>
          <w:tcPr>
            <w:tcW w:w="871" w:type="pct"/>
            <w:tcBorders>
              <w:top w:val="nil"/>
              <w:left w:val="nil"/>
              <w:bottom w:val="single" w:sz="8" w:space="0" w:color="8EAADB"/>
              <w:right w:val="single" w:sz="8" w:space="0" w:color="8EAADB"/>
            </w:tcBorders>
            <w:shd w:val="clear" w:color="auto" w:fill="auto"/>
            <w:noWrap/>
            <w:vAlign w:val="center"/>
            <w:hideMark/>
          </w:tcPr>
          <w:p w14:paraId="5A83A184"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11</w:t>
            </w:r>
          </w:p>
        </w:tc>
        <w:tc>
          <w:tcPr>
            <w:tcW w:w="270" w:type="pct"/>
            <w:tcBorders>
              <w:top w:val="nil"/>
              <w:left w:val="nil"/>
              <w:bottom w:val="single" w:sz="8" w:space="0" w:color="8EAADB"/>
              <w:right w:val="single" w:sz="8" w:space="0" w:color="8EAADB"/>
            </w:tcBorders>
            <w:shd w:val="clear" w:color="auto" w:fill="auto"/>
            <w:noWrap/>
            <w:vAlign w:val="center"/>
            <w:hideMark/>
          </w:tcPr>
          <w:p w14:paraId="06D8192D"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36.67</w:t>
            </w:r>
          </w:p>
        </w:tc>
        <w:tc>
          <w:tcPr>
            <w:tcW w:w="871" w:type="pct"/>
            <w:tcBorders>
              <w:top w:val="nil"/>
              <w:left w:val="nil"/>
              <w:bottom w:val="single" w:sz="8" w:space="0" w:color="8EAADB"/>
              <w:right w:val="single" w:sz="8" w:space="0" w:color="8EAADB"/>
            </w:tcBorders>
            <w:shd w:val="clear" w:color="auto" w:fill="auto"/>
            <w:noWrap/>
            <w:vAlign w:val="center"/>
            <w:hideMark/>
          </w:tcPr>
          <w:p w14:paraId="2B4A8D1E"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2201</w:t>
            </w:r>
          </w:p>
        </w:tc>
        <w:tc>
          <w:tcPr>
            <w:tcW w:w="270" w:type="pct"/>
            <w:tcBorders>
              <w:top w:val="nil"/>
              <w:left w:val="nil"/>
              <w:bottom w:val="single" w:sz="8" w:space="0" w:color="8EAADB"/>
              <w:right w:val="single" w:sz="8" w:space="0" w:color="8EAADB"/>
            </w:tcBorders>
            <w:shd w:val="clear" w:color="auto" w:fill="auto"/>
            <w:noWrap/>
            <w:vAlign w:val="center"/>
            <w:hideMark/>
          </w:tcPr>
          <w:p w14:paraId="66149375"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55.96</w:t>
            </w:r>
          </w:p>
        </w:tc>
        <w:tc>
          <w:tcPr>
            <w:tcW w:w="871" w:type="pct"/>
            <w:tcBorders>
              <w:top w:val="nil"/>
              <w:left w:val="nil"/>
              <w:bottom w:val="single" w:sz="8" w:space="0" w:color="8EAADB"/>
              <w:right w:val="single" w:sz="8" w:space="0" w:color="8EAADB"/>
            </w:tcBorders>
            <w:shd w:val="clear" w:color="auto" w:fill="auto"/>
            <w:noWrap/>
            <w:vAlign w:val="center"/>
            <w:hideMark/>
          </w:tcPr>
          <w:p w14:paraId="3E69EE5C"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60</w:t>
            </w:r>
          </w:p>
        </w:tc>
        <w:tc>
          <w:tcPr>
            <w:tcW w:w="270" w:type="pct"/>
            <w:tcBorders>
              <w:top w:val="nil"/>
              <w:left w:val="nil"/>
              <w:bottom w:val="single" w:sz="8" w:space="0" w:color="8EAADB"/>
              <w:right w:val="single" w:sz="8" w:space="0" w:color="8EAADB"/>
            </w:tcBorders>
            <w:shd w:val="clear" w:color="auto" w:fill="auto"/>
            <w:noWrap/>
            <w:vAlign w:val="center"/>
            <w:hideMark/>
          </w:tcPr>
          <w:p w14:paraId="00EA06C2" w14:textId="7329BEC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12.4</w:t>
            </w:r>
            <w:r w:rsidR="00CD0B26">
              <w:rPr>
                <w:rFonts w:ascii="宋体" w:eastAsia="宋体" w:hAnsi="宋体" w:cs="宋体"/>
                <w:color w:val="000000"/>
                <w:kern w:val="0"/>
                <w:sz w:val="18"/>
                <w:szCs w:val="18"/>
              </w:rPr>
              <w:t>0</w:t>
            </w:r>
          </w:p>
        </w:tc>
        <w:tc>
          <w:tcPr>
            <w:tcW w:w="871" w:type="pct"/>
            <w:tcBorders>
              <w:top w:val="nil"/>
              <w:left w:val="nil"/>
              <w:bottom w:val="single" w:sz="8" w:space="0" w:color="8EAADB"/>
              <w:right w:val="single" w:sz="8" w:space="0" w:color="8EAADB"/>
            </w:tcBorders>
            <w:shd w:val="clear" w:color="auto" w:fill="auto"/>
            <w:noWrap/>
            <w:vAlign w:val="center"/>
            <w:hideMark/>
          </w:tcPr>
          <w:p w14:paraId="2D11F0F5"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2272</w:t>
            </w:r>
          </w:p>
        </w:tc>
        <w:tc>
          <w:tcPr>
            <w:tcW w:w="270" w:type="pct"/>
            <w:tcBorders>
              <w:top w:val="nil"/>
              <w:left w:val="nil"/>
              <w:bottom w:val="single" w:sz="8" w:space="0" w:color="8EAADB"/>
              <w:right w:val="single" w:sz="8" w:space="0" w:color="8EAADB"/>
            </w:tcBorders>
            <w:shd w:val="clear" w:color="auto" w:fill="auto"/>
            <w:noWrap/>
            <w:vAlign w:val="center"/>
            <w:hideMark/>
          </w:tcPr>
          <w:p w14:paraId="2455AE7D"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51.09</w:t>
            </w:r>
          </w:p>
        </w:tc>
      </w:tr>
      <w:tr w:rsidR="003E36D1" w:rsidRPr="000F7DBD" w14:paraId="367E1FA6" w14:textId="77777777" w:rsidTr="003E36D1">
        <w:trPr>
          <w:trHeight w:val="285"/>
        </w:trPr>
        <w:tc>
          <w:tcPr>
            <w:tcW w:w="436" w:type="pct"/>
            <w:tcBorders>
              <w:top w:val="nil"/>
              <w:left w:val="single" w:sz="8" w:space="0" w:color="8EAADB"/>
              <w:bottom w:val="single" w:sz="8" w:space="0" w:color="8EAADB"/>
              <w:right w:val="single" w:sz="8" w:space="0" w:color="8EAADB"/>
            </w:tcBorders>
            <w:shd w:val="clear" w:color="000000" w:fill="D9E2F3"/>
            <w:noWrap/>
            <w:vAlign w:val="center"/>
            <w:hideMark/>
          </w:tcPr>
          <w:p w14:paraId="3E065367" w14:textId="77777777" w:rsidR="003E36D1" w:rsidRPr="00971F06" w:rsidRDefault="003E36D1" w:rsidP="003E36D1">
            <w:pPr>
              <w:widowControl/>
              <w:jc w:val="center"/>
              <w:rPr>
                <w:rFonts w:ascii="宋体" w:eastAsia="宋体" w:hAnsi="宋体" w:cs="宋体"/>
                <w:bCs/>
                <w:color w:val="000000"/>
                <w:kern w:val="0"/>
                <w:sz w:val="18"/>
                <w:szCs w:val="18"/>
              </w:rPr>
            </w:pPr>
            <w:r w:rsidRPr="00971F06">
              <w:rPr>
                <w:rFonts w:ascii="宋体" w:eastAsia="宋体" w:hAnsi="宋体" w:cs="宋体" w:hint="eastAsia"/>
                <w:bCs/>
                <w:color w:val="000000"/>
                <w:kern w:val="0"/>
                <w:sz w:val="18"/>
                <w:szCs w:val="18"/>
              </w:rPr>
              <w:t>女</w:t>
            </w:r>
          </w:p>
        </w:tc>
        <w:tc>
          <w:tcPr>
            <w:tcW w:w="871" w:type="pct"/>
            <w:tcBorders>
              <w:top w:val="nil"/>
              <w:left w:val="nil"/>
              <w:bottom w:val="single" w:sz="8" w:space="0" w:color="8EAADB"/>
              <w:right w:val="single" w:sz="8" w:space="0" w:color="8EAADB"/>
            </w:tcBorders>
            <w:shd w:val="clear" w:color="000000" w:fill="D9E2F3"/>
            <w:noWrap/>
            <w:vAlign w:val="center"/>
            <w:hideMark/>
          </w:tcPr>
          <w:p w14:paraId="13BA7C5C"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19</w:t>
            </w:r>
          </w:p>
        </w:tc>
        <w:tc>
          <w:tcPr>
            <w:tcW w:w="270" w:type="pct"/>
            <w:tcBorders>
              <w:top w:val="nil"/>
              <w:left w:val="nil"/>
              <w:bottom w:val="single" w:sz="8" w:space="0" w:color="8EAADB"/>
              <w:right w:val="single" w:sz="8" w:space="0" w:color="8EAADB"/>
            </w:tcBorders>
            <w:shd w:val="clear" w:color="000000" w:fill="D9E2F3"/>
            <w:noWrap/>
            <w:vAlign w:val="center"/>
            <w:hideMark/>
          </w:tcPr>
          <w:p w14:paraId="7441A0CC"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63.33</w:t>
            </w:r>
          </w:p>
        </w:tc>
        <w:tc>
          <w:tcPr>
            <w:tcW w:w="871" w:type="pct"/>
            <w:tcBorders>
              <w:top w:val="nil"/>
              <w:left w:val="nil"/>
              <w:bottom w:val="single" w:sz="8" w:space="0" w:color="8EAADB"/>
              <w:right w:val="single" w:sz="8" w:space="0" w:color="8EAADB"/>
            </w:tcBorders>
            <w:shd w:val="clear" w:color="000000" w:fill="D9E2F3"/>
            <w:noWrap/>
            <w:vAlign w:val="center"/>
            <w:hideMark/>
          </w:tcPr>
          <w:p w14:paraId="14C2A7F9"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1732</w:t>
            </w:r>
          </w:p>
        </w:tc>
        <w:tc>
          <w:tcPr>
            <w:tcW w:w="270" w:type="pct"/>
            <w:tcBorders>
              <w:top w:val="nil"/>
              <w:left w:val="nil"/>
              <w:bottom w:val="single" w:sz="8" w:space="0" w:color="8EAADB"/>
              <w:right w:val="single" w:sz="8" w:space="0" w:color="8EAADB"/>
            </w:tcBorders>
            <w:shd w:val="clear" w:color="000000" w:fill="D9E2F3"/>
            <w:noWrap/>
            <w:vAlign w:val="center"/>
            <w:hideMark/>
          </w:tcPr>
          <w:p w14:paraId="0AB2CAA9"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44.04</w:t>
            </w:r>
          </w:p>
        </w:tc>
        <w:tc>
          <w:tcPr>
            <w:tcW w:w="871" w:type="pct"/>
            <w:tcBorders>
              <w:top w:val="nil"/>
              <w:left w:val="nil"/>
              <w:bottom w:val="single" w:sz="8" w:space="0" w:color="8EAADB"/>
              <w:right w:val="single" w:sz="8" w:space="0" w:color="8EAADB"/>
            </w:tcBorders>
            <w:shd w:val="clear" w:color="000000" w:fill="D9E2F3"/>
            <w:noWrap/>
            <w:vAlign w:val="center"/>
            <w:hideMark/>
          </w:tcPr>
          <w:p w14:paraId="081568A6"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424</w:t>
            </w:r>
          </w:p>
        </w:tc>
        <w:tc>
          <w:tcPr>
            <w:tcW w:w="270" w:type="pct"/>
            <w:tcBorders>
              <w:top w:val="nil"/>
              <w:left w:val="nil"/>
              <w:bottom w:val="single" w:sz="8" w:space="0" w:color="8EAADB"/>
              <w:right w:val="single" w:sz="8" w:space="0" w:color="8EAADB"/>
            </w:tcBorders>
            <w:shd w:val="clear" w:color="000000" w:fill="D9E2F3"/>
            <w:noWrap/>
            <w:vAlign w:val="center"/>
            <w:hideMark/>
          </w:tcPr>
          <w:p w14:paraId="385C6513" w14:textId="0C389E9E"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87.6</w:t>
            </w:r>
            <w:r w:rsidR="00CD0B26">
              <w:rPr>
                <w:rFonts w:ascii="宋体" w:eastAsia="宋体" w:hAnsi="宋体" w:cs="宋体"/>
                <w:color w:val="000000"/>
                <w:kern w:val="0"/>
                <w:sz w:val="18"/>
                <w:szCs w:val="18"/>
              </w:rPr>
              <w:t>0</w:t>
            </w:r>
          </w:p>
        </w:tc>
        <w:tc>
          <w:tcPr>
            <w:tcW w:w="871" w:type="pct"/>
            <w:tcBorders>
              <w:top w:val="nil"/>
              <w:left w:val="nil"/>
              <w:bottom w:val="single" w:sz="8" w:space="0" w:color="8EAADB"/>
              <w:right w:val="single" w:sz="8" w:space="0" w:color="8EAADB"/>
            </w:tcBorders>
            <w:shd w:val="clear" w:color="000000" w:fill="D9E2F3"/>
            <w:noWrap/>
            <w:vAlign w:val="center"/>
            <w:hideMark/>
          </w:tcPr>
          <w:p w14:paraId="4B9E494B"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2175</w:t>
            </w:r>
          </w:p>
        </w:tc>
        <w:tc>
          <w:tcPr>
            <w:tcW w:w="270" w:type="pct"/>
            <w:tcBorders>
              <w:top w:val="nil"/>
              <w:left w:val="nil"/>
              <w:bottom w:val="single" w:sz="8" w:space="0" w:color="8EAADB"/>
              <w:right w:val="single" w:sz="8" w:space="0" w:color="8EAADB"/>
            </w:tcBorders>
            <w:shd w:val="clear" w:color="000000" w:fill="D9E2F3"/>
            <w:noWrap/>
            <w:vAlign w:val="center"/>
            <w:hideMark/>
          </w:tcPr>
          <w:p w14:paraId="126E8F5A" w14:textId="77777777" w:rsidR="003E36D1" w:rsidRPr="000F7DBD" w:rsidRDefault="003E36D1" w:rsidP="003E36D1">
            <w:pPr>
              <w:widowControl/>
              <w:jc w:val="center"/>
              <w:rPr>
                <w:rFonts w:ascii="宋体" w:eastAsia="宋体" w:hAnsi="宋体" w:cs="宋体"/>
                <w:color w:val="000000"/>
                <w:kern w:val="0"/>
                <w:sz w:val="18"/>
                <w:szCs w:val="18"/>
              </w:rPr>
            </w:pPr>
            <w:r w:rsidRPr="000F7DBD">
              <w:rPr>
                <w:rFonts w:ascii="宋体" w:eastAsia="宋体" w:hAnsi="宋体" w:cs="宋体" w:hint="eastAsia"/>
                <w:color w:val="000000"/>
                <w:kern w:val="0"/>
                <w:sz w:val="18"/>
                <w:szCs w:val="18"/>
              </w:rPr>
              <w:t>48.91</w:t>
            </w:r>
          </w:p>
        </w:tc>
      </w:tr>
      <w:tr w:rsidR="003E36D1" w:rsidRPr="000F7DBD" w14:paraId="15752499" w14:textId="77777777" w:rsidTr="003E36D1">
        <w:trPr>
          <w:trHeight w:val="285"/>
        </w:trPr>
        <w:tc>
          <w:tcPr>
            <w:tcW w:w="436" w:type="pct"/>
            <w:tcBorders>
              <w:top w:val="nil"/>
              <w:left w:val="single" w:sz="8" w:space="0" w:color="8EAADB"/>
              <w:bottom w:val="single" w:sz="8" w:space="0" w:color="8EAADB"/>
              <w:right w:val="single" w:sz="8" w:space="0" w:color="8EAADB"/>
            </w:tcBorders>
            <w:shd w:val="clear" w:color="auto" w:fill="auto"/>
            <w:noWrap/>
            <w:vAlign w:val="center"/>
            <w:hideMark/>
          </w:tcPr>
          <w:p w14:paraId="1F9106BD" w14:textId="77777777"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总计</w:t>
            </w:r>
          </w:p>
        </w:tc>
        <w:tc>
          <w:tcPr>
            <w:tcW w:w="871" w:type="pct"/>
            <w:tcBorders>
              <w:top w:val="nil"/>
              <w:left w:val="nil"/>
              <w:bottom w:val="single" w:sz="8" w:space="0" w:color="8EAADB"/>
              <w:right w:val="single" w:sz="8" w:space="0" w:color="8EAADB"/>
            </w:tcBorders>
            <w:shd w:val="clear" w:color="auto" w:fill="auto"/>
            <w:noWrap/>
            <w:vAlign w:val="center"/>
            <w:hideMark/>
          </w:tcPr>
          <w:p w14:paraId="19BC3590" w14:textId="77777777"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30</w:t>
            </w:r>
          </w:p>
        </w:tc>
        <w:tc>
          <w:tcPr>
            <w:tcW w:w="270" w:type="pct"/>
            <w:tcBorders>
              <w:top w:val="nil"/>
              <w:left w:val="nil"/>
              <w:bottom w:val="single" w:sz="8" w:space="0" w:color="8EAADB"/>
              <w:right w:val="single" w:sz="8" w:space="0" w:color="8EAADB"/>
            </w:tcBorders>
            <w:shd w:val="clear" w:color="auto" w:fill="auto"/>
            <w:noWrap/>
            <w:vAlign w:val="center"/>
            <w:hideMark/>
          </w:tcPr>
          <w:p w14:paraId="645F91ED" w14:textId="6061557F"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100</w:t>
            </w:r>
            <w:r w:rsidR="00CD0B26">
              <w:rPr>
                <w:rFonts w:ascii="宋体" w:eastAsia="宋体" w:hAnsi="宋体" w:cs="宋体"/>
                <w:b/>
                <w:bCs/>
                <w:color w:val="000000"/>
                <w:kern w:val="0"/>
                <w:sz w:val="18"/>
                <w:szCs w:val="18"/>
              </w:rPr>
              <w:t>.00</w:t>
            </w:r>
          </w:p>
        </w:tc>
        <w:tc>
          <w:tcPr>
            <w:tcW w:w="871" w:type="pct"/>
            <w:tcBorders>
              <w:top w:val="nil"/>
              <w:left w:val="nil"/>
              <w:bottom w:val="single" w:sz="8" w:space="0" w:color="8EAADB"/>
              <w:right w:val="single" w:sz="8" w:space="0" w:color="8EAADB"/>
            </w:tcBorders>
            <w:shd w:val="clear" w:color="auto" w:fill="auto"/>
            <w:noWrap/>
            <w:vAlign w:val="center"/>
            <w:hideMark/>
          </w:tcPr>
          <w:p w14:paraId="416E2F47" w14:textId="77777777"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3933</w:t>
            </w:r>
          </w:p>
        </w:tc>
        <w:tc>
          <w:tcPr>
            <w:tcW w:w="270" w:type="pct"/>
            <w:tcBorders>
              <w:top w:val="nil"/>
              <w:left w:val="nil"/>
              <w:bottom w:val="single" w:sz="8" w:space="0" w:color="8EAADB"/>
              <w:right w:val="single" w:sz="8" w:space="0" w:color="8EAADB"/>
            </w:tcBorders>
            <w:shd w:val="clear" w:color="auto" w:fill="auto"/>
            <w:noWrap/>
            <w:vAlign w:val="center"/>
            <w:hideMark/>
          </w:tcPr>
          <w:p w14:paraId="3B188C23" w14:textId="1119DC28"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100</w:t>
            </w:r>
            <w:r w:rsidR="00CD0B26">
              <w:rPr>
                <w:rFonts w:ascii="宋体" w:eastAsia="宋体" w:hAnsi="宋体" w:cs="宋体"/>
                <w:b/>
                <w:bCs/>
                <w:color w:val="000000"/>
                <w:kern w:val="0"/>
                <w:sz w:val="18"/>
                <w:szCs w:val="18"/>
              </w:rPr>
              <w:t>.00</w:t>
            </w:r>
          </w:p>
        </w:tc>
        <w:tc>
          <w:tcPr>
            <w:tcW w:w="871" w:type="pct"/>
            <w:tcBorders>
              <w:top w:val="nil"/>
              <w:left w:val="nil"/>
              <w:bottom w:val="single" w:sz="8" w:space="0" w:color="8EAADB"/>
              <w:right w:val="single" w:sz="8" w:space="0" w:color="8EAADB"/>
            </w:tcBorders>
            <w:shd w:val="clear" w:color="auto" w:fill="auto"/>
            <w:noWrap/>
            <w:vAlign w:val="center"/>
            <w:hideMark/>
          </w:tcPr>
          <w:p w14:paraId="37C4F049" w14:textId="77777777"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484</w:t>
            </w:r>
          </w:p>
        </w:tc>
        <w:tc>
          <w:tcPr>
            <w:tcW w:w="270" w:type="pct"/>
            <w:tcBorders>
              <w:top w:val="nil"/>
              <w:left w:val="nil"/>
              <w:bottom w:val="single" w:sz="8" w:space="0" w:color="8EAADB"/>
              <w:right w:val="single" w:sz="8" w:space="0" w:color="8EAADB"/>
            </w:tcBorders>
            <w:shd w:val="clear" w:color="auto" w:fill="auto"/>
            <w:noWrap/>
            <w:vAlign w:val="center"/>
            <w:hideMark/>
          </w:tcPr>
          <w:p w14:paraId="1942E4A2" w14:textId="281F970A"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100</w:t>
            </w:r>
            <w:r w:rsidR="00CD0B26">
              <w:rPr>
                <w:rFonts w:ascii="宋体" w:eastAsia="宋体" w:hAnsi="宋体" w:cs="宋体"/>
                <w:b/>
                <w:bCs/>
                <w:color w:val="000000"/>
                <w:kern w:val="0"/>
                <w:sz w:val="18"/>
                <w:szCs w:val="18"/>
              </w:rPr>
              <w:t>.00</w:t>
            </w:r>
          </w:p>
        </w:tc>
        <w:tc>
          <w:tcPr>
            <w:tcW w:w="871" w:type="pct"/>
            <w:tcBorders>
              <w:top w:val="nil"/>
              <w:left w:val="nil"/>
              <w:bottom w:val="single" w:sz="8" w:space="0" w:color="8EAADB"/>
              <w:right w:val="single" w:sz="8" w:space="0" w:color="8EAADB"/>
            </w:tcBorders>
            <w:shd w:val="clear" w:color="auto" w:fill="auto"/>
            <w:noWrap/>
            <w:vAlign w:val="center"/>
            <w:hideMark/>
          </w:tcPr>
          <w:p w14:paraId="3649D299" w14:textId="77777777"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4447</w:t>
            </w:r>
          </w:p>
        </w:tc>
        <w:tc>
          <w:tcPr>
            <w:tcW w:w="270" w:type="pct"/>
            <w:tcBorders>
              <w:top w:val="nil"/>
              <w:left w:val="nil"/>
              <w:bottom w:val="single" w:sz="8" w:space="0" w:color="8EAADB"/>
              <w:right w:val="single" w:sz="8" w:space="0" w:color="8EAADB"/>
            </w:tcBorders>
            <w:shd w:val="clear" w:color="auto" w:fill="auto"/>
            <w:noWrap/>
            <w:vAlign w:val="center"/>
            <w:hideMark/>
          </w:tcPr>
          <w:p w14:paraId="492116D1" w14:textId="5EF2306D" w:rsidR="003E36D1" w:rsidRPr="000F7DBD" w:rsidRDefault="003E36D1" w:rsidP="003E36D1">
            <w:pPr>
              <w:widowControl/>
              <w:jc w:val="center"/>
              <w:rPr>
                <w:rFonts w:ascii="宋体" w:eastAsia="宋体" w:hAnsi="宋体" w:cs="宋体"/>
                <w:b/>
                <w:bCs/>
                <w:color w:val="000000"/>
                <w:kern w:val="0"/>
                <w:sz w:val="18"/>
                <w:szCs w:val="18"/>
              </w:rPr>
            </w:pPr>
            <w:r w:rsidRPr="000F7DBD">
              <w:rPr>
                <w:rFonts w:ascii="宋体" w:eastAsia="宋体" w:hAnsi="宋体" w:cs="宋体" w:hint="eastAsia"/>
                <w:b/>
                <w:bCs/>
                <w:color w:val="000000"/>
                <w:kern w:val="0"/>
                <w:sz w:val="18"/>
                <w:szCs w:val="18"/>
              </w:rPr>
              <w:t>100</w:t>
            </w:r>
            <w:r w:rsidR="00CD0B26">
              <w:rPr>
                <w:rFonts w:ascii="宋体" w:eastAsia="宋体" w:hAnsi="宋体" w:cs="宋体"/>
                <w:b/>
                <w:bCs/>
                <w:color w:val="000000"/>
                <w:kern w:val="0"/>
                <w:sz w:val="18"/>
                <w:szCs w:val="18"/>
              </w:rPr>
              <w:t>.00</w:t>
            </w:r>
          </w:p>
        </w:tc>
      </w:tr>
    </w:tbl>
    <w:p w14:paraId="4A09BECC" w14:textId="77777777" w:rsidR="003E36D1" w:rsidRDefault="003E36D1" w:rsidP="003E36D1">
      <w:pPr>
        <w:pStyle w:val="a5"/>
        <w:spacing w:before="156" w:after="156"/>
      </w:pPr>
      <w:bookmarkStart w:id="10" w:name="_Toc471463423"/>
      <w:r>
        <w:rPr>
          <w:rFonts w:hint="eastAsia"/>
        </w:rPr>
        <w:t>（三）毕业生生源结构</w:t>
      </w:r>
      <w:bookmarkEnd w:id="9"/>
      <w:bookmarkEnd w:id="10"/>
    </w:p>
    <w:p w14:paraId="72E9814E" w14:textId="77777777" w:rsidR="003E36D1" w:rsidRPr="005B6860" w:rsidRDefault="003E36D1" w:rsidP="003E36D1">
      <w:pPr>
        <w:pStyle w:val="a7"/>
        <w:spacing w:before="156" w:after="156"/>
      </w:pPr>
      <w:bookmarkStart w:id="11" w:name="_Toc471463424"/>
      <w:r>
        <w:rPr>
          <w:rFonts w:hint="eastAsia"/>
        </w:rPr>
        <w:t>1.硕士毕业生</w:t>
      </w:r>
      <w:r>
        <w:t>生源结构</w:t>
      </w:r>
      <w:bookmarkEnd w:id="11"/>
    </w:p>
    <w:p w14:paraId="03128E71" w14:textId="630B23C5" w:rsidR="003E36D1" w:rsidRPr="00293C96" w:rsidRDefault="001E5D22" w:rsidP="003E36D1">
      <w:pPr>
        <w:pStyle w:val="a9"/>
      </w:pPr>
      <w:r>
        <w:rPr>
          <w:rFonts w:hint="eastAsia"/>
        </w:rPr>
        <w:t>硕士毕业生</w:t>
      </w:r>
      <w:r w:rsidR="003E36D1" w:rsidRPr="00D63B8D">
        <w:rPr>
          <w:rFonts w:hint="eastAsia"/>
        </w:rPr>
        <w:t>来自</w:t>
      </w:r>
      <w:r w:rsidR="003E36D1" w:rsidRPr="00D63B8D">
        <w:t>全国</w:t>
      </w:r>
      <w:r w:rsidR="003E36D1">
        <w:t>9</w:t>
      </w:r>
      <w:r w:rsidR="003E36D1" w:rsidRPr="00D63B8D">
        <w:rPr>
          <w:rFonts w:hint="eastAsia"/>
        </w:rPr>
        <w:t>个</w:t>
      </w:r>
      <w:r w:rsidR="003E36D1" w:rsidRPr="00D63B8D">
        <w:t>省市自治区，</w:t>
      </w:r>
      <w:r w:rsidR="003E36D1" w:rsidRPr="00D63B8D">
        <w:rPr>
          <w:rFonts w:hint="eastAsia"/>
        </w:rPr>
        <w:t>生源</w:t>
      </w:r>
      <w:r w:rsidR="003E36D1" w:rsidRPr="00D63B8D">
        <w:t>人数最多的是</w:t>
      </w:r>
      <w:r w:rsidR="003E36D1">
        <w:rPr>
          <w:rFonts w:hint="eastAsia"/>
        </w:rPr>
        <w:t>江西</w:t>
      </w:r>
      <w:r w:rsidR="003E36D1" w:rsidRPr="00D63B8D">
        <w:t>省，占比</w:t>
      </w:r>
      <w:r w:rsidR="003E36D1">
        <w:rPr>
          <w:rFonts w:hint="eastAsia"/>
        </w:rPr>
        <w:t>达到一半</w:t>
      </w:r>
      <w:r w:rsidR="003E36D1" w:rsidRPr="00D63B8D">
        <w:t>，</w:t>
      </w:r>
      <w:r w:rsidR="003E36D1" w:rsidRPr="00D63B8D">
        <w:rPr>
          <w:rFonts w:hint="eastAsia"/>
        </w:rPr>
        <w:t>其次</w:t>
      </w:r>
      <w:r w:rsidR="003E36D1" w:rsidRPr="00D63B8D">
        <w:t>是</w:t>
      </w:r>
      <w:r w:rsidR="003E36D1">
        <w:rPr>
          <w:rFonts w:hint="eastAsia"/>
        </w:rPr>
        <w:t>广东省</w:t>
      </w:r>
      <w:r w:rsidR="003E36D1">
        <w:t>和河南</w:t>
      </w:r>
      <w:r w:rsidR="003E36D1">
        <w:rPr>
          <w:rFonts w:hint="eastAsia"/>
        </w:rPr>
        <w:t>省</w:t>
      </w:r>
      <w:r w:rsidR="003E36D1" w:rsidRPr="00D63B8D">
        <w:t>（</w:t>
      </w:r>
      <w:r w:rsidR="003E36D1">
        <w:t>3</w:t>
      </w:r>
      <w:r w:rsidR="003E36D1" w:rsidRPr="00D63B8D">
        <w:rPr>
          <w:rFonts w:hint="eastAsia"/>
        </w:rPr>
        <w:t>,</w:t>
      </w:r>
      <w:r w:rsidR="003E36D1">
        <w:t>11.54</w:t>
      </w:r>
      <w:r w:rsidR="003E36D1" w:rsidRPr="00D63B8D">
        <w:t>%）</w:t>
      </w:r>
      <w:r w:rsidR="00DA7432">
        <w:rPr>
          <w:rFonts w:hint="eastAsia"/>
        </w:rPr>
        <w:t>。</w:t>
      </w:r>
      <w:r w:rsidR="003E36D1">
        <w:rPr>
          <w:rFonts w:hint="eastAsia"/>
        </w:rPr>
        <w:t>具体</w:t>
      </w:r>
      <w:r w:rsidR="003E36D1">
        <w:t>情况</w:t>
      </w:r>
      <w:r w:rsidR="008D2C47">
        <w:t>详见</w:t>
      </w:r>
      <w:r w:rsidR="003E36D1">
        <w:rPr>
          <w:rFonts w:hint="eastAsia"/>
        </w:rPr>
        <w:t>图</w:t>
      </w:r>
      <w:r w:rsidR="008D2C47">
        <w:rPr>
          <w:rFonts w:hint="eastAsia"/>
        </w:rPr>
        <w:t>1</w:t>
      </w:r>
      <w:r w:rsidR="008D2C47">
        <w:t>-1</w:t>
      </w:r>
      <w:r w:rsidR="003E36D1" w:rsidRPr="00D63B8D">
        <w:t>。</w:t>
      </w:r>
    </w:p>
    <w:p w14:paraId="79EF3753" w14:textId="4FB864F4" w:rsidR="003E36D1" w:rsidRPr="00FB58F0" w:rsidRDefault="003E36D1" w:rsidP="003E36D1">
      <w:pPr>
        <w:pStyle w:val="af0"/>
        <w:jc w:val="center"/>
        <w:rPr>
          <w:rFonts w:asciiTheme="majorEastAsia" w:eastAsiaTheme="majorEastAsia" w:hAnsiTheme="majorEastAsia"/>
          <w:sz w:val="18"/>
          <w:szCs w:val="18"/>
        </w:rPr>
      </w:pPr>
      <w:r>
        <w:rPr>
          <w:noProof/>
        </w:rPr>
        <w:lastRenderedPageBreak/>
        <w:drawing>
          <wp:inline distT="0" distB="0" distL="0" distR="0" wp14:anchorId="719D271E" wp14:editId="34F29951">
            <wp:extent cx="5274310" cy="2736850"/>
            <wp:effectExtent l="0" t="0" r="2540"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B58F0">
        <w:rPr>
          <w:rFonts w:asciiTheme="majorEastAsia" w:eastAsiaTheme="majorEastAsia" w:hAnsiTheme="majorEastAsia" w:hint="eastAsia"/>
          <w:sz w:val="18"/>
          <w:szCs w:val="18"/>
        </w:rPr>
        <w:t>图1-</w:t>
      </w:r>
      <w:r w:rsidRPr="00FB58F0">
        <w:rPr>
          <w:rFonts w:asciiTheme="majorEastAsia" w:eastAsiaTheme="majorEastAsia" w:hAnsiTheme="majorEastAsia"/>
          <w:sz w:val="18"/>
          <w:szCs w:val="18"/>
        </w:rPr>
        <w:fldChar w:fldCharType="begin"/>
      </w:r>
      <w:r w:rsidRPr="00FB58F0">
        <w:rPr>
          <w:rFonts w:asciiTheme="majorEastAsia" w:eastAsiaTheme="majorEastAsia" w:hAnsiTheme="majorEastAsia"/>
          <w:sz w:val="18"/>
          <w:szCs w:val="18"/>
        </w:rPr>
        <w:instrText xml:space="preserve"> </w:instrText>
      </w:r>
      <w:r w:rsidRPr="00FB58F0">
        <w:rPr>
          <w:rFonts w:asciiTheme="majorEastAsia" w:eastAsiaTheme="majorEastAsia" w:hAnsiTheme="majorEastAsia" w:hint="eastAsia"/>
          <w:sz w:val="18"/>
          <w:szCs w:val="18"/>
        </w:rPr>
        <w:instrText>SEQ 图1- \* ARABIC</w:instrText>
      </w:r>
      <w:r w:rsidRPr="00FB58F0">
        <w:rPr>
          <w:rFonts w:asciiTheme="majorEastAsia" w:eastAsiaTheme="majorEastAsia" w:hAnsiTheme="majorEastAsia"/>
          <w:sz w:val="18"/>
          <w:szCs w:val="18"/>
        </w:rPr>
        <w:instrText xml:space="preserve"> </w:instrText>
      </w:r>
      <w:r w:rsidRPr="00FB58F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FB58F0">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Pr="000F7DBD">
        <w:rPr>
          <w:rFonts w:asciiTheme="majorEastAsia" w:eastAsiaTheme="majorEastAsia" w:hAnsiTheme="majorEastAsia" w:hint="eastAsia"/>
          <w:sz w:val="18"/>
          <w:szCs w:val="18"/>
        </w:rPr>
        <w:t>硕士毕业生</w:t>
      </w:r>
      <w:r w:rsidRPr="00FB58F0">
        <w:rPr>
          <w:rFonts w:asciiTheme="majorEastAsia" w:eastAsiaTheme="majorEastAsia" w:hAnsiTheme="majorEastAsia"/>
          <w:sz w:val="18"/>
          <w:szCs w:val="18"/>
        </w:rPr>
        <w:t>生源结构</w:t>
      </w:r>
    </w:p>
    <w:p w14:paraId="692A66C9" w14:textId="77777777" w:rsidR="003E36D1" w:rsidRPr="005B6860" w:rsidRDefault="003E36D1" w:rsidP="003E36D1">
      <w:pPr>
        <w:pStyle w:val="a7"/>
        <w:spacing w:before="156" w:after="156"/>
      </w:pPr>
      <w:bookmarkStart w:id="12" w:name="_Toc471463425"/>
      <w:r>
        <w:t>2</w:t>
      </w:r>
      <w:r>
        <w:rPr>
          <w:rFonts w:hint="eastAsia"/>
        </w:rPr>
        <w:t>.本科毕业生</w:t>
      </w:r>
      <w:r>
        <w:t>生源结构</w:t>
      </w:r>
      <w:bookmarkEnd w:id="12"/>
    </w:p>
    <w:p w14:paraId="1AB612B3" w14:textId="613E16C4" w:rsidR="003E36D1" w:rsidRPr="00293C96" w:rsidRDefault="003E36D1" w:rsidP="0067070D">
      <w:pPr>
        <w:pStyle w:val="a9"/>
      </w:pPr>
      <w:r>
        <w:rPr>
          <w:rFonts w:hint="eastAsia"/>
        </w:rPr>
        <w:t>井冈山</w:t>
      </w:r>
      <w:r>
        <w:t>大学</w:t>
      </w:r>
      <w:r>
        <w:rPr>
          <w:rFonts w:hint="eastAsia"/>
        </w:rPr>
        <w:t>本科</w:t>
      </w:r>
      <w:r w:rsidRPr="00D63B8D">
        <w:rPr>
          <w:rFonts w:hint="eastAsia"/>
        </w:rPr>
        <w:t>毕业生来自</w:t>
      </w:r>
      <w:r w:rsidRPr="00D63B8D">
        <w:t>全国</w:t>
      </w:r>
      <w:r>
        <w:t>31</w:t>
      </w:r>
      <w:r w:rsidRPr="00D63B8D">
        <w:rPr>
          <w:rFonts w:hint="eastAsia"/>
        </w:rPr>
        <w:t>个</w:t>
      </w:r>
      <w:r w:rsidRPr="00D63B8D">
        <w:t>省市自治区，</w:t>
      </w:r>
      <w:r w:rsidRPr="00D63B8D">
        <w:rPr>
          <w:rFonts w:hint="eastAsia"/>
        </w:rPr>
        <w:t>生源</w:t>
      </w:r>
      <w:r w:rsidRPr="00D63B8D">
        <w:t>人数最多的是</w:t>
      </w:r>
      <w:r>
        <w:rPr>
          <w:rFonts w:hint="eastAsia"/>
        </w:rPr>
        <w:t>江西</w:t>
      </w:r>
      <w:r w:rsidRPr="00D63B8D">
        <w:t>省，占比</w:t>
      </w:r>
      <w:r>
        <w:t>46.94</w:t>
      </w:r>
      <w:r w:rsidRPr="00D63B8D">
        <w:t>%，</w:t>
      </w:r>
      <w:r w:rsidRPr="00D63B8D">
        <w:rPr>
          <w:rFonts w:hint="eastAsia"/>
        </w:rPr>
        <w:t>其次</w:t>
      </w:r>
      <w:r w:rsidRPr="00D63B8D">
        <w:t>是</w:t>
      </w:r>
      <w:r>
        <w:rPr>
          <w:rFonts w:hint="eastAsia"/>
        </w:rPr>
        <w:t>安徽省</w:t>
      </w:r>
      <w:r w:rsidRPr="00D63B8D">
        <w:t>（</w:t>
      </w:r>
      <w:r>
        <w:t>202</w:t>
      </w:r>
      <w:r w:rsidRPr="00D63B8D">
        <w:rPr>
          <w:rFonts w:hint="eastAsia"/>
        </w:rPr>
        <w:t>,</w:t>
      </w:r>
      <w:r w:rsidR="00377D8B">
        <w:rPr>
          <w:rFonts w:hint="eastAsia"/>
        </w:rPr>
        <w:t>占比</w:t>
      </w:r>
      <w:r>
        <w:t>5.14</w:t>
      </w:r>
      <w:r w:rsidRPr="00D63B8D">
        <w:t>%）</w:t>
      </w:r>
      <w:r>
        <w:rPr>
          <w:rFonts w:hint="eastAsia"/>
        </w:rPr>
        <w:t>；</w:t>
      </w:r>
      <w:r w:rsidR="00511DCD">
        <w:t>生源人数</w:t>
      </w:r>
      <w:r w:rsidR="00511DCD">
        <w:rPr>
          <w:rFonts w:hint="eastAsia"/>
        </w:rPr>
        <w:t>较</w:t>
      </w:r>
      <w:r w:rsidRPr="00D63B8D">
        <w:t>少的省市自治区</w:t>
      </w:r>
      <w:r w:rsidRPr="00D63B8D">
        <w:rPr>
          <w:rFonts w:hint="eastAsia"/>
        </w:rPr>
        <w:t>分别是</w:t>
      </w:r>
      <w:r>
        <w:rPr>
          <w:rFonts w:hint="eastAsia"/>
        </w:rPr>
        <w:t>广东省、陕西省、新疆维吾尔自治区、北京市，</w:t>
      </w:r>
      <w:r>
        <w:t>人数</w:t>
      </w:r>
      <w:r w:rsidRPr="00D63B8D">
        <w:t>均</w:t>
      </w:r>
      <w:r>
        <w:rPr>
          <w:rFonts w:hint="eastAsia"/>
        </w:rPr>
        <w:t>少于20</w:t>
      </w:r>
      <w:r w:rsidRPr="00D63B8D">
        <w:rPr>
          <w:rFonts w:hint="eastAsia"/>
        </w:rPr>
        <w:t>人</w:t>
      </w:r>
      <w:r w:rsidR="00DA7432">
        <w:rPr>
          <w:rFonts w:hint="eastAsia"/>
        </w:rPr>
        <w:t>。</w:t>
      </w:r>
      <w:r>
        <w:rPr>
          <w:rFonts w:hint="eastAsia"/>
        </w:rPr>
        <w:t>具体</w:t>
      </w:r>
      <w:r>
        <w:t>情况</w:t>
      </w:r>
      <w:r w:rsidR="008D2C47">
        <w:t>详见</w:t>
      </w:r>
      <w:r w:rsidRPr="00D63B8D">
        <w:t>表</w:t>
      </w:r>
      <w:r w:rsidR="008D2C47">
        <w:rPr>
          <w:rFonts w:hint="eastAsia"/>
        </w:rPr>
        <w:t>1</w:t>
      </w:r>
      <w:r w:rsidR="008D2C47">
        <w:t>-2</w:t>
      </w:r>
      <w:r w:rsidRPr="00D63B8D">
        <w:t>。</w:t>
      </w:r>
    </w:p>
    <w:p w14:paraId="55F82329" w14:textId="76AFC228" w:rsidR="003E36D1" w:rsidRPr="001324EC" w:rsidRDefault="003E36D1" w:rsidP="003E36D1">
      <w:pPr>
        <w:pStyle w:val="af0"/>
        <w:jc w:val="center"/>
        <w:rPr>
          <w:rFonts w:asciiTheme="majorEastAsia" w:eastAsiaTheme="majorEastAsia" w:hAnsiTheme="majorEastAsia"/>
          <w:sz w:val="18"/>
          <w:szCs w:val="18"/>
        </w:rPr>
      </w:pPr>
      <w:bookmarkStart w:id="13" w:name="_Toc462309030"/>
      <w:r w:rsidRPr="001324EC">
        <w:rPr>
          <w:rFonts w:asciiTheme="majorEastAsia" w:eastAsiaTheme="majorEastAsia" w:hAnsiTheme="majorEastAsia" w:hint="eastAsia"/>
          <w:sz w:val="18"/>
          <w:szCs w:val="18"/>
        </w:rPr>
        <w:t>表1-</w:t>
      </w:r>
      <w:r w:rsidRPr="001324EC">
        <w:rPr>
          <w:rFonts w:asciiTheme="majorEastAsia" w:eastAsiaTheme="majorEastAsia" w:hAnsiTheme="majorEastAsia"/>
          <w:sz w:val="18"/>
          <w:szCs w:val="18"/>
        </w:rPr>
        <w:fldChar w:fldCharType="begin"/>
      </w:r>
      <w:r w:rsidRPr="001324EC">
        <w:rPr>
          <w:rFonts w:asciiTheme="majorEastAsia" w:eastAsiaTheme="majorEastAsia" w:hAnsiTheme="majorEastAsia"/>
          <w:sz w:val="18"/>
          <w:szCs w:val="18"/>
        </w:rPr>
        <w:instrText xml:space="preserve"> </w:instrText>
      </w:r>
      <w:r w:rsidRPr="001324EC">
        <w:rPr>
          <w:rFonts w:asciiTheme="majorEastAsia" w:eastAsiaTheme="majorEastAsia" w:hAnsiTheme="majorEastAsia" w:hint="eastAsia"/>
          <w:sz w:val="18"/>
          <w:szCs w:val="18"/>
        </w:rPr>
        <w:instrText>SEQ 表1- \* ARABIC</w:instrText>
      </w:r>
      <w:r w:rsidRPr="001324EC">
        <w:rPr>
          <w:rFonts w:asciiTheme="majorEastAsia" w:eastAsiaTheme="majorEastAsia" w:hAnsiTheme="majorEastAsia"/>
          <w:sz w:val="18"/>
          <w:szCs w:val="18"/>
        </w:rPr>
        <w:instrText xml:space="preserve"> </w:instrText>
      </w:r>
      <w:r w:rsidRPr="001324EC">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1324EC">
        <w:rPr>
          <w:rFonts w:asciiTheme="majorEastAsia" w:eastAsiaTheme="majorEastAsia" w:hAnsiTheme="majorEastAsia"/>
          <w:sz w:val="18"/>
          <w:szCs w:val="18"/>
        </w:rPr>
        <w:fldChar w:fldCharType="end"/>
      </w:r>
      <w:r w:rsidRPr="001324EC">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1324EC">
        <w:rPr>
          <w:rFonts w:asciiTheme="majorEastAsia" w:eastAsiaTheme="majorEastAsia" w:hAnsiTheme="majorEastAsia" w:hint="eastAsia"/>
          <w:sz w:val="18"/>
          <w:szCs w:val="18"/>
        </w:rPr>
        <w:t>本科毕业生</w:t>
      </w:r>
      <w:r w:rsidRPr="001324EC">
        <w:rPr>
          <w:rFonts w:asciiTheme="majorEastAsia" w:eastAsiaTheme="majorEastAsia" w:hAnsiTheme="majorEastAsia"/>
          <w:sz w:val="18"/>
          <w:szCs w:val="18"/>
        </w:rPr>
        <w:t>生源结构</w:t>
      </w:r>
      <w:bookmarkEnd w:id="13"/>
    </w:p>
    <w:tbl>
      <w:tblPr>
        <w:tblStyle w:val="4-5"/>
        <w:tblW w:w="4982" w:type="pct"/>
        <w:jc w:val="center"/>
        <w:tblLook w:val="04A0" w:firstRow="1" w:lastRow="0" w:firstColumn="1" w:lastColumn="0" w:noHBand="0" w:noVBand="1"/>
      </w:tblPr>
      <w:tblGrid>
        <w:gridCol w:w="1791"/>
        <w:gridCol w:w="989"/>
        <w:gridCol w:w="1247"/>
        <w:gridCol w:w="2004"/>
        <w:gridCol w:w="990"/>
        <w:gridCol w:w="1245"/>
      </w:tblGrid>
      <w:tr w:rsidR="003E36D1" w:rsidRPr="00FB58F0" w14:paraId="602368B6" w14:textId="77777777" w:rsidTr="004E2115">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B69B656" w14:textId="77777777" w:rsidR="003E36D1" w:rsidRPr="00FB58F0" w:rsidRDefault="003E36D1" w:rsidP="003E36D1">
            <w:pPr>
              <w:widowControl/>
              <w:jc w:val="center"/>
              <w:rPr>
                <w:rFonts w:asciiTheme="majorEastAsia" w:eastAsiaTheme="majorEastAsia" w:hAnsiTheme="majorEastAsia" w:cs="宋体"/>
                <w:kern w:val="0"/>
                <w:sz w:val="18"/>
                <w:szCs w:val="18"/>
              </w:rPr>
            </w:pPr>
            <w:r w:rsidRPr="00FB58F0">
              <w:rPr>
                <w:rFonts w:asciiTheme="majorEastAsia" w:eastAsiaTheme="majorEastAsia" w:hAnsiTheme="majorEastAsia" w:cs="宋体" w:hint="eastAsia"/>
                <w:kern w:val="0"/>
                <w:sz w:val="18"/>
                <w:szCs w:val="18"/>
              </w:rPr>
              <w:t>省份</w:t>
            </w:r>
          </w:p>
        </w:tc>
        <w:tc>
          <w:tcPr>
            <w:tcW w:w="5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184BDF0" w14:textId="77777777" w:rsidR="003E36D1" w:rsidRPr="00FB58F0" w:rsidRDefault="003E36D1" w:rsidP="003E36D1">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58F0">
              <w:rPr>
                <w:rFonts w:asciiTheme="majorEastAsia" w:eastAsiaTheme="majorEastAsia" w:hAnsiTheme="majorEastAsia" w:cs="宋体" w:hint="eastAsia"/>
                <w:kern w:val="0"/>
                <w:sz w:val="18"/>
                <w:szCs w:val="18"/>
              </w:rPr>
              <w:t>人数</w:t>
            </w:r>
          </w:p>
        </w:tc>
        <w:tc>
          <w:tcPr>
            <w:tcW w:w="7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C77589C" w14:textId="77777777" w:rsidR="003E36D1" w:rsidRPr="00FB58F0" w:rsidRDefault="003E36D1" w:rsidP="003E36D1">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58F0">
              <w:rPr>
                <w:rFonts w:asciiTheme="majorEastAsia" w:eastAsiaTheme="majorEastAsia" w:hAnsiTheme="majorEastAsia" w:cs="宋体" w:hint="eastAsia"/>
                <w:kern w:val="0"/>
                <w:sz w:val="18"/>
                <w:szCs w:val="18"/>
              </w:rPr>
              <w:t>比例</w:t>
            </w:r>
            <w:r w:rsidRPr="00FB58F0">
              <w:rPr>
                <w:rFonts w:ascii="宋体" w:eastAsia="宋体" w:hAnsi="宋体" w:cs="宋体" w:hint="eastAsia"/>
                <w:bCs w:val="0"/>
                <w:color w:val="FFFFFF"/>
                <w:kern w:val="0"/>
                <w:sz w:val="18"/>
                <w:szCs w:val="18"/>
              </w:rPr>
              <w:t>（%）</w:t>
            </w:r>
          </w:p>
        </w:tc>
        <w:tc>
          <w:tcPr>
            <w:tcW w:w="12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98F29E4" w14:textId="77777777" w:rsidR="003E36D1" w:rsidRPr="00FB58F0" w:rsidRDefault="003E36D1" w:rsidP="003E36D1">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58F0">
              <w:rPr>
                <w:rFonts w:asciiTheme="majorEastAsia" w:eastAsiaTheme="majorEastAsia" w:hAnsiTheme="majorEastAsia" w:cs="宋体" w:hint="eastAsia"/>
                <w:kern w:val="0"/>
                <w:sz w:val="18"/>
                <w:szCs w:val="18"/>
              </w:rPr>
              <w:t>省份</w:t>
            </w:r>
          </w:p>
        </w:tc>
        <w:tc>
          <w:tcPr>
            <w:tcW w:w="5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4470C23" w14:textId="77777777" w:rsidR="003E36D1" w:rsidRPr="00FB58F0" w:rsidRDefault="003E36D1" w:rsidP="003E36D1">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58F0">
              <w:rPr>
                <w:rFonts w:asciiTheme="majorEastAsia" w:eastAsiaTheme="majorEastAsia" w:hAnsiTheme="majorEastAsia" w:cs="宋体" w:hint="eastAsia"/>
                <w:kern w:val="0"/>
                <w:sz w:val="18"/>
                <w:szCs w:val="18"/>
              </w:rPr>
              <w:t>人数</w:t>
            </w:r>
          </w:p>
        </w:tc>
        <w:tc>
          <w:tcPr>
            <w:tcW w:w="7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4A95B61" w14:textId="77777777" w:rsidR="003E36D1" w:rsidRPr="00FB58F0" w:rsidRDefault="003E36D1" w:rsidP="003E36D1">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58F0">
              <w:rPr>
                <w:rFonts w:asciiTheme="majorEastAsia" w:eastAsiaTheme="majorEastAsia" w:hAnsiTheme="majorEastAsia" w:cs="宋体" w:hint="eastAsia"/>
                <w:kern w:val="0"/>
                <w:sz w:val="18"/>
                <w:szCs w:val="18"/>
              </w:rPr>
              <w:t>比例</w:t>
            </w:r>
            <w:r w:rsidRPr="00FB58F0">
              <w:rPr>
                <w:rFonts w:ascii="宋体" w:eastAsia="宋体" w:hAnsi="宋体" w:cs="宋体" w:hint="eastAsia"/>
                <w:bCs w:val="0"/>
                <w:color w:val="FFFFFF"/>
                <w:kern w:val="0"/>
                <w:sz w:val="18"/>
                <w:szCs w:val="18"/>
              </w:rPr>
              <w:t>（%）</w:t>
            </w:r>
          </w:p>
        </w:tc>
      </w:tr>
      <w:tr w:rsidR="003E36D1" w:rsidRPr="00FB58F0" w14:paraId="446545A9" w14:textId="77777777" w:rsidTr="004E211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tcBorders>
              <w:top w:val="single" w:sz="4" w:space="0" w:color="FFFFFF" w:themeColor="background1"/>
            </w:tcBorders>
            <w:noWrap/>
            <w:hideMark/>
          </w:tcPr>
          <w:p w14:paraId="4974EB1A"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江西省</w:t>
            </w:r>
          </w:p>
        </w:tc>
        <w:tc>
          <w:tcPr>
            <w:tcW w:w="598" w:type="pct"/>
            <w:tcBorders>
              <w:top w:val="single" w:sz="4" w:space="0" w:color="FFFFFF" w:themeColor="background1"/>
            </w:tcBorders>
            <w:noWrap/>
            <w:hideMark/>
          </w:tcPr>
          <w:p w14:paraId="256C2E3F"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1846</w:t>
            </w:r>
          </w:p>
        </w:tc>
        <w:tc>
          <w:tcPr>
            <w:tcW w:w="754" w:type="pct"/>
            <w:tcBorders>
              <w:top w:val="single" w:sz="4" w:space="0" w:color="FFFFFF" w:themeColor="background1"/>
            </w:tcBorders>
            <w:noWrap/>
            <w:hideMark/>
          </w:tcPr>
          <w:p w14:paraId="4236ECA5"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46.94</w:t>
            </w:r>
          </w:p>
        </w:tc>
        <w:tc>
          <w:tcPr>
            <w:tcW w:w="1212" w:type="pct"/>
            <w:tcBorders>
              <w:top w:val="single" w:sz="4" w:space="0" w:color="FFFFFF" w:themeColor="background1"/>
            </w:tcBorders>
            <w:noWrap/>
            <w:hideMark/>
          </w:tcPr>
          <w:p w14:paraId="502153E7"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海南省</w:t>
            </w:r>
          </w:p>
        </w:tc>
        <w:tc>
          <w:tcPr>
            <w:tcW w:w="599" w:type="pct"/>
            <w:tcBorders>
              <w:top w:val="single" w:sz="4" w:space="0" w:color="FFFFFF" w:themeColor="background1"/>
            </w:tcBorders>
            <w:noWrap/>
            <w:hideMark/>
          </w:tcPr>
          <w:p w14:paraId="299C9638"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41</w:t>
            </w:r>
          </w:p>
        </w:tc>
        <w:tc>
          <w:tcPr>
            <w:tcW w:w="753" w:type="pct"/>
            <w:tcBorders>
              <w:top w:val="single" w:sz="4" w:space="0" w:color="FFFFFF" w:themeColor="background1"/>
            </w:tcBorders>
            <w:noWrap/>
            <w:hideMark/>
          </w:tcPr>
          <w:p w14:paraId="773B98E3"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1.04</w:t>
            </w:r>
          </w:p>
        </w:tc>
      </w:tr>
      <w:tr w:rsidR="003E36D1" w:rsidRPr="00FB58F0" w14:paraId="24266A1A" w14:textId="77777777" w:rsidTr="004E2115">
        <w:trPr>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7C2E2E58"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安徽省</w:t>
            </w:r>
          </w:p>
        </w:tc>
        <w:tc>
          <w:tcPr>
            <w:tcW w:w="598" w:type="pct"/>
            <w:noWrap/>
            <w:hideMark/>
          </w:tcPr>
          <w:p w14:paraId="12B4F0E4"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202</w:t>
            </w:r>
          </w:p>
        </w:tc>
        <w:tc>
          <w:tcPr>
            <w:tcW w:w="754" w:type="pct"/>
            <w:noWrap/>
            <w:hideMark/>
          </w:tcPr>
          <w:p w14:paraId="428A0550"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5.14</w:t>
            </w:r>
          </w:p>
        </w:tc>
        <w:tc>
          <w:tcPr>
            <w:tcW w:w="1212" w:type="pct"/>
            <w:noWrap/>
            <w:hideMark/>
          </w:tcPr>
          <w:p w14:paraId="43FAA787"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青海省</w:t>
            </w:r>
          </w:p>
        </w:tc>
        <w:tc>
          <w:tcPr>
            <w:tcW w:w="599" w:type="pct"/>
            <w:noWrap/>
            <w:hideMark/>
          </w:tcPr>
          <w:p w14:paraId="01F9BB3E"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30</w:t>
            </w:r>
          </w:p>
        </w:tc>
        <w:tc>
          <w:tcPr>
            <w:tcW w:w="753" w:type="pct"/>
            <w:noWrap/>
            <w:hideMark/>
          </w:tcPr>
          <w:p w14:paraId="6490DACA"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0.76</w:t>
            </w:r>
          </w:p>
        </w:tc>
      </w:tr>
      <w:tr w:rsidR="003E36D1" w:rsidRPr="00FB58F0" w14:paraId="53DC1FF8" w14:textId="77777777" w:rsidTr="004E211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70C13571"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河南省</w:t>
            </w:r>
          </w:p>
        </w:tc>
        <w:tc>
          <w:tcPr>
            <w:tcW w:w="598" w:type="pct"/>
            <w:noWrap/>
            <w:hideMark/>
          </w:tcPr>
          <w:p w14:paraId="3F2C33A0"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190</w:t>
            </w:r>
          </w:p>
        </w:tc>
        <w:tc>
          <w:tcPr>
            <w:tcW w:w="754" w:type="pct"/>
            <w:noWrap/>
            <w:hideMark/>
          </w:tcPr>
          <w:p w14:paraId="1DC55978"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4.83</w:t>
            </w:r>
          </w:p>
        </w:tc>
        <w:tc>
          <w:tcPr>
            <w:tcW w:w="1212" w:type="pct"/>
            <w:noWrap/>
            <w:hideMark/>
          </w:tcPr>
          <w:p w14:paraId="370609FD"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四川省</w:t>
            </w:r>
          </w:p>
        </w:tc>
        <w:tc>
          <w:tcPr>
            <w:tcW w:w="599" w:type="pct"/>
            <w:noWrap/>
            <w:hideMark/>
          </w:tcPr>
          <w:p w14:paraId="7DBA0DFE"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30</w:t>
            </w:r>
          </w:p>
        </w:tc>
        <w:tc>
          <w:tcPr>
            <w:tcW w:w="753" w:type="pct"/>
            <w:noWrap/>
            <w:hideMark/>
          </w:tcPr>
          <w:p w14:paraId="65B7B65E"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0.76</w:t>
            </w:r>
          </w:p>
        </w:tc>
      </w:tr>
      <w:tr w:rsidR="003E36D1" w:rsidRPr="00FB58F0" w14:paraId="058083B5" w14:textId="77777777" w:rsidTr="004E2115">
        <w:trPr>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3EC3558B"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福建省</w:t>
            </w:r>
          </w:p>
        </w:tc>
        <w:tc>
          <w:tcPr>
            <w:tcW w:w="598" w:type="pct"/>
            <w:noWrap/>
            <w:hideMark/>
          </w:tcPr>
          <w:p w14:paraId="66B59747"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178</w:t>
            </w:r>
          </w:p>
        </w:tc>
        <w:tc>
          <w:tcPr>
            <w:tcW w:w="754" w:type="pct"/>
            <w:noWrap/>
            <w:hideMark/>
          </w:tcPr>
          <w:p w14:paraId="5F795A34"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4.53</w:t>
            </w:r>
          </w:p>
        </w:tc>
        <w:tc>
          <w:tcPr>
            <w:tcW w:w="1212" w:type="pct"/>
            <w:noWrap/>
            <w:hideMark/>
          </w:tcPr>
          <w:p w14:paraId="4D866DCF"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天津市</w:t>
            </w:r>
          </w:p>
        </w:tc>
        <w:tc>
          <w:tcPr>
            <w:tcW w:w="599" w:type="pct"/>
            <w:noWrap/>
            <w:hideMark/>
          </w:tcPr>
          <w:p w14:paraId="392F6DC6"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28</w:t>
            </w:r>
          </w:p>
        </w:tc>
        <w:tc>
          <w:tcPr>
            <w:tcW w:w="753" w:type="pct"/>
            <w:noWrap/>
            <w:hideMark/>
          </w:tcPr>
          <w:p w14:paraId="6B931B05"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0.71</w:t>
            </w:r>
          </w:p>
        </w:tc>
      </w:tr>
      <w:tr w:rsidR="003E36D1" w:rsidRPr="00FB58F0" w14:paraId="02DF746E" w14:textId="77777777" w:rsidTr="004E211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2E497805"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甘肃省</w:t>
            </w:r>
          </w:p>
        </w:tc>
        <w:tc>
          <w:tcPr>
            <w:tcW w:w="598" w:type="pct"/>
            <w:noWrap/>
            <w:hideMark/>
          </w:tcPr>
          <w:p w14:paraId="538E134F"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145</w:t>
            </w:r>
          </w:p>
        </w:tc>
        <w:tc>
          <w:tcPr>
            <w:tcW w:w="754" w:type="pct"/>
            <w:noWrap/>
            <w:hideMark/>
          </w:tcPr>
          <w:p w14:paraId="0C87A015"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3.69</w:t>
            </w:r>
          </w:p>
        </w:tc>
        <w:tc>
          <w:tcPr>
            <w:tcW w:w="1212" w:type="pct"/>
            <w:noWrap/>
            <w:hideMark/>
          </w:tcPr>
          <w:p w14:paraId="4A150C10"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上海市</w:t>
            </w:r>
          </w:p>
        </w:tc>
        <w:tc>
          <w:tcPr>
            <w:tcW w:w="599" w:type="pct"/>
            <w:noWrap/>
            <w:hideMark/>
          </w:tcPr>
          <w:p w14:paraId="247C91C3"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27</w:t>
            </w:r>
          </w:p>
        </w:tc>
        <w:tc>
          <w:tcPr>
            <w:tcW w:w="753" w:type="pct"/>
            <w:noWrap/>
            <w:hideMark/>
          </w:tcPr>
          <w:p w14:paraId="59F0B869"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0.69</w:t>
            </w:r>
          </w:p>
        </w:tc>
      </w:tr>
      <w:tr w:rsidR="003E36D1" w:rsidRPr="00FB58F0" w14:paraId="0D5E349F" w14:textId="77777777" w:rsidTr="004E2115">
        <w:trPr>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51826319"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山西省</w:t>
            </w:r>
          </w:p>
        </w:tc>
        <w:tc>
          <w:tcPr>
            <w:tcW w:w="598" w:type="pct"/>
            <w:noWrap/>
            <w:hideMark/>
          </w:tcPr>
          <w:p w14:paraId="12208656"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141</w:t>
            </w:r>
          </w:p>
        </w:tc>
        <w:tc>
          <w:tcPr>
            <w:tcW w:w="754" w:type="pct"/>
            <w:noWrap/>
            <w:hideMark/>
          </w:tcPr>
          <w:p w14:paraId="04CE49F8"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3.59</w:t>
            </w:r>
          </w:p>
        </w:tc>
        <w:tc>
          <w:tcPr>
            <w:tcW w:w="1212" w:type="pct"/>
            <w:noWrap/>
            <w:hideMark/>
          </w:tcPr>
          <w:p w14:paraId="78F84F76"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黑龙江省</w:t>
            </w:r>
          </w:p>
        </w:tc>
        <w:tc>
          <w:tcPr>
            <w:tcW w:w="599" w:type="pct"/>
            <w:noWrap/>
            <w:hideMark/>
          </w:tcPr>
          <w:p w14:paraId="690D4DB0"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26</w:t>
            </w:r>
          </w:p>
        </w:tc>
        <w:tc>
          <w:tcPr>
            <w:tcW w:w="753" w:type="pct"/>
            <w:noWrap/>
            <w:hideMark/>
          </w:tcPr>
          <w:p w14:paraId="3E6A4176"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0.66</w:t>
            </w:r>
          </w:p>
        </w:tc>
      </w:tr>
      <w:tr w:rsidR="003E36D1" w:rsidRPr="00FB58F0" w14:paraId="30FB8BF4" w14:textId="77777777" w:rsidTr="004E211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721568B0"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河北省</w:t>
            </w:r>
          </w:p>
        </w:tc>
        <w:tc>
          <w:tcPr>
            <w:tcW w:w="598" w:type="pct"/>
            <w:noWrap/>
            <w:hideMark/>
          </w:tcPr>
          <w:p w14:paraId="3A5E193B"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129</w:t>
            </w:r>
          </w:p>
        </w:tc>
        <w:tc>
          <w:tcPr>
            <w:tcW w:w="754" w:type="pct"/>
            <w:noWrap/>
            <w:hideMark/>
          </w:tcPr>
          <w:p w14:paraId="46FAB87C"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3.28</w:t>
            </w:r>
          </w:p>
        </w:tc>
        <w:tc>
          <w:tcPr>
            <w:tcW w:w="1212" w:type="pct"/>
            <w:noWrap/>
            <w:hideMark/>
          </w:tcPr>
          <w:p w14:paraId="1B8454E6"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西藏自治区</w:t>
            </w:r>
          </w:p>
        </w:tc>
        <w:tc>
          <w:tcPr>
            <w:tcW w:w="599" w:type="pct"/>
            <w:noWrap/>
            <w:hideMark/>
          </w:tcPr>
          <w:p w14:paraId="3EB9CBF4"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25</w:t>
            </w:r>
          </w:p>
        </w:tc>
        <w:tc>
          <w:tcPr>
            <w:tcW w:w="753" w:type="pct"/>
            <w:noWrap/>
            <w:hideMark/>
          </w:tcPr>
          <w:p w14:paraId="78D225A8"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0.64</w:t>
            </w:r>
          </w:p>
        </w:tc>
      </w:tr>
      <w:tr w:rsidR="003E36D1" w:rsidRPr="00FB58F0" w14:paraId="2E8C9B3F" w14:textId="77777777" w:rsidTr="004E2115">
        <w:trPr>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3D34D51A"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湖南省</w:t>
            </w:r>
          </w:p>
        </w:tc>
        <w:tc>
          <w:tcPr>
            <w:tcW w:w="598" w:type="pct"/>
            <w:noWrap/>
            <w:hideMark/>
          </w:tcPr>
          <w:p w14:paraId="2EE00889"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116</w:t>
            </w:r>
          </w:p>
        </w:tc>
        <w:tc>
          <w:tcPr>
            <w:tcW w:w="754" w:type="pct"/>
            <w:noWrap/>
            <w:hideMark/>
          </w:tcPr>
          <w:p w14:paraId="63B42B30"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2.95</w:t>
            </w:r>
          </w:p>
        </w:tc>
        <w:tc>
          <w:tcPr>
            <w:tcW w:w="1212" w:type="pct"/>
            <w:noWrap/>
            <w:hideMark/>
          </w:tcPr>
          <w:p w14:paraId="11E9ABDA"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重庆市</w:t>
            </w:r>
          </w:p>
        </w:tc>
        <w:tc>
          <w:tcPr>
            <w:tcW w:w="599" w:type="pct"/>
            <w:noWrap/>
            <w:hideMark/>
          </w:tcPr>
          <w:p w14:paraId="4C7294C0"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25</w:t>
            </w:r>
          </w:p>
        </w:tc>
        <w:tc>
          <w:tcPr>
            <w:tcW w:w="753" w:type="pct"/>
            <w:noWrap/>
            <w:hideMark/>
          </w:tcPr>
          <w:p w14:paraId="62C15952"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0.64</w:t>
            </w:r>
          </w:p>
        </w:tc>
      </w:tr>
      <w:tr w:rsidR="003E36D1" w:rsidRPr="00FB58F0" w14:paraId="1479D417" w14:textId="77777777" w:rsidTr="004E211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632C8E69"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贵州省</w:t>
            </w:r>
          </w:p>
        </w:tc>
        <w:tc>
          <w:tcPr>
            <w:tcW w:w="598" w:type="pct"/>
            <w:noWrap/>
            <w:hideMark/>
          </w:tcPr>
          <w:p w14:paraId="3F6039C5"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115</w:t>
            </w:r>
          </w:p>
        </w:tc>
        <w:tc>
          <w:tcPr>
            <w:tcW w:w="754" w:type="pct"/>
            <w:noWrap/>
            <w:hideMark/>
          </w:tcPr>
          <w:p w14:paraId="69951C6C"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2.92</w:t>
            </w:r>
          </w:p>
        </w:tc>
        <w:tc>
          <w:tcPr>
            <w:tcW w:w="1212" w:type="pct"/>
            <w:noWrap/>
            <w:hideMark/>
          </w:tcPr>
          <w:p w14:paraId="18703D9E"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吉林省</w:t>
            </w:r>
          </w:p>
        </w:tc>
        <w:tc>
          <w:tcPr>
            <w:tcW w:w="599" w:type="pct"/>
            <w:noWrap/>
            <w:hideMark/>
          </w:tcPr>
          <w:p w14:paraId="24F89CD5"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23</w:t>
            </w:r>
          </w:p>
        </w:tc>
        <w:tc>
          <w:tcPr>
            <w:tcW w:w="753" w:type="pct"/>
            <w:noWrap/>
            <w:hideMark/>
          </w:tcPr>
          <w:p w14:paraId="70A56753"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0.58</w:t>
            </w:r>
          </w:p>
        </w:tc>
      </w:tr>
      <w:tr w:rsidR="003E36D1" w:rsidRPr="00FB58F0" w14:paraId="68593BA3" w14:textId="77777777" w:rsidTr="004E2115">
        <w:trPr>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20CA306D"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江苏省</w:t>
            </w:r>
          </w:p>
        </w:tc>
        <w:tc>
          <w:tcPr>
            <w:tcW w:w="598" w:type="pct"/>
            <w:noWrap/>
            <w:hideMark/>
          </w:tcPr>
          <w:p w14:paraId="07B096AD"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91</w:t>
            </w:r>
          </w:p>
        </w:tc>
        <w:tc>
          <w:tcPr>
            <w:tcW w:w="754" w:type="pct"/>
            <w:noWrap/>
            <w:hideMark/>
          </w:tcPr>
          <w:p w14:paraId="1C910C7E"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2.31</w:t>
            </w:r>
          </w:p>
        </w:tc>
        <w:tc>
          <w:tcPr>
            <w:tcW w:w="1212" w:type="pct"/>
            <w:noWrap/>
            <w:hideMark/>
          </w:tcPr>
          <w:p w14:paraId="0399069C"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宁夏回族</w:t>
            </w:r>
            <w:r w:rsidRPr="00FB58F0">
              <w:rPr>
                <w:rFonts w:asciiTheme="majorEastAsia" w:eastAsiaTheme="majorEastAsia" w:hAnsiTheme="majorEastAsia" w:cs="宋体"/>
                <w:color w:val="000000"/>
                <w:kern w:val="0"/>
                <w:sz w:val="18"/>
                <w:szCs w:val="18"/>
              </w:rPr>
              <w:t>自治区</w:t>
            </w:r>
          </w:p>
        </w:tc>
        <w:tc>
          <w:tcPr>
            <w:tcW w:w="599" w:type="pct"/>
            <w:noWrap/>
            <w:hideMark/>
          </w:tcPr>
          <w:p w14:paraId="209F3111"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22</w:t>
            </w:r>
          </w:p>
        </w:tc>
        <w:tc>
          <w:tcPr>
            <w:tcW w:w="753" w:type="pct"/>
            <w:noWrap/>
            <w:hideMark/>
          </w:tcPr>
          <w:p w14:paraId="162A1AF7"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0.56</w:t>
            </w:r>
          </w:p>
        </w:tc>
      </w:tr>
      <w:tr w:rsidR="003E36D1" w:rsidRPr="00FB58F0" w14:paraId="258814EA" w14:textId="77777777" w:rsidTr="004E211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4251C81D"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浙江省</w:t>
            </w:r>
          </w:p>
        </w:tc>
        <w:tc>
          <w:tcPr>
            <w:tcW w:w="598" w:type="pct"/>
            <w:noWrap/>
            <w:hideMark/>
          </w:tcPr>
          <w:p w14:paraId="5676C997"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88</w:t>
            </w:r>
          </w:p>
        </w:tc>
        <w:tc>
          <w:tcPr>
            <w:tcW w:w="754" w:type="pct"/>
            <w:noWrap/>
            <w:hideMark/>
          </w:tcPr>
          <w:p w14:paraId="26208385"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2.24</w:t>
            </w:r>
          </w:p>
        </w:tc>
        <w:tc>
          <w:tcPr>
            <w:tcW w:w="1212" w:type="pct"/>
            <w:noWrap/>
            <w:hideMark/>
          </w:tcPr>
          <w:p w14:paraId="48623ABD"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辽宁省</w:t>
            </w:r>
          </w:p>
        </w:tc>
        <w:tc>
          <w:tcPr>
            <w:tcW w:w="599" w:type="pct"/>
            <w:noWrap/>
            <w:hideMark/>
          </w:tcPr>
          <w:p w14:paraId="7B74520D"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20</w:t>
            </w:r>
          </w:p>
        </w:tc>
        <w:tc>
          <w:tcPr>
            <w:tcW w:w="753" w:type="pct"/>
            <w:noWrap/>
            <w:hideMark/>
          </w:tcPr>
          <w:p w14:paraId="387CC46B"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0.51</w:t>
            </w:r>
          </w:p>
        </w:tc>
      </w:tr>
      <w:tr w:rsidR="003E36D1" w:rsidRPr="00FB58F0" w14:paraId="6E9125C0" w14:textId="77777777" w:rsidTr="004E2115">
        <w:trPr>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709718E4"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山东省</w:t>
            </w:r>
          </w:p>
        </w:tc>
        <w:tc>
          <w:tcPr>
            <w:tcW w:w="598" w:type="pct"/>
            <w:noWrap/>
            <w:hideMark/>
          </w:tcPr>
          <w:p w14:paraId="6FA2D265"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85</w:t>
            </w:r>
          </w:p>
        </w:tc>
        <w:tc>
          <w:tcPr>
            <w:tcW w:w="754" w:type="pct"/>
            <w:noWrap/>
            <w:hideMark/>
          </w:tcPr>
          <w:p w14:paraId="546E585D"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2.16</w:t>
            </w:r>
          </w:p>
        </w:tc>
        <w:tc>
          <w:tcPr>
            <w:tcW w:w="1212" w:type="pct"/>
            <w:noWrap/>
            <w:hideMark/>
          </w:tcPr>
          <w:p w14:paraId="2840C260"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广东省</w:t>
            </w:r>
          </w:p>
        </w:tc>
        <w:tc>
          <w:tcPr>
            <w:tcW w:w="599" w:type="pct"/>
            <w:noWrap/>
            <w:hideMark/>
          </w:tcPr>
          <w:p w14:paraId="576DA781"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15</w:t>
            </w:r>
          </w:p>
        </w:tc>
        <w:tc>
          <w:tcPr>
            <w:tcW w:w="753" w:type="pct"/>
            <w:noWrap/>
            <w:hideMark/>
          </w:tcPr>
          <w:p w14:paraId="24BFD668"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0.38</w:t>
            </w:r>
          </w:p>
        </w:tc>
      </w:tr>
      <w:tr w:rsidR="003E36D1" w:rsidRPr="00FB58F0" w14:paraId="7E6B122B" w14:textId="77777777" w:rsidTr="004E211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51622C03"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内蒙古自治区</w:t>
            </w:r>
          </w:p>
        </w:tc>
        <w:tc>
          <w:tcPr>
            <w:tcW w:w="598" w:type="pct"/>
            <w:noWrap/>
            <w:hideMark/>
          </w:tcPr>
          <w:p w14:paraId="3E3F5345"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84</w:t>
            </w:r>
          </w:p>
        </w:tc>
        <w:tc>
          <w:tcPr>
            <w:tcW w:w="754" w:type="pct"/>
            <w:noWrap/>
            <w:hideMark/>
          </w:tcPr>
          <w:p w14:paraId="1E6A524A"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2.14</w:t>
            </w:r>
          </w:p>
        </w:tc>
        <w:tc>
          <w:tcPr>
            <w:tcW w:w="1212" w:type="pct"/>
            <w:noWrap/>
            <w:hideMark/>
          </w:tcPr>
          <w:p w14:paraId="6FE39AA6"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陕西省</w:t>
            </w:r>
          </w:p>
        </w:tc>
        <w:tc>
          <w:tcPr>
            <w:tcW w:w="599" w:type="pct"/>
            <w:noWrap/>
            <w:hideMark/>
          </w:tcPr>
          <w:p w14:paraId="09B0D43C"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14</w:t>
            </w:r>
          </w:p>
        </w:tc>
        <w:tc>
          <w:tcPr>
            <w:tcW w:w="753" w:type="pct"/>
            <w:noWrap/>
            <w:hideMark/>
          </w:tcPr>
          <w:p w14:paraId="5FCAB412"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0.36</w:t>
            </w:r>
          </w:p>
        </w:tc>
      </w:tr>
      <w:tr w:rsidR="003E36D1" w:rsidRPr="00FB58F0" w14:paraId="7E08931B" w14:textId="77777777" w:rsidTr="004E2115">
        <w:trPr>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6CA4F095"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广西壮族</w:t>
            </w:r>
            <w:r w:rsidRPr="00FB58F0">
              <w:rPr>
                <w:rFonts w:asciiTheme="majorEastAsia" w:eastAsiaTheme="majorEastAsia" w:hAnsiTheme="majorEastAsia" w:cs="宋体"/>
                <w:b w:val="0"/>
                <w:color w:val="000000"/>
                <w:kern w:val="0"/>
                <w:sz w:val="18"/>
                <w:szCs w:val="18"/>
              </w:rPr>
              <w:t>自治区</w:t>
            </w:r>
          </w:p>
        </w:tc>
        <w:tc>
          <w:tcPr>
            <w:tcW w:w="598" w:type="pct"/>
            <w:noWrap/>
            <w:hideMark/>
          </w:tcPr>
          <w:p w14:paraId="0EAE72CD"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66</w:t>
            </w:r>
          </w:p>
        </w:tc>
        <w:tc>
          <w:tcPr>
            <w:tcW w:w="754" w:type="pct"/>
            <w:noWrap/>
            <w:hideMark/>
          </w:tcPr>
          <w:p w14:paraId="5576E0E3"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1.68</w:t>
            </w:r>
          </w:p>
        </w:tc>
        <w:tc>
          <w:tcPr>
            <w:tcW w:w="1212" w:type="pct"/>
            <w:noWrap/>
            <w:hideMark/>
          </w:tcPr>
          <w:p w14:paraId="4C9E4A11"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新疆维吾尔</w:t>
            </w:r>
            <w:r w:rsidRPr="00FB58F0">
              <w:rPr>
                <w:rFonts w:asciiTheme="majorEastAsia" w:eastAsiaTheme="majorEastAsia" w:hAnsiTheme="majorEastAsia" w:cs="宋体"/>
                <w:color w:val="000000"/>
                <w:kern w:val="0"/>
                <w:sz w:val="18"/>
                <w:szCs w:val="18"/>
              </w:rPr>
              <w:t>自治区</w:t>
            </w:r>
          </w:p>
        </w:tc>
        <w:tc>
          <w:tcPr>
            <w:tcW w:w="599" w:type="pct"/>
            <w:noWrap/>
            <w:hideMark/>
          </w:tcPr>
          <w:p w14:paraId="6F8C53B3"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14</w:t>
            </w:r>
          </w:p>
        </w:tc>
        <w:tc>
          <w:tcPr>
            <w:tcW w:w="753" w:type="pct"/>
            <w:noWrap/>
            <w:hideMark/>
          </w:tcPr>
          <w:p w14:paraId="7573FEF2"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0.36</w:t>
            </w:r>
          </w:p>
        </w:tc>
      </w:tr>
      <w:tr w:rsidR="003E36D1" w:rsidRPr="00FB58F0" w14:paraId="29AF761B" w14:textId="77777777" w:rsidTr="004E2115">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2A006321"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湖北省</w:t>
            </w:r>
          </w:p>
        </w:tc>
        <w:tc>
          <w:tcPr>
            <w:tcW w:w="598" w:type="pct"/>
            <w:noWrap/>
            <w:hideMark/>
          </w:tcPr>
          <w:p w14:paraId="6BE7A740"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58</w:t>
            </w:r>
          </w:p>
        </w:tc>
        <w:tc>
          <w:tcPr>
            <w:tcW w:w="754" w:type="pct"/>
            <w:noWrap/>
            <w:hideMark/>
          </w:tcPr>
          <w:p w14:paraId="31084048"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1.47</w:t>
            </w:r>
          </w:p>
        </w:tc>
        <w:tc>
          <w:tcPr>
            <w:tcW w:w="1212" w:type="pct"/>
            <w:noWrap/>
            <w:hideMark/>
          </w:tcPr>
          <w:p w14:paraId="2496D1B7"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北京市</w:t>
            </w:r>
          </w:p>
        </w:tc>
        <w:tc>
          <w:tcPr>
            <w:tcW w:w="599" w:type="pct"/>
            <w:noWrap/>
            <w:hideMark/>
          </w:tcPr>
          <w:p w14:paraId="48F81EDD"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3</w:t>
            </w:r>
          </w:p>
        </w:tc>
        <w:tc>
          <w:tcPr>
            <w:tcW w:w="753" w:type="pct"/>
            <w:noWrap/>
            <w:hideMark/>
          </w:tcPr>
          <w:p w14:paraId="71C4E5C4" w14:textId="77777777" w:rsidR="003E36D1" w:rsidRPr="00FB58F0" w:rsidRDefault="003E36D1"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0.08</w:t>
            </w:r>
          </w:p>
        </w:tc>
      </w:tr>
      <w:tr w:rsidR="003E36D1" w:rsidRPr="00FB58F0" w14:paraId="646905ED" w14:textId="77777777" w:rsidTr="004E2115">
        <w:trPr>
          <w:trHeight w:val="280"/>
          <w:jc w:val="center"/>
        </w:trPr>
        <w:tc>
          <w:tcPr>
            <w:cnfStyle w:val="001000000000" w:firstRow="0" w:lastRow="0" w:firstColumn="1" w:lastColumn="0" w:oddVBand="0" w:evenVBand="0" w:oddHBand="0" w:evenHBand="0" w:firstRowFirstColumn="0" w:firstRowLastColumn="0" w:lastRowFirstColumn="0" w:lastRowLastColumn="0"/>
            <w:tcW w:w="1083" w:type="pct"/>
            <w:noWrap/>
            <w:hideMark/>
          </w:tcPr>
          <w:p w14:paraId="4B52C4D9" w14:textId="77777777" w:rsidR="003E36D1" w:rsidRPr="00FB58F0" w:rsidRDefault="003E36D1" w:rsidP="003E36D1">
            <w:pPr>
              <w:widowControl/>
              <w:jc w:val="center"/>
              <w:rPr>
                <w:rFonts w:asciiTheme="majorEastAsia" w:eastAsiaTheme="majorEastAsia" w:hAnsiTheme="majorEastAsia" w:cs="宋体"/>
                <w:b w:val="0"/>
                <w:color w:val="000000"/>
                <w:kern w:val="0"/>
                <w:sz w:val="18"/>
                <w:szCs w:val="18"/>
              </w:rPr>
            </w:pPr>
            <w:r w:rsidRPr="00FB58F0">
              <w:rPr>
                <w:rFonts w:asciiTheme="majorEastAsia" w:eastAsiaTheme="majorEastAsia" w:hAnsiTheme="majorEastAsia" w:cs="宋体" w:hint="eastAsia"/>
                <w:b w:val="0"/>
                <w:color w:val="000000"/>
                <w:kern w:val="0"/>
                <w:sz w:val="18"/>
                <w:szCs w:val="18"/>
              </w:rPr>
              <w:t>云南省</w:t>
            </w:r>
          </w:p>
        </w:tc>
        <w:tc>
          <w:tcPr>
            <w:tcW w:w="598" w:type="pct"/>
            <w:noWrap/>
            <w:hideMark/>
          </w:tcPr>
          <w:p w14:paraId="415686E8"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56</w:t>
            </w:r>
          </w:p>
        </w:tc>
        <w:tc>
          <w:tcPr>
            <w:tcW w:w="754" w:type="pct"/>
            <w:noWrap/>
            <w:hideMark/>
          </w:tcPr>
          <w:p w14:paraId="2F825676"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58F0">
              <w:rPr>
                <w:rFonts w:asciiTheme="majorEastAsia" w:eastAsiaTheme="majorEastAsia" w:hAnsiTheme="majorEastAsia" w:cs="宋体" w:hint="eastAsia"/>
                <w:color w:val="000000"/>
                <w:kern w:val="0"/>
                <w:sz w:val="18"/>
                <w:szCs w:val="18"/>
              </w:rPr>
              <w:t>1.42</w:t>
            </w:r>
          </w:p>
        </w:tc>
        <w:tc>
          <w:tcPr>
            <w:tcW w:w="1212" w:type="pct"/>
            <w:noWrap/>
            <w:hideMark/>
          </w:tcPr>
          <w:p w14:paraId="363BC116"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58F0">
              <w:rPr>
                <w:rFonts w:asciiTheme="majorEastAsia" w:eastAsiaTheme="majorEastAsia" w:hAnsiTheme="majorEastAsia" w:cs="宋体" w:hint="eastAsia"/>
                <w:b/>
                <w:bCs/>
                <w:color w:val="000000"/>
                <w:kern w:val="0"/>
                <w:sz w:val="18"/>
                <w:szCs w:val="18"/>
              </w:rPr>
              <w:t>总计</w:t>
            </w:r>
          </w:p>
        </w:tc>
        <w:tc>
          <w:tcPr>
            <w:tcW w:w="599" w:type="pct"/>
            <w:noWrap/>
            <w:hideMark/>
          </w:tcPr>
          <w:p w14:paraId="2D6B4920"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58F0">
              <w:rPr>
                <w:rFonts w:asciiTheme="majorEastAsia" w:eastAsiaTheme="majorEastAsia" w:hAnsiTheme="majorEastAsia" w:cs="宋体" w:hint="eastAsia"/>
                <w:b/>
                <w:color w:val="000000"/>
                <w:kern w:val="0"/>
                <w:sz w:val="18"/>
                <w:szCs w:val="18"/>
              </w:rPr>
              <w:t>3933</w:t>
            </w:r>
          </w:p>
        </w:tc>
        <w:tc>
          <w:tcPr>
            <w:tcW w:w="753" w:type="pct"/>
            <w:noWrap/>
            <w:hideMark/>
          </w:tcPr>
          <w:p w14:paraId="07E12C31" w14:textId="77777777" w:rsidR="003E36D1" w:rsidRPr="00FB58F0" w:rsidRDefault="003E36D1"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58F0">
              <w:rPr>
                <w:rFonts w:asciiTheme="majorEastAsia" w:eastAsiaTheme="majorEastAsia" w:hAnsiTheme="majorEastAsia" w:cs="宋体" w:hint="eastAsia"/>
                <w:b/>
                <w:color w:val="000000"/>
                <w:kern w:val="0"/>
                <w:sz w:val="18"/>
                <w:szCs w:val="18"/>
              </w:rPr>
              <w:t>100.00</w:t>
            </w:r>
          </w:p>
        </w:tc>
      </w:tr>
    </w:tbl>
    <w:p w14:paraId="6C97DBF2" w14:textId="77777777" w:rsidR="00406B8A" w:rsidRPr="00406B8A" w:rsidRDefault="00406B8A" w:rsidP="00406B8A"/>
    <w:p w14:paraId="3CD89118" w14:textId="0B4D8BF0" w:rsidR="00A5319A" w:rsidRPr="005B6860" w:rsidRDefault="00A5319A" w:rsidP="00A5319A">
      <w:pPr>
        <w:pStyle w:val="a7"/>
        <w:spacing w:before="156" w:after="156"/>
      </w:pPr>
      <w:bookmarkStart w:id="14" w:name="_Toc471463426"/>
      <w:r>
        <w:lastRenderedPageBreak/>
        <w:t>3</w:t>
      </w:r>
      <w:r>
        <w:rPr>
          <w:rFonts w:hint="eastAsia"/>
        </w:rPr>
        <w:t>.专科毕业生</w:t>
      </w:r>
      <w:r>
        <w:t>生源结构</w:t>
      </w:r>
      <w:bookmarkEnd w:id="14"/>
    </w:p>
    <w:p w14:paraId="2C1542CB" w14:textId="5DF4007C" w:rsidR="003E36D1" w:rsidRPr="00FB58F0" w:rsidRDefault="003E36D1" w:rsidP="004E2115">
      <w:pPr>
        <w:pStyle w:val="a9"/>
        <w:rPr>
          <w:rFonts w:asciiTheme="majorEastAsia" w:eastAsiaTheme="majorEastAsia" w:hAnsiTheme="majorEastAsia"/>
          <w:sz w:val="18"/>
          <w:szCs w:val="18"/>
        </w:rPr>
      </w:pPr>
      <w:r>
        <w:rPr>
          <w:rFonts w:hint="eastAsia"/>
        </w:rPr>
        <w:t>井冈山</w:t>
      </w:r>
      <w:r>
        <w:t>大学</w:t>
      </w:r>
      <w:r>
        <w:rPr>
          <w:rFonts w:hint="eastAsia"/>
        </w:rPr>
        <w:t>专科</w:t>
      </w:r>
      <w:r>
        <w:t>毕业生</w:t>
      </w:r>
      <w:r w:rsidR="00A5319A">
        <w:rPr>
          <w:rFonts w:hint="eastAsia"/>
        </w:rPr>
        <w:t>共有484人</w:t>
      </w:r>
      <w:r w:rsidR="00A5319A">
        <w:t>，</w:t>
      </w:r>
      <w:r>
        <w:t>均来自江西省内</w:t>
      </w:r>
      <w:r>
        <w:rPr>
          <w:rFonts w:hint="eastAsia"/>
        </w:rPr>
        <w:t>。</w:t>
      </w:r>
    </w:p>
    <w:p w14:paraId="46B03C97" w14:textId="77777777" w:rsidR="003E36D1" w:rsidRDefault="003E36D1" w:rsidP="004E2115">
      <w:pPr>
        <w:pStyle w:val="a5"/>
        <w:spacing w:before="156" w:after="156"/>
      </w:pPr>
      <w:bookmarkStart w:id="15" w:name="_Toc462391278"/>
      <w:bookmarkStart w:id="16" w:name="_Toc471463427"/>
      <w:r>
        <w:rPr>
          <w:rFonts w:hint="eastAsia"/>
        </w:rPr>
        <w:t>（四）毕业生民族</w:t>
      </w:r>
      <w:r>
        <w:t>结构</w:t>
      </w:r>
      <w:bookmarkEnd w:id="15"/>
      <w:bookmarkEnd w:id="16"/>
    </w:p>
    <w:p w14:paraId="72113456" w14:textId="1201266C" w:rsidR="003E36D1" w:rsidRDefault="003E36D1" w:rsidP="004E2115">
      <w:pPr>
        <w:pStyle w:val="a9"/>
      </w:pPr>
      <w:r>
        <w:rPr>
          <w:rFonts w:hint="eastAsia"/>
        </w:rPr>
        <w:t>除去不易</w:t>
      </w:r>
      <w:r>
        <w:t>分析的“</w:t>
      </w:r>
      <w:r>
        <w:rPr>
          <w:rFonts w:hint="eastAsia"/>
        </w:rPr>
        <w:t>其</w:t>
      </w:r>
      <w:r w:rsidR="00A5319A">
        <w:rPr>
          <w:rFonts w:hint="eastAsia"/>
        </w:rPr>
        <w:t>它</w:t>
      </w:r>
      <w:r>
        <w:t>”</w:t>
      </w:r>
      <w:r>
        <w:rPr>
          <w:rFonts w:hint="eastAsia"/>
        </w:rPr>
        <w:t>外</w:t>
      </w:r>
      <w:r>
        <w:t>，</w:t>
      </w:r>
      <w:r>
        <w:rPr>
          <w:rFonts w:hint="eastAsia"/>
        </w:rPr>
        <w:t>学校</w:t>
      </w:r>
      <w:r w:rsidRPr="00D63B8D">
        <w:rPr>
          <w:rFonts w:hint="eastAsia"/>
        </w:rPr>
        <w:t>毕业生来自以下</w:t>
      </w:r>
      <w:r>
        <w:t>22</w:t>
      </w:r>
      <w:r w:rsidRPr="00D63B8D">
        <w:rPr>
          <w:rFonts w:hint="eastAsia"/>
        </w:rPr>
        <w:t>个</w:t>
      </w:r>
      <w:r w:rsidRPr="00D63B8D">
        <w:t>民族，</w:t>
      </w:r>
      <w:r w:rsidRPr="00D63B8D">
        <w:rPr>
          <w:rFonts w:hint="eastAsia"/>
        </w:rPr>
        <w:t>人数</w:t>
      </w:r>
      <w:r w:rsidRPr="00D63B8D">
        <w:t>最多的是汉族（</w:t>
      </w:r>
      <w:r>
        <w:t>4119</w:t>
      </w:r>
      <w:r w:rsidR="00CD0B26">
        <w:rPr>
          <w:rFonts w:hint="eastAsia"/>
        </w:rPr>
        <w:t>，</w:t>
      </w:r>
      <w:r w:rsidRPr="00D63B8D">
        <w:rPr>
          <w:rFonts w:hint="eastAsia"/>
        </w:rPr>
        <w:t>9</w:t>
      </w:r>
      <w:r>
        <w:t>2.62</w:t>
      </w:r>
      <w:r w:rsidRPr="00D63B8D">
        <w:t>%）</w:t>
      </w:r>
      <w:r w:rsidRPr="00D63B8D">
        <w:rPr>
          <w:rFonts w:hint="eastAsia"/>
        </w:rPr>
        <w:t>，</w:t>
      </w:r>
      <w:r w:rsidRPr="00D63B8D">
        <w:t>其次是</w:t>
      </w:r>
      <w:r>
        <w:rPr>
          <w:rFonts w:hint="eastAsia"/>
        </w:rPr>
        <w:t>蒙古</w:t>
      </w:r>
      <w:r w:rsidRPr="00D63B8D">
        <w:t>族（</w:t>
      </w:r>
      <w:r>
        <w:t>50</w:t>
      </w:r>
      <w:r w:rsidR="00CD0B26">
        <w:rPr>
          <w:rFonts w:hint="eastAsia"/>
        </w:rPr>
        <w:t>，</w:t>
      </w:r>
      <w:r>
        <w:t>1.12</w:t>
      </w:r>
      <w:r w:rsidRPr="00D63B8D">
        <w:t>%）</w:t>
      </w:r>
      <w:r w:rsidRPr="00D63B8D">
        <w:rPr>
          <w:rFonts w:hint="eastAsia"/>
        </w:rPr>
        <w:t>，</w:t>
      </w:r>
      <w:r>
        <w:rPr>
          <w:rFonts w:hint="eastAsia"/>
        </w:rPr>
        <w:t>再次</w:t>
      </w:r>
      <w:r w:rsidRPr="00D63B8D">
        <w:t>是</w:t>
      </w:r>
      <w:r>
        <w:rPr>
          <w:rFonts w:hint="eastAsia"/>
        </w:rPr>
        <w:t>土家</w:t>
      </w:r>
      <w:r w:rsidRPr="00D63B8D">
        <w:t>族（</w:t>
      </w:r>
      <w:r>
        <w:t>43</w:t>
      </w:r>
      <w:r w:rsidR="00CD0B26">
        <w:rPr>
          <w:rFonts w:hint="eastAsia"/>
        </w:rPr>
        <w:t>，</w:t>
      </w:r>
      <w:r>
        <w:rPr>
          <w:rFonts w:hint="eastAsia"/>
        </w:rPr>
        <w:t>0.</w:t>
      </w:r>
      <w:r>
        <w:t>97</w:t>
      </w:r>
      <w:r w:rsidRPr="00D63B8D">
        <w:t>%）</w:t>
      </w:r>
      <w:r w:rsidRPr="00D63B8D">
        <w:rPr>
          <w:rFonts w:hint="eastAsia"/>
        </w:rPr>
        <w:t>，</w:t>
      </w:r>
      <w:r w:rsidR="00377D8B">
        <w:t>人数</w:t>
      </w:r>
      <w:r w:rsidR="00377D8B">
        <w:rPr>
          <w:rFonts w:hint="eastAsia"/>
        </w:rPr>
        <w:t>较少</w:t>
      </w:r>
      <w:r w:rsidRPr="00D63B8D">
        <w:t>的是</w:t>
      </w:r>
      <w:r>
        <w:rPr>
          <w:rFonts w:hint="eastAsia"/>
        </w:rPr>
        <w:t>纳西族、土族、仡佬族、朝鲜族、黎族、水族、白族、哈尼族</w:t>
      </w:r>
      <w:r w:rsidRPr="00D63B8D">
        <w:rPr>
          <w:rFonts w:hint="eastAsia"/>
        </w:rPr>
        <w:t>，</w:t>
      </w:r>
      <w:r>
        <w:rPr>
          <w:rFonts w:hint="eastAsia"/>
        </w:rPr>
        <w:t>人数</w:t>
      </w:r>
      <w:r w:rsidRPr="00D63B8D">
        <w:rPr>
          <w:rFonts w:hint="eastAsia"/>
        </w:rPr>
        <w:t>均</w:t>
      </w:r>
      <w:r>
        <w:rPr>
          <w:rFonts w:hint="eastAsia"/>
        </w:rPr>
        <w:t>少于5</w:t>
      </w:r>
      <w:r w:rsidRPr="00D63B8D">
        <w:t>人，</w:t>
      </w:r>
      <w:r w:rsidR="00A5319A">
        <w:rPr>
          <w:rFonts w:hint="eastAsia"/>
        </w:rPr>
        <w:t>占比均低于0.10</w:t>
      </w:r>
      <w:r w:rsidR="00A5319A">
        <w:t>%</w:t>
      </w:r>
      <w:r>
        <w:rPr>
          <w:rFonts w:hint="eastAsia"/>
        </w:rPr>
        <w:t>。具体</w:t>
      </w:r>
      <w:r>
        <w:t>情况</w:t>
      </w:r>
      <w:r w:rsidR="008D2C47">
        <w:t>详见</w:t>
      </w:r>
      <w:r w:rsidRPr="00D63B8D">
        <w:t>表</w:t>
      </w:r>
      <w:r w:rsidR="008D2C47">
        <w:rPr>
          <w:rFonts w:hint="eastAsia"/>
        </w:rPr>
        <w:t>1</w:t>
      </w:r>
      <w:r w:rsidR="008D2C47">
        <w:t>-3</w:t>
      </w:r>
      <w:r w:rsidRPr="00D63B8D">
        <w:t>。</w:t>
      </w:r>
    </w:p>
    <w:p w14:paraId="1911AC06" w14:textId="7005B82F" w:rsidR="003E36D1" w:rsidRPr="00FB58F0" w:rsidRDefault="003E36D1" w:rsidP="003E36D1">
      <w:pPr>
        <w:pStyle w:val="af0"/>
        <w:jc w:val="center"/>
        <w:rPr>
          <w:rFonts w:asciiTheme="majorEastAsia" w:eastAsiaTheme="majorEastAsia" w:hAnsiTheme="majorEastAsia"/>
          <w:sz w:val="18"/>
          <w:szCs w:val="18"/>
        </w:rPr>
      </w:pPr>
      <w:r w:rsidRPr="00FB58F0">
        <w:rPr>
          <w:rFonts w:asciiTheme="majorEastAsia" w:eastAsiaTheme="majorEastAsia" w:hAnsiTheme="majorEastAsia" w:hint="eastAsia"/>
          <w:sz w:val="18"/>
          <w:szCs w:val="18"/>
        </w:rPr>
        <w:t>表1-</w:t>
      </w:r>
      <w:r w:rsidRPr="00FB58F0">
        <w:rPr>
          <w:rFonts w:asciiTheme="majorEastAsia" w:eastAsiaTheme="majorEastAsia" w:hAnsiTheme="majorEastAsia"/>
          <w:sz w:val="18"/>
          <w:szCs w:val="18"/>
        </w:rPr>
        <w:fldChar w:fldCharType="begin"/>
      </w:r>
      <w:r w:rsidRPr="00FB58F0">
        <w:rPr>
          <w:rFonts w:asciiTheme="majorEastAsia" w:eastAsiaTheme="majorEastAsia" w:hAnsiTheme="majorEastAsia"/>
          <w:sz w:val="18"/>
          <w:szCs w:val="18"/>
        </w:rPr>
        <w:instrText xml:space="preserve"> </w:instrText>
      </w:r>
      <w:r w:rsidRPr="00FB58F0">
        <w:rPr>
          <w:rFonts w:asciiTheme="majorEastAsia" w:eastAsiaTheme="majorEastAsia" w:hAnsiTheme="majorEastAsia" w:hint="eastAsia"/>
          <w:sz w:val="18"/>
          <w:szCs w:val="18"/>
        </w:rPr>
        <w:instrText>SEQ 表1- \* ARABIC</w:instrText>
      </w:r>
      <w:r w:rsidRPr="00FB58F0">
        <w:rPr>
          <w:rFonts w:asciiTheme="majorEastAsia" w:eastAsiaTheme="majorEastAsia" w:hAnsiTheme="majorEastAsia"/>
          <w:sz w:val="18"/>
          <w:szCs w:val="18"/>
        </w:rPr>
        <w:instrText xml:space="preserve"> </w:instrText>
      </w:r>
      <w:r w:rsidRPr="00FB58F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3</w:t>
      </w:r>
      <w:r w:rsidRPr="00FB58F0">
        <w:rPr>
          <w:rFonts w:asciiTheme="majorEastAsia" w:eastAsiaTheme="majorEastAsia" w:hAnsiTheme="majorEastAsia"/>
          <w:sz w:val="18"/>
          <w:szCs w:val="18"/>
        </w:rPr>
        <w:fldChar w:fldCharType="end"/>
      </w:r>
      <w:r w:rsidRPr="00FB58F0">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FB58F0">
        <w:rPr>
          <w:rFonts w:asciiTheme="majorEastAsia" w:eastAsiaTheme="majorEastAsia" w:hAnsiTheme="majorEastAsia" w:hint="eastAsia"/>
          <w:sz w:val="18"/>
          <w:szCs w:val="18"/>
        </w:rPr>
        <w:t>毕业生</w:t>
      </w:r>
      <w:r w:rsidRPr="00FB58F0">
        <w:rPr>
          <w:rFonts w:asciiTheme="majorEastAsia" w:eastAsiaTheme="majorEastAsia" w:hAnsiTheme="majorEastAsia"/>
          <w:sz w:val="18"/>
          <w:szCs w:val="18"/>
        </w:rPr>
        <w:t>民族</w:t>
      </w:r>
      <w:r w:rsidRPr="00FB58F0">
        <w:rPr>
          <w:rFonts w:asciiTheme="majorEastAsia" w:eastAsiaTheme="majorEastAsia" w:hAnsiTheme="majorEastAsia" w:hint="eastAsia"/>
          <w:sz w:val="18"/>
          <w:szCs w:val="18"/>
        </w:rPr>
        <w:t>结构</w:t>
      </w:r>
    </w:p>
    <w:tbl>
      <w:tblPr>
        <w:tblStyle w:val="4-5"/>
        <w:tblW w:w="4833" w:type="pct"/>
        <w:jc w:val="center"/>
        <w:tblLook w:val="04A0" w:firstRow="1" w:lastRow="0" w:firstColumn="1" w:lastColumn="0" w:noHBand="0" w:noVBand="1"/>
      </w:tblPr>
      <w:tblGrid>
        <w:gridCol w:w="2673"/>
        <w:gridCol w:w="2674"/>
        <w:gridCol w:w="2672"/>
      </w:tblGrid>
      <w:tr w:rsidR="004E2115" w:rsidRPr="004E2115" w14:paraId="1FAF67EC" w14:textId="77777777" w:rsidTr="004E2115">
        <w:trPr>
          <w:cnfStyle w:val="100000000000" w:firstRow="1" w:lastRow="0" w:firstColumn="0" w:lastColumn="0" w:oddVBand="0" w:evenVBand="0" w:oddHBand="0"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601217E" w14:textId="77777777" w:rsidR="004E2115" w:rsidRPr="004E2115" w:rsidRDefault="004E2115" w:rsidP="003E36D1">
            <w:pPr>
              <w:widowControl/>
              <w:jc w:val="center"/>
              <w:rPr>
                <w:rFonts w:asciiTheme="majorEastAsia" w:eastAsiaTheme="majorEastAsia" w:hAnsiTheme="majorEastAsia" w:cs="宋体"/>
                <w:kern w:val="0"/>
                <w:sz w:val="18"/>
                <w:szCs w:val="18"/>
              </w:rPr>
            </w:pPr>
            <w:r w:rsidRPr="004E2115">
              <w:rPr>
                <w:rFonts w:asciiTheme="majorEastAsia" w:eastAsiaTheme="majorEastAsia" w:hAnsiTheme="majorEastAsia" w:cs="宋体" w:hint="eastAsia"/>
                <w:kern w:val="0"/>
                <w:sz w:val="18"/>
                <w:szCs w:val="18"/>
              </w:rPr>
              <w:t>民族</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46ECB46" w14:textId="77777777" w:rsidR="004E2115" w:rsidRPr="004E2115" w:rsidRDefault="004E2115" w:rsidP="003E36D1">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4E2115">
              <w:rPr>
                <w:rFonts w:asciiTheme="majorEastAsia" w:eastAsiaTheme="majorEastAsia" w:hAnsiTheme="majorEastAsia" w:cs="宋体" w:hint="eastAsia"/>
                <w:kern w:val="0"/>
                <w:sz w:val="18"/>
                <w:szCs w:val="18"/>
              </w:rPr>
              <w:t>人数</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978F082" w14:textId="77777777" w:rsidR="004E2115" w:rsidRPr="004E2115" w:rsidRDefault="004E2115" w:rsidP="003E36D1">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4E2115">
              <w:rPr>
                <w:rFonts w:asciiTheme="majorEastAsia" w:eastAsiaTheme="majorEastAsia" w:hAnsiTheme="majorEastAsia" w:cs="宋体" w:hint="eastAsia"/>
                <w:kern w:val="0"/>
                <w:sz w:val="18"/>
                <w:szCs w:val="18"/>
              </w:rPr>
              <w:t>比例（%）</w:t>
            </w:r>
          </w:p>
        </w:tc>
      </w:tr>
      <w:tr w:rsidR="004E2115" w:rsidRPr="004E2115" w14:paraId="4D628609"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FFFFFF" w:themeColor="background1"/>
            </w:tcBorders>
            <w:noWrap/>
            <w:hideMark/>
          </w:tcPr>
          <w:p w14:paraId="27328128"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汉族</w:t>
            </w:r>
          </w:p>
        </w:tc>
        <w:tc>
          <w:tcPr>
            <w:tcW w:w="1667" w:type="pct"/>
            <w:tcBorders>
              <w:top w:val="single" w:sz="4" w:space="0" w:color="FFFFFF" w:themeColor="background1"/>
            </w:tcBorders>
            <w:noWrap/>
            <w:hideMark/>
          </w:tcPr>
          <w:p w14:paraId="5791ACC1"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4119</w:t>
            </w:r>
          </w:p>
        </w:tc>
        <w:tc>
          <w:tcPr>
            <w:tcW w:w="1666" w:type="pct"/>
            <w:tcBorders>
              <w:top w:val="single" w:sz="4" w:space="0" w:color="FFFFFF" w:themeColor="background1"/>
            </w:tcBorders>
            <w:noWrap/>
            <w:hideMark/>
          </w:tcPr>
          <w:p w14:paraId="0A9D3E0F"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92.62</w:t>
            </w:r>
          </w:p>
        </w:tc>
      </w:tr>
      <w:tr w:rsidR="004E2115" w:rsidRPr="004E2115" w14:paraId="40739CC3"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57BCF723"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蒙古族</w:t>
            </w:r>
          </w:p>
        </w:tc>
        <w:tc>
          <w:tcPr>
            <w:tcW w:w="1667" w:type="pct"/>
            <w:noWrap/>
            <w:hideMark/>
          </w:tcPr>
          <w:p w14:paraId="0761DAD3"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50</w:t>
            </w:r>
          </w:p>
        </w:tc>
        <w:tc>
          <w:tcPr>
            <w:tcW w:w="1666" w:type="pct"/>
            <w:noWrap/>
            <w:hideMark/>
          </w:tcPr>
          <w:p w14:paraId="501493B6"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1.12</w:t>
            </w:r>
          </w:p>
        </w:tc>
      </w:tr>
      <w:tr w:rsidR="004E2115" w:rsidRPr="004E2115" w14:paraId="13E6E019"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E51B10B"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土家族</w:t>
            </w:r>
          </w:p>
        </w:tc>
        <w:tc>
          <w:tcPr>
            <w:tcW w:w="1667" w:type="pct"/>
            <w:noWrap/>
            <w:hideMark/>
          </w:tcPr>
          <w:p w14:paraId="0F01C26C"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43</w:t>
            </w:r>
          </w:p>
        </w:tc>
        <w:tc>
          <w:tcPr>
            <w:tcW w:w="1666" w:type="pct"/>
            <w:noWrap/>
            <w:hideMark/>
          </w:tcPr>
          <w:p w14:paraId="518C7164"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0.97</w:t>
            </w:r>
          </w:p>
        </w:tc>
      </w:tr>
      <w:tr w:rsidR="004E2115" w:rsidRPr="004E2115" w14:paraId="385793AD"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1B2FDF99"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苗族</w:t>
            </w:r>
          </w:p>
        </w:tc>
        <w:tc>
          <w:tcPr>
            <w:tcW w:w="1667" w:type="pct"/>
            <w:noWrap/>
            <w:hideMark/>
          </w:tcPr>
          <w:p w14:paraId="16A1B31F"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color w:val="000000"/>
                <w:kern w:val="0"/>
                <w:sz w:val="18"/>
                <w:szCs w:val="18"/>
              </w:rPr>
              <w:t>40</w:t>
            </w:r>
          </w:p>
        </w:tc>
        <w:tc>
          <w:tcPr>
            <w:tcW w:w="1666" w:type="pct"/>
            <w:noWrap/>
            <w:hideMark/>
          </w:tcPr>
          <w:p w14:paraId="54616B20"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w:t>
            </w:r>
            <w:r w:rsidRPr="004E2115">
              <w:rPr>
                <w:rFonts w:asciiTheme="majorEastAsia" w:eastAsiaTheme="majorEastAsia" w:hAnsiTheme="majorEastAsia" w:cs="宋体"/>
                <w:color w:val="000000"/>
                <w:kern w:val="0"/>
                <w:sz w:val="18"/>
                <w:szCs w:val="18"/>
              </w:rPr>
              <w:t>90</w:t>
            </w:r>
          </w:p>
        </w:tc>
      </w:tr>
      <w:tr w:rsidR="004E2115" w:rsidRPr="004E2115" w14:paraId="09FE1CC3"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12C920A7"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藏族</w:t>
            </w:r>
          </w:p>
        </w:tc>
        <w:tc>
          <w:tcPr>
            <w:tcW w:w="1667" w:type="pct"/>
            <w:noWrap/>
            <w:hideMark/>
          </w:tcPr>
          <w:p w14:paraId="48F6611D"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35</w:t>
            </w:r>
          </w:p>
        </w:tc>
        <w:tc>
          <w:tcPr>
            <w:tcW w:w="1666" w:type="pct"/>
            <w:noWrap/>
            <w:hideMark/>
          </w:tcPr>
          <w:p w14:paraId="2EF86316"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0.79</w:t>
            </w:r>
          </w:p>
        </w:tc>
      </w:tr>
      <w:tr w:rsidR="004E2115" w:rsidRPr="004E2115" w14:paraId="7CE2B438"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74A2092D"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畲族</w:t>
            </w:r>
          </w:p>
        </w:tc>
        <w:tc>
          <w:tcPr>
            <w:tcW w:w="1667" w:type="pct"/>
            <w:noWrap/>
            <w:hideMark/>
          </w:tcPr>
          <w:p w14:paraId="0747073A"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27</w:t>
            </w:r>
          </w:p>
        </w:tc>
        <w:tc>
          <w:tcPr>
            <w:tcW w:w="1666" w:type="pct"/>
            <w:noWrap/>
            <w:hideMark/>
          </w:tcPr>
          <w:p w14:paraId="4AECE38F"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0.61</w:t>
            </w:r>
          </w:p>
        </w:tc>
      </w:tr>
      <w:tr w:rsidR="004E2115" w:rsidRPr="004E2115" w14:paraId="46252279"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028CF4B"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回族</w:t>
            </w:r>
          </w:p>
        </w:tc>
        <w:tc>
          <w:tcPr>
            <w:tcW w:w="1667" w:type="pct"/>
            <w:noWrap/>
            <w:hideMark/>
          </w:tcPr>
          <w:p w14:paraId="58A528F7"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21</w:t>
            </w:r>
          </w:p>
        </w:tc>
        <w:tc>
          <w:tcPr>
            <w:tcW w:w="1666" w:type="pct"/>
            <w:noWrap/>
            <w:hideMark/>
          </w:tcPr>
          <w:p w14:paraId="532178D3"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0.47</w:t>
            </w:r>
          </w:p>
        </w:tc>
      </w:tr>
      <w:tr w:rsidR="004E2115" w:rsidRPr="004E2115" w14:paraId="23C36020"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19A86469"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壮族</w:t>
            </w:r>
          </w:p>
        </w:tc>
        <w:tc>
          <w:tcPr>
            <w:tcW w:w="1667" w:type="pct"/>
            <w:noWrap/>
            <w:hideMark/>
          </w:tcPr>
          <w:p w14:paraId="6C20CB8F"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19</w:t>
            </w:r>
          </w:p>
        </w:tc>
        <w:tc>
          <w:tcPr>
            <w:tcW w:w="1666" w:type="pct"/>
            <w:noWrap/>
            <w:hideMark/>
          </w:tcPr>
          <w:p w14:paraId="412E2EBA"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0.43</w:t>
            </w:r>
          </w:p>
        </w:tc>
      </w:tr>
      <w:tr w:rsidR="004E2115" w:rsidRPr="004E2115" w14:paraId="2629E326"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194B7B34"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彝族</w:t>
            </w:r>
          </w:p>
        </w:tc>
        <w:tc>
          <w:tcPr>
            <w:tcW w:w="1667" w:type="pct"/>
            <w:noWrap/>
            <w:hideMark/>
          </w:tcPr>
          <w:p w14:paraId="7FC2299E"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15</w:t>
            </w:r>
          </w:p>
        </w:tc>
        <w:tc>
          <w:tcPr>
            <w:tcW w:w="1666" w:type="pct"/>
            <w:noWrap/>
            <w:hideMark/>
          </w:tcPr>
          <w:p w14:paraId="56C38749"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0.34</w:t>
            </w:r>
          </w:p>
        </w:tc>
      </w:tr>
      <w:tr w:rsidR="004E2115" w:rsidRPr="004E2115" w14:paraId="5A6E4EB3"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FFBE44D"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布依族</w:t>
            </w:r>
          </w:p>
        </w:tc>
        <w:tc>
          <w:tcPr>
            <w:tcW w:w="1667" w:type="pct"/>
            <w:noWrap/>
            <w:hideMark/>
          </w:tcPr>
          <w:p w14:paraId="6D7219FD"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12</w:t>
            </w:r>
          </w:p>
        </w:tc>
        <w:tc>
          <w:tcPr>
            <w:tcW w:w="1666" w:type="pct"/>
            <w:noWrap/>
            <w:hideMark/>
          </w:tcPr>
          <w:p w14:paraId="4D5BEBB5"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0.27</w:t>
            </w:r>
          </w:p>
        </w:tc>
      </w:tr>
      <w:tr w:rsidR="004E2115" w:rsidRPr="004E2115" w14:paraId="0E20BE17"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54CE21F6"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侗族</w:t>
            </w:r>
          </w:p>
        </w:tc>
        <w:tc>
          <w:tcPr>
            <w:tcW w:w="1667" w:type="pct"/>
            <w:noWrap/>
            <w:hideMark/>
          </w:tcPr>
          <w:p w14:paraId="02F9BAA7"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12</w:t>
            </w:r>
          </w:p>
        </w:tc>
        <w:tc>
          <w:tcPr>
            <w:tcW w:w="1666" w:type="pct"/>
            <w:noWrap/>
            <w:hideMark/>
          </w:tcPr>
          <w:p w14:paraId="417A5BCE"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0.27</w:t>
            </w:r>
          </w:p>
        </w:tc>
      </w:tr>
      <w:tr w:rsidR="004E2115" w:rsidRPr="004E2115" w14:paraId="01A66CF5"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19293114"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满族</w:t>
            </w:r>
          </w:p>
        </w:tc>
        <w:tc>
          <w:tcPr>
            <w:tcW w:w="1667" w:type="pct"/>
            <w:noWrap/>
            <w:hideMark/>
          </w:tcPr>
          <w:p w14:paraId="5C4C92FF"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12</w:t>
            </w:r>
          </w:p>
        </w:tc>
        <w:tc>
          <w:tcPr>
            <w:tcW w:w="1666" w:type="pct"/>
            <w:noWrap/>
            <w:hideMark/>
          </w:tcPr>
          <w:p w14:paraId="00B02C76"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0.27</w:t>
            </w:r>
          </w:p>
        </w:tc>
      </w:tr>
      <w:tr w:rsidR="004E2115" w:rsidRPr="004E2115" w14:paraId="48683F5A"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8AEAE6C"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瑶族</w:t>
            </w:r>
          </w:p>
        </w:tc>
        <w:tc>
          <w:tcPr>
            <w:tcW w:w="1667" w:type="pct"/>
            <w:noWrap/>
            <w:hideMark/>
          </w:tcPr>
          <w:p w14:paraId="10664C26"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9</w:t>
            </w:r>
          </w:p>
        </w:tc>
        <w:tc>
          <w:tcPr>
            <w:tcW w:w="1666" w:type="pct"/>
            <w:noWrap/>
            <w:hideMark/>
          </w:tcPr>
          <w:p w14:paraId="3F84100B"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0.20</w:t>
            </w:r>
          </w:p>
        </w:tc>
      </w:tr>
      <w:tr w:rsidR="004E2115" w:rsidRPr="004E2115" w14:paraId="7923813A"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25332DD"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羌族</w:t>
            </w:r>
          </w:p>
        </w:tc>
        <w:tc>
          <w:tcPr>
            <w:tcW w:w="1667" w:type="pct"/>
            <w:noWrap/>
            <w:hideMark/>
          </w:tcPr>
          <w:p w14:paraId="2CD339F4"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6</w:t>
            </w:r>
          </w:p>
        </w:tc>
        <w:tc>
          <w:tcPr>
            <w:tcW w:w="1666" w:type="pct"/>
            <w:noWrap/>
            <w:hideMark/>
          </w:tcPr>
          <w:p w14:paraId="3E630E2C"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0.13</w:t>
            </w:r>
          </w:p>
        </w:tc>
      </w:tr>
      <w:tr w:rsidR="004E2115" w:rsidRPr="004E2115" w14:paraId="131EE246"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22186B4"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其它</w:t>
            </w:r>
          </w:p>
        </w:tc>
        <w:tc>
          <w:tcPr>
            <w:tcW w:w="1667" w:type="pct"/>
            <w:noWrap/>
            <w:hideMark/>
          </w:tcPr>
          <w:p w14:paraId="3B399250"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5</w:t>
            </w:r>
          </w:p>
        </w:tc>
        <w:tc>
          <w:tcPr>
            <w:tcW w:w="1666" w:type="pct"/>
            <w:noWrap/>
            <w:hideMark/>
          </w:tcPr>
          <w:p w14:paraId="2AAEE89F"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0.11</w:t>
            </w:r>
          </w:p>
        </w:tc>
      </w:tr>
      <w:tr w:rsidR="004E2115" w:rsidRPr="004E2115" w14:paraId="7392BA38"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22DB47FC"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纳西族</w:t>
            </w:r>
          </w:p>
        </w:tc>
        <w:tc>
          <w:tcPr>
            <w:tcW w:w="1667" w:type="pct"/>
            <w:noWrap/>
            <w:hideMark/>
          </w:tcPr>
          <w:p w14:paraId="51655CFF"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666" w:type="pct"/>
            <w:noWrap/>
            <w:hideMark/>
          </w:tcPr>
          <w:p w14:paraId="38AD834C"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0.09</w:t>
            </w:r>
          </w:p>
        </w:tc>
      </w:tr>
      <w:tr w:rsidR="004E2115" w:rsidRPr="004E2115" w14:paraId="0EA79297"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5EFEFEB6"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土族</w:t>
            </w:r>
          </w:p>
        </w:tc>
        <w:tc>
          <w:tcPr>
            <w:tcW w:w="1667" w:type="pct"/>
            <w:noWrap/>
            <w:hideMark/>
          </w:tcPr>
          <w:p w14:paraId="777E7C6E"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666" w:type="pct"/>
            <w:noWrap/>
            <w:hideMark/>
          </w:tcPr>
          <w:p w14:paraId="4A7892E1"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0.09</w:t>
            </w:r>
          </w:p>
        </w:tc>
      </w:tr>
      <w:tr w:rsidR="004E2115" w:rsidRPr="004E2115" w14:paraId="07DDEA40"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4DAF5DF5"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仡佬族</w:t>
            </w:r>
          </w:p>
        </w:tc>
        <w:tc>
          <w:tcPr>
            <w:tcW w:w="1667" w:type="pct"/>
            <w:noWrap/>
            <w:hideMark/>
          </w:tcPr>
          <w:p w14:paraId="5BB45532"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666" w:type="pct"/>
            <w:noWrap/>
            <w:hideMark/>
          </w:tcPr>
          <w:p w14:paraId="30354D29"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0.09</w:t>
            </w:r>
          </w:p>
        </w:tc>
      </w:tr>
      <w:tr w:rsidR="004E2115" w:rsidRPr="004E2115" w14:paraId="27A0C4C4"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770503F"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朝鲜族</w:t>
            </w:r>
          </w:p>
        </w:tc>
        <w:tc>
          <w:tcPr>
            <w:tcW w:w="1667" w:type="pct"/>
            <w:noWrap/>
            <w:hideMark/>
          </w:tcPr>
          <w:p w14:paraId="5AC3672A"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w:t>
            </w:r>
          </w:p>
        </w:tc>
        <w:tc>
          <w:tcPr>
            <w:tcW w:w="1666" w:type="pct"/>
            <w:noWrap/>
            <w:hideMark/>
          </w:tcPr>
          <w:p w14:paraId="15598DC7"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0.07</w:t>
            </w:r>
          </w:p>
        </w:tc>
      </w:tr>
      <w:tr w:rsidR="004E2115" w:rsidRPr="004E2115" w14:paraId="6CB49E0C"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5DA952E4"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黎族</w:t>
            </w:r>
          </w:p>
        </w:tc>
        <w:tc>
          <w:tcPr>
            <w:tcW w:w="1667" w:type="pct"/>
            <w:noWrap/>
            <w:hideMark/>
          </w:tcPr>
          <w:p w14:paraId="43DDDDCE"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w:t>
            </w:r>
          </w:p>
        </w:tc>
        <w:tc>
          <w:tcPr>
            <w:tcW w:w="1666" w:type="pct"/>
            <w:noWrap/>
            <w:hideMark/>
          </w:tcPr>
          <w:p w14:paraId="3192EDAC"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0.07</w:t>
            </w:r>
          </w:p>
        </w:tc>
      </w:tr>
      <w:tr w:rsidR="004E2115" w:rsidRPr="004E2115" w14:paraId="222A99EE"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682025E6"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水族</w:t>
            </w:r>
          </w:p>
        </w:tc>
        <w:tc>
          <w:tcPr>
            <w:tcW w:w="1667" w:type="pct"/>
            <w:noWrap/>
            <w:hideMark/>
          </w:tcPr>
          <w:p w14:paraId="345AC5FE"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w:t>
            </w:r>
          </w:p>
        </w:tc>
        <w:tc>
          <w:tcPr>
            <w:tcW w:w="1666" w:type="pct"/>
            <w:noWrap/>
            <w:hideMark/>
          </w:tcPr>
          <w:p w14:paraId="196A6829"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0.04</w:t>
            </w:r>
          </w:p>
        </w:tc>
      </w:tr>
      <w:tr w:rsidR="004E2115" w:rsidRPr="004E2115" w14:paraId="14FF1B87" w14:textId="77777777" w:rsidTr="004E2115">
        <w:trPr>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575FF94E"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白族</w:t>
            </w:r>
          </w:p>
        </w:tc>
        <w:tc>
          <w:tcPr>
            <w:tcW w:w="1667" w:type="pct"/>
            <w:noWrap/>
            <w:hideMark/>
          </w:tcPr>
          <w:p w14:paraId="17EC07DF"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666" w:type="pct"/>
            <w:noWrap/>
            <w:hideMark/>
          </w:tcPr>
          <w:p w14:paraId="54F6A404"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0.02</w:t>
            </w:r>
          </w:p>
        </w:tc>
      </w:tr>
      <w:tr w:rsidR="004E2115" w:rsidRPr="004E2115" w14:paraId="74FB958E" w14:textId="77777777" w:rsidTr="004E211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19CFB701" w14:textId="77777777" w:rsidR="004E2115" w:rsidRPr="004E2115" w:rsidRDefault="004E2115" w:rsidP="003E36D1">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哈尼族</w:t>
            </w:r>
          </w:p>
        </w:tc>
        <w:tc>
          <w:tcPr>
            <w:tcW w:w="1667" w:type="pct"/>
            <w:noWrap/>
            <w:hideMark/>
          </w:tcPr>
          <w:p w14:paraId="50AC543D"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666" w:type="pct"/>
            <w:noWrap/>
            <w:hideMark/>
          </w:tcPr>
          <w:p w14:paraId="7E288ECF" w14:textId="77777777" w:rsidR="004E2115" w:rsidRPr="004E2115" w:rsidRDefault="004E2115" w:rsidP="003E36D1">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0.02</w:t>
            </w:r>
          </w:p>
        </w:tc>
      </w:tr>
      <w:tr w:rsidR="004E2115" w:rsidRPr="004E2115" w14:paraId="123899F9" w14:textId="77777777" w:rsidTr="004E2115">
        <w:trPr>
          <w:trHeight w:val="288"/>
          <w:jc w:val="center"/>
        </w:trPr>
        <w:tc>
          <w:tcPr>
            <w:cnfStyle w:val="001000000000" w:firstRow="0" w:lastRow="0" w:firstColumn="1" w:lastColumn="0" w:oddVBand="0" w:evenVBand="0" w:oddHBand="0" w:evenHBand="0" w:firstRowFirstColumn="0" w:firstRowLastColumn="0" w:lastRowFirstColumn="0" w:lastRowLastColumn="0"/>
            <w:tcW w:w="1667" w:type="pct"/>
            <w:noWrap/>
            <w:hideMark/>
          </w:tcPr>
          <w:p w14:paraId="72A55A40" w14:textId="77777777" w:rsidR="004E2115" w:rsidRPr="004E2115" w:rsidRDefault="004E2115" w:rsidP="003E36D1">
            <w:pPr>
              <w:widowControl/>
              <w:jc w:val="center"/>
              <w:rPr>
                <w:rFonts w:asciiTheme="majorEastAsia" w:eastAsiaTheme="majorEastAsia" w:hAnsiTheme="majorEastAsia" w:cs="宋体"/>
                <w:bCs w:val="0"/>
                <w:color w:val="000000"/>
                <w:kern w:val="0"/>
                <w:sz w:val="18"/>
                <w:szCs w:val="18"/>
              </w:rPr>
            </w:pPr>
            <w:r w:rsidRPr="004E2115">
              <w:rPr>
                <w:rFonts w:asciiTheme="majorEastAsia" w:eastAsiaTheme="majorEastAsia" w:hAnsiTheme="majorEastAsia" w:cs="宋体" w:hint="eastAsia"/>
                <w:bCs w:val="0"/>
                <w:color w:val="000000"/>
                <w:kern w:val="0"/>
                <w:sz w:val="18"/>
                <w:szCs w:val="18"/>
              </w:rPr>
              <w:t>总计</w:t>
            </w:r>
          </w:p>
        </w:tc>
        <w:tc>
          <w:tcPr>
            <w:tcW w:w="1667" w:type="pct"/>
            <w:noWrap/>
            <w:hideMark/>
          </w:tcPr>
          <w:p w14:paraId="4C843838"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4E2115">
              <w:rPr>
                <w:rFonts w:asciiTheme="majorEastAsia" w:eastAsiaTheme="majorEastAsia" w:hAnsiTheme="majorEastAsia" w:cs="宋体" w:hint="eastAsia"/>
                <w:b/>
                <w:bCs/>
                <w:color w:val="000000"/>
                <w:kern w:val="0"/>
                <w:sz w:val="18"/>
                <w:szCs w:val="18"/>
              </w:rPr>
              <w:t>4447</w:t>
            </w:r>
          </w:p>
        </w:tc>
        <w:tc>
          <w:tcPr>
            <w:tcW w:w="1666" w:type="pct"/>
            <w:noWrap/>
            <w:hideMark/>
          </w:tcPr>
          <w:p w14:paraId="076D96A3" w14:textId="77777777" w:rsidR="004E2115" w:rsidRPr="004E2115" w:rsidRDefault="004E2115" w:rsidP="003E36D1">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4E2115">
              <w:rPr>
                <w:rFonts w:asciiTheme="majorEastAsia" w:eastAsiaTheme="majorEastAsia" w:hAnsiTheme="majorEastAsia" w:cs="宋体" w:hint="eastAsia"/>
                <w:b/>
                <w:color w:val="000000"/>
                <w:kern w:val="0"/>
                <w:sz w:val="18"/>
                <w:szCs w:val="18"/>
              </w:rPr>
              <w:t>100.00</w:t>
            </w:r>
          </w:p>
        </w:tc>
      </w:tr>
    </w:tbl>
    <w:p w14:paraId="2077A61F" w14:textId="77777777" w:rsidR="003E36D1" w:rsidRPr="005B6860" w:rsidRDefault="003E36D1" w:rsidP="003E36D1">
      <w:pPr>
        <w:pStyle w:val="a7"/>
        <w:spacing w:before="156" w:after="156"/>
      </w:pPr>
      <w:bookmarkStart w:id="17" w:name="_Toc471463428"/>
      <w:r>
        <w:rPr>
          <w:rFonts w:hint="eastAsia"/>
        </w:rPr>
        <w:t>1.硕士毕业生民族</w:t>
      </w:r>
      <w:r>
        <w:t>结构</w:t>
      </w:r>
      <w:bookmarkEnd w:id="17"/>
    </w:p>
    <w:p w14:paraId="292CC3BD" w14:textId="377EF52E" w:rsidR="003E36D1" w:rsidRDefault="003E36D1" w:rsidP="003E36D1">
      <w:pPr>
        <w:pStyle w:val="a9"/>
      </w:pPr>
      <w:r>
        <w:rPr>
          <w:rFonts w:hint="eastAsia"/>
        </w:rPr>
        <w:t>硕士</w:t>
      </w:r>
      <w:r>
        <w:t>毕业生来自汉族，土家族</w:t>
      </w:r>
      <w:r>
        <w:rPr>
          <w:rFonts w:hint="eastAsia"/>
        </w:rPr>
        <w:t>和苗族</w:t>
      </w:r>
      <w:r w:rsidR="00DA7432">
        <w:rPr>
          <w:rFonts w:hint="eastAsia"/>
        </w:rPr>
        <w:t>。</w:t>
      </w:r>
      <w:r w:rsidR="008D2C47">
        <w:t>具体各民族分布情况详见</w:t>
      </w:r>
      <w:r>
        <w:t>图</w:t>
      </w:r>
      <w:r w:rsidR="008D2C47">
        <w:rPr>
          <w:rFonts w:hint="eastAsia"/>
        </w:rPr>
        <w:t>1</w:t>
      </w:r>
      <w:r w:rsidR="008D2C47">
        <w:t>-2</w:t>
      </w:r>
      <w:r w:rsidR="00DA7432">
        <w:rPr>
          <w:rFonts w:hint="eastAsia"/>
        </w:rPr>
        <w:t>。</w:t>
      </w:r>
    </w:p>
    <w:p w14:paraId="355DE049" w14:textId="77777777" w:rsidR="003E36D1" w:rsidRDefault="003E36D1" w:rsidP="004E2115">
      <w:pPr>
        <w:pStyle w:val="a9"/>
      </w:pPr>
      <w:r w:rsidRPr="00C06C7A">
        <w:rPr>
          <w:noProof/>
        </w:rPr>
        <w:lastRenderedPageBreak/>
        <w:drawing>
          <wp:inline distT="0" distB="0" distL="0" distR="0" wp14:anchorId="59F09629" wp14:editId="7DBD85A6">
            <wp:extent cx="4572000" cy="2743200"/>
            <wp:effectExtent l="0" t="0" r="0" b="0"/>
            <wp:docPr id="43" name="图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7213F4" w14:textId="2677D139" w:rsidR="003E36D1" w:rsidRPr="00971F06" w:rsidRDefault="00971F06" w:rsidP="00971F06">
      <w:pPr>
        <w:pStyle w:val="af0"/>
        <w:jc w:val="center"/>
        <w:rPr>
          <w:rFonts w:asciiTheme="majorEastAsia" w:eastAsiaTheme="majorEastAsia" w:hAnsiTheme="majorEastAsia"/>
          <w:sz w:val="18"/>
          <w:szCs w:val="18"/>
        </w:rPr>
      </w:pPr>
      <w:r w:rsidRPr="00971F06">
        <w:rPr>
          <w:rFonts w:asciiTheme="majorEastAsia" w:eastAsiaTheme="majorEastAsia" w:hAnsiTheme="majorEastAsia" w:hint="eastAsia"/>
          <w:sz w:val="18"/>
          <w:szCs w:val="18"/>
        </w:rPr>
        <w:t>图1-</w:t>
      </w:r>
      <w:r w:rsidRPr="00971F06">
        <w:rPr>
          <w:rFonts w:asciiTheme="majorEastAsia" w:eastAsiaTheme="majorEastAsia" w:hAnsiTheme="majorEastAsia"/>
          <w:sz w:val="18"/>
          <w:szCs w:val="18"/>
        </w:rPr>
        <w:fldChar w:fldCharType="begin"/>
      </w:r>
      <w:r w:rsidRPr="00971F06">
        <w:rPr>
          <w:rFonts w:asciiTheme="majorEastAsia" w:eastAsiaTheme="majorEastAsia" w:hAnsiTheme="majorEastAsia"/>
          <w:sz w:val="18"/>
          <w:szCs w:val="18"/>
        </w:rPr>
        <w:instrText xml:space="preserve"> </w:instrText>
      </w:r>
      <w:r w:rsidRPr="00971F06">
        <w:rPr>
          <w:rFonts w:asciiTheme="majorEastAsia" w:eastAsiaTheme="majorEastAsia" w:hAnsiTheme="majorEastAsia" w:hint="eastAsia"/>
          <w:sz w:val="18"/>
          <w:szCs w:val="18"/>
        </w:rPr>
        <w:instrText>SEQ 图1- \* ARABIC</w:instrText>
      </w:r>
      <w:r w:rsidRPr="00971F06">
        <w:rPr>
          <w:rFonts w:asciiTheme="majorEastAsia" w:eastAsiaTheme="majorEastAsia" w:hAnsiTheme="majorEastAsia"/>
          <w:sz w:val="18"/>
          <w:szCs w:val="18"/>
        </w:rPr>
        <w:instrText xml:space="preserve"> </w:instrText>
      </w:r>
      <w:r w:rsidRPr="00971F06">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971F06">
        <w:rPr>
          <w:rFonts w:asciiTheme="majorEastAsia" w:eastAsiaTheme="majorEastAsia" w:hAnsiTheme="majorEastAsia"/>
          <w:sz w:val="18"/>
          <w:szCs w:val="18"/>
        </w:rPr>
        <w:fldChar w:fldCharType="end"/>
      </w:r>
      <w:r w:rsidRPr="00971F06">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3E36D1" w:rsidRPr="00971F06">
        <w:rPr>
          <w:rFonts w:asciiTheme="majorEastAsia" w:eastAsiaTheme="majorEastAsia" w:hAnsiTheme="majorEastAsia" w:hint="eastAsia"/>
          <w:sz w:val="18"/>
          <w:szCs w:val="18"/>
        </w:rPr>
        <w:t>硕士毕业生</w:t>
      </w:r>
      <w:r w:rsidR="003E36D1" w:rsidRPr="00971F06">
        <w:rPr>
          <w:rFonts w:asciiTheme="majorEastAsia" w:eastAsiaTheme="majorEastAsia" w:hAnsiTheme="majorEastAsia"/>
          <w:sz w:val="18"/>
          <w:szCs w:val="18"/>
        </w:rPr>
        <w:t>民族</w:t>
      </w:r>
      <w:r w:rsidR="003E36D1" w:rsidRPr="00971F06">
        <w:rPr>
          <w:rFonts w:asciiTheme="majorEastAsia" w:eastAsiaTheme="majorEastAsia" w:hAnsiTheme="majorEastAsia" w:hint="eastAsia"/>
          <w:sz w:val="18"/>
          <w:szCs w:val="18"/>
        </w:rPr>
        <w:t>结构</w:t>
      </w:r>
    </w:p>
    <w:p w14:paraId="4C7463C3" w14:textId="77777777" w:rsidR="003E36D1" w:rsidRPr="005B6860" w:rsidRDefault="003E36D1" w:rsidP="003E36D1">
      <w:pPr>
        <w:pStyle w:val="a7"/>
        <w:spacing w:before="156" w:after="156"/>
      </w:pPr>
      <w:bookmarkStart w:id="18" w:name="_Toc471463429"/>
      <w:r>
        <w:t>2</w:t>
      </w:r>
      <w:r>
        <w:rPr>
          <w:rFonts w:hint="eastAsia"/>
        </w:rPr>
        <w:t>.本科毕业生民族</w:t>
      </w:r>
      <w:r>
        <w:t>结构</w:t>
      </w:r>
      <w:bookmarkEnd w:id="18"/>
    </w:p>
    <w:p w14:paraId="28240DE0" w14:textId="74AA5D14" w:rsidR="003E36D1" w:rsidRDefault="003E36D1" w:rsidP="004E2115">
      <w:pPr>
        <w:pStyle w:val="a9"/>
      </w:pPr>
      <w:r>
        <w:rPr>
          <w:rFonts w:hint="eastAsia"/>
        </w:rPr>
        <w:t>本科</w:t>
      </w:r>
      <w:r>
        <w:t>毕业生来自汉族</w:t>
      </w:r>
      <w:r w:rsidR="00A5319A">
        <w:rPr>
          <w:rFonts w:hint="eastAsia"/>
        </w:rPr>
        <w:t>的</w:t>
      </w:r>
      <w:r>
        <w:t>，</w:t>
      </w:r>
      <w:r>
        <w:rPr>
          <w:rFonts w:hint="eastAsia"/>
        </w:rPr>
        <w:t>达到3610人</w:t>
      </w:r>
      <w:r>
        <w:t>，</w:t>
      </w:r>
      <w:r>
        <w:rPr>
          <w:rFonts w:hint="eastAsia"/>
        </w:rPr>
        <w:t>占本科毕业生总人数的9</w:t>
      </w:r>
      <w:r w:rsidR="007755DD">
        <w:t>1</w:t>
      </w:r>
      <w:r>
        <w:rPr>
          <w:rFonts w:hint="eastAsia"/>
        </w:rPr>
        <w:t>.79</w:t>
      </w:r>
      <w:r w:rsidR="00A5319A">
        <w:rPr>
          <w:rFonts w:hint="eastAsia"/>
        </w:rPr>
        <w:t>%</w:t>
      </w:r>
      <w:r>
        <w:rPr>
          <w:rFonts w:hint="eastAsia"/>
        </w:rPr>
        <w:t>，各</w:t>
      </w:r>
      <w:r>
        <w:t>少数民族</w:t>
      </w:r>
      <w:r w:rsidR="00A5319A">
        <w:rPr>
          <w:rFonts w:hint="eastAsia"/>
        </w:rPr>
        <w:t>中</w:t>
      </w:r>
      <w:r>
        <w:t>，蒙古族毕业生人数最</w:t>
      </w:r>
      <w:r>
        <w:rPr>
          <w:rFonts w:hint="eastAsia"/>
        </w:rPr>
        <w:t>多</w:t>
      </w:r>
      <w:r>
        <w:t>，达到</w:t>
      </w:r>
      <w:r>
        <w:rPr>
          <w:rFonts w:hint="eastAsia"/>
        </w:rPr>
        <w:t>50人</w:t>
      </w:r>
      <w:r>
        <w:t>，占本科毕业生人数的</w:t>
      </w:r>
      <w:r>
        <w:rPr>
          <w:rFonts w:hint="eastAsia"/>
        </w:rPr>
        <w:t>1.27</w:t>
      </w:r>
      <w:r>
        <w:t>%</w:t>
      </w:r>
      <w:r>
        <w:rPr>
          <w:rFonts w:hint="eastAsia"/>
        </w:rPr>
        <w:t>；</w:t>
      </w:r>
      <w:r>
        <w:t>白族和哈尼族毕业生人数最少，只有</w:t>
      </w:r>
      <w:r>
        <w:rPr>
          <w:rFonts w:hint="eastAsia"/>
        </w:rPr>
        <w:t>1人</w:t>
      </w:r>
      <w:r>
        <w:t>，占比均为</w:t>
      </w:r>
      <w:r>
        <w:rPr>
          <w:rFonts w:hint="eastAsia"/>
        </w:rPr>
        <w:t>0.03</w:t>
      </w:r>
      <w:r>
        <w:t>%</w:t>
      </w:r>
      <w:r w:rsidR="00DA7432">
        <w:rPr>
          <w:rFonts w:hint="eastAsia"/>
        </w:rPr>
        <w:t>。</w:t>
      </w:r>
      <w:r w:rsidR="008D2C47">
        <w:t>具体各民族分布情况详见</w:t>
      </w:r>
      <w:r>
        <w:rPr>
          <w:rFonts w:hint="eastAsia"/>
        </w:rPr>
        <w:t>表</w:t>
      </w:r>
      <w:r w:rsidR="008D2C47">
        <w:rPr>
          <w:rFonts w:hint="eastAsia"/>
        </w:rPr>
        <w:t>1</w:t>
      </w:r>
      <w:r w:rsidR="008D2C47">
        <w:t>-4</w:t>
      </w:r>
      <w:r w:rsidR="00DA7432">
        <w:rPr>
          <w:rFonts w:hint="eastAsia"/>
        </w:rPr>
        <w:t>。</w:t>
      </w:r>
    </w:p>
    <w:p w14:paraId="0A3522A5" w14:textId="5DA22BC8" w:rsidR="003E36D1" w:rsidRPr="00FB58F0" w:rsidRDefault="003E36D1" w:rsidP="003E36D1">
      <w:pPr>
        <w:pStyle w:val="af0"/>
        <w:jc w:val="center"/>
        <w:rPr>
          <w:rFonts w:asciiTheme="majorEastAsia" w:eastAsiaTheme="majorEastAsia" w:hAnsiTheme="majorEastAsia"/>
          <w:sz w:val="18"/>
          <w:szCs w:val="18"/>
        </w:rPr>
      </w:pPr>
      <w:bookmarkStart w:id="19" w:name="_Toc462309031"/>
      <w:r w:rsidRPr="00FB58F0">
        <w:rPr>
          <w:rFonts w:asciiTheme="majorEastAsia" w:eastAsiaTheme="majorEastAsia" w:hAnsiTheme="majorEastAsia" w:hint="eastAsia"/>
          <w:sz w:val="18"/>
          <w:szCs w:val="18"/>
        </w:rPr>
        <w:t>表1-</w:t>
      </w:r>
      <w:r w:rsidRPr="00FB58F0">
        <w:rPr>
          <w:rFonts w:asciiTheme="majorEastAsia" w:eastAsiaTheme="majorEastAsia" w:hAnsiTheme="majorEastAsia"/>
          <w:sz w:val="18"/>
          <w:szCs w:val="18"/>
        </w:rPr>
        <w:fldChar w:fldCharType="begin"/>
      </w:r>
      <w:r w:rsidRPr="00FB58F0">
        <w:rPr>
          <w:rFonts w:asciiTheme="majorEastAsia" w:eastAsiaTheme="majorEastAsia" w:hAnsiTheme="majorEastAsia"/>
          <w:sz w:val="18"/>
          <w:szCs w:val="18"/>
        </w:rPr>
        <w:instrText xml:space="preserve"> </w:instrText>
      </w:r>
      <w:r w:rsidRPr="00FB58F0">
        <w:rPr>
          <w:rFonts w:asciiTheme="majorEastAsia" w:eastAsiaTheme="majorEastAsia" w:hAnsiTheme="majorEastAsia" w:hint="eastAsia"/>
          <w:sz w:val="18"/>
          <w:szCs w:val="18"/>
        </w:rPr>
        <w:instrText>SEQ 表1- \* ARABIC</w:instrText>
      </w:r>
      <w:r w:rsidRPr="00FB58F0">
        <w:rPr>
          <w:rFonts w:asciiTheme="majorEastAsia" w:eastAsiaTheme="majorEastAsia" w:hAnsiTheme="majorEastAsia"/>
          <w:sz w:val="18"/>
          <w:szCs w:val="18"/>
        </w:rPr>
        <w:instrText xml:space="preserve"> </w:instrText>
      </w:r>
      <w:r w:rsidRPr="00FB58F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4</w:t>
      </w:r>
      <w:r w:rsidRPr="00FB58F0">
        <w:rPr>
          <w:rFonts w:asciiTheme="majorEastAsia" w:eastAsiaTheme="majorEastAsia" w:hAnsiTheme="majorEastAsia"/>
          <w:sz w:val="18"/>
          <w:szCs w:val="18"/>
        </w:rPr>
        <w:fldChar w:fldCharType="end"/>
      </w:r>
      <w:r w:rsidRPr="00FB58F0">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本科</w:t>
      </w:r>
      <w:r w:rsidRPr="00FB58F0">
        <w:rPr>
          <w:rFonts w:asciiTheme="majorEastAsia" w:eastAsiaTheme="majorEastAsia" w:hAnsiTheme="majorEastAsia" w:hint="eastAsia"/>
          <w:sz w:val="18"/>
          <w:szCs w:val="18"/>
        </w:rPr>
        <w:t>毕业生</w:t>
      </w:r>
      <w:r w:rsidRPr="00FB58F0">
        <w:rPr>
          <w:rFonts w:asciiTheme="majorEastAsia" w:eastAsiaTheme="majorEastAsia" w:hAnsiTheme="majorEastAsia"/>
          <w:sz w:val="18"/>
          <w:szCs w:val="18"/>
        </w:rPr>
        <w:t>民族</w:t>
      </w:r>
      <w:r w:rsidRPr="00FB58F0">
        <w:rPr>
          <w:rFonts w:asciiTheme="majorEastAsia" w:eastAsiaTheme="majorEastAsia" w:hAnsiTheme="majorEastAsia" w:hint="eastAsia"/>
          <w:sz w:val="18"/>
          <w:szCs w:val="18"/>
        </w:rPr>
        <w:t>结构</w:t>
      </w:r>
      <w:bookmarkEnd w:id="19"/>
    </w:p>
    <w:tbl>
      <w:tblPr>
        <w:tblStyle w:val="4-5"/>
        <w:tblW w:w="5000" w:type="pct"/>
        <w:tblLook w:val="04A0" w:firstRow="1" w:lastRow="0" w:firstColumn="1" w:lastColumn="0" w:noHBand="0" w:noVBand="1"/>
      </w:tblPr>
      <w:tblGrid>
        <w:gridCol w:w="1660"/>
        <w:gridCol w:w="1659"/>
        <w:gridCol w:w="1659"/>
        <w:gridCol w:w="1659"/>
        <w:gridCol w:w="1659"/>
      </w:tblGrid>
      <w:tr w:rsidR="003E36D1" w:rsidRPr="004E2115" w14:paraId="644F7E5F" w14:textId="77777777" w:rsidTr="004E2115">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37EC65F" w14:textId="77777777" w:rsidR="003E36D1" w:rsidRPr="004E2115" w:rsidRDefault="003E36D1" w:rsidP="004E2115">
            <w:pPr>
              <w:widowControl/>
              <w:jc w:val="center"/>
              <w:rPr>
                <w:rFonts w:asciiTheme="majorEastAsia" w:eastAsiaTheme="majorEastAsia" w:hAnsiTheme="majorEastAsia" w:cs="宋体"/>
                <w:color w:val="FFFFFF"/>
                <w:kern w:val="0"/>
                <w:sz w:val="18"/>
                <w:szCs w:val="18"/>
              </w:rPr>
            </w:pPr>
            <w:bookmarkStart w:id="20" w:name="_Toc462391279"/>
            <w:r w:rsidRPr="004E2115">
              <w:rPr>
                <w:rFonts w:asciiTheme="majorEastAsia" w:eastAsiaTheme="majorEastAsia" w:hAnsiTheme="majorEastAsia" w:cs="宋体" w:hint="eastAsia"/>
                <w:color w:val="FFFFFF"/>
                <w:kern w:val="0"/>
                <w:sz w:val="18"/>
                <w:szCs w:val="18"/>
              </w:rPr>
              <w:t>民族</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18CE75B" w14:textId="77777777" w:rsidR="003E36D1" w:rsidRPr="004E2115" w:rsidRDefault="003E36D1" w:rsidP="004E2115">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FFFFFF"/>
                <w:kern w:val="0"/>
                <w:sz w:val="18"/>
                <w:szCs w:val="18"/>
              </w:rPr>
            </w:pPr>
            <w:r w:rsidRPr="004E2115">
              <w:rPr>
                <w:rFonts w:asciiTheme="majorEastAsia" w:eastAsiaTheme="majorEastAsia" w:hAnsiTheme="majorEastAsia" w:cs="宋体" w:hint="eastAsia"/>
                <w:color w:val="FFFFFF"/>
                <w:kern w:val="0"/>
                <w:sz w:val="18"/>
                <w:szCs w:val="18"/>
              </w:rPr>
              <w:t>男</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594546B" w14:textId="77777777" w:rsidR="003E36D1" w:rsidRPr="004E2115" w:rsidRDefault="003E36D1" w:rsidP="004E2115">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FFFFFF"/>
                <w:kern w:val="0"/>
                <w:sz w:val="18"/>
                <w:szCs w:val="18"/>
              </w:rPr>
            </w:pPr>
            <w:r w:rsidRPr="004E2115">
              <w:rPr>
                <w:rFonts w:asciiTheme="majorEastAsia" w:eastAsiaTheme="majorEastAsia" w:hAnsiTheme="majorEastAsia" w:cs="宋体" w:hint="eastAsia"/>
                <w:color w:val="FFFFFF"/>
                <w:kern w:val="0"/>
                <w:sz w:val="18"/>
                <w:szCs w:val="18"/>
              </w:rPr>
              <w:t>女</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67755DB" w14:textId="77777777" w:rsidR="003E36D1" w:rsidRPr="004E2115" w:rsidRDefault="003E36D1" w:rsidP="004E2115">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FFFFFF"/>
                <w:kern w:val="0"/>
                <w:sz w:val="18"/>
                <w:szCs w:val="18"/>
              </w:rPr>
            </w:pPr>
            <w:r w:rsidRPr="004E2115">
              <w:rPr>
                <w:rFonts w:asciiTheme="majorEastAsia" w:eastAsiaTheme="majorEastAsia" w:hAnsiTheme="majorEastAsia" w:cs="宋体" w:hint="eastAsia"/>
                <w:color w:val="FFFFFF"/>
                <w:kern w:val="0"/>
                <w:sz w:val="18"/>
                <w:szCs w:val="18"/>
              </w:rPr>
              <w:t>总计</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B2562E2" w14:textId="70D9376C" w:rsidR="003E36D1" w:rsidRPr="004E2115" w:rsidRDefault="003E36D1" w:rsidP="004E2115">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FFFFFF"/>
                <w:kern w:val="0"/>
                <w:sz w:val="18"/>
                <w:szCs w:val="18"/>
              </w:rPr>
            </w:pPr>
            <w:r w:rsidRPr="004E2115">
              <w:rPr>
                <w:rFonts w:asciiTheme="majorEastAsia" w:eastAsiaTheme="majorEastAsia" w:hAnsiTheme="majorEastAsia" w:cs="宋体" w:hint="eastAsia"/>
                <w:color w:val="FFFFFF"/>
                <w:kern w:val="0"/>
                <w:sz w:val="18"/>
                <w:szCs w:val="18"/>
              </w:rPr>
              <w:t>比例（</w:t>
            </w:r>
            <w:r w:rsidR="00F96251">
              <w:rPr>
                <w:rFonts w:asciiTheme="majorEastAsia" w:eastAsiaTheme="majorEastAsia" w:hAnsiTheme="majorEastAsia" w:cs="宋体" w:hint="eastAsia"/>
                <w:color w:val="FFFFFF"/>
                <w:kern w:val="0"/>
                <w:sz w:val="18"/>
                <w:szCs w:val="18"/>
              </w:rPr>
              <w:t>%</w:t>
            </w:r>
            <w:r w:rsidRPr="004E2115">
              <w:rPr>
                <w:rFonts w:asciiTheme="majorEastAsia" w:eastAsiaTheme="majorEastAsia" w:hAnsiTheme="majorEastAsia" w:cs="宋体" w:hint="eastAsia"/>
                <w:color w:val="FFFFFF"/>
                <w:kern w:val="0"/>
                <w:sz w:val="18"/>
                <w:szCs w:val="18"/>
              </w:rPr>
              <w:t>）</w:t>
            </w:r>
          </w:p>
        </w:tc>
      </w:tr>
      <w:tr w:rsidR="003E36D1" w:rsidRPr="004E2115" w14:paraId="11B25E45"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FFFFFF" w:themeColor="background1"/>
            </w:tcBorders>
            <w:noWrap/>
            <w:vAlign w:val="center"/>
            <w:hideMark/>
          </w:tcPr>
          <w:p w14:paraId="58AFEF88"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汉族</w:t>
            </w:r>
          </w:p>
        </w:tc>
        <w:tc>
          <w:tcPr>
            <w:tcW w:w="1000" w:type="pct"/>
            <w:tcBorders>
              <w:top w:val="single" w:sz="4" w:space="0" w:color="FFFFFF" w:themeColor="background1"/>
            </w:tcBorders>
            <w:noWrap/>
            <w:vAlign w:val="center"/>
            <w:hideMark/>
          </w:tcPr>
          <w:p w14:paraId="70851942"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2029</w:t>
            </w:r>
          </w:p>
        </w:tc>
        <w:tc>
          <w:tcPr>
            <w:tcW w:w="1000" w:type="pct"/>
            <w:tcBorders>
              <w:top w:val="single" w:sz="4" w:space="0" w:color="FFFFFF" w:themeColor="background1"/>
            </w:tcBorders>
            <w:noWrap/>
            <w:vAlign w:val="center"/>
            <w:hideMark/>
          </w:tcPr>
          <w:p w14:paraId="3D26E58C"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1581</w:t>
            </w:r>
          </w:p>
        </w:tc>
        <w:tc>
          <w:tcPr>
            <w:tcW w:w="1000" w:type="pct"/>
            <w:tcBorders>
              <w:top w:val="single" w:sz="4" w:space="0" w:color="FFFFFF" w:themeColor="background1"/>
            </w:tcBorders>
            <w:noWrap/>
            <w:vAlign w:val="center"/>
            <w:hideMark/>
          </w:tcPr>
          <w:p w14:paraId="18410D58"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3610</w:t>
            </w:r>
          </w:p>
        </w:tc>
        <w:tc>
          <w:tcPr>
            <w:tcW w:w="1000" w:type="pct"/>
            <w:tcBorders>
              <w:top w:val="single" w:sz="4" w:space="0" w:color="FFFFFF" w:themeColor="background1"/>
            </w:tcBorders>
            <w:noWrap/>
            <w:vAlign w:val="center"/>
            <w:hideMark/>
          </w:tcPr>
          <w:p w14:paraId="12A9A883"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91.79</w:t>
            </w:r>
          </w:p>
        </w:tc>
      </w:tr>
      <w:tr w:rsidR="003E36D1" w:rsidRPr="004E2115" w14:paraId="276DEDD1"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2D724C8"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蒙古族</w:t>
            </w:r>
          </w:p>
        </w:tc>
        <w:tc>
          <w:tcPr>
            <w:tcW w:w="1000" w:type="pct"/>
            <w:noWrap/>
            <w:vAlign w:val="center"/>
            <w:hideMark/>
          </w:tcPr>
          <w:p w14:paraId="12AACA7A"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24</w:t>
            </w:r>
          </w:p>
        </w:tc>
        <w:tc>
          <w:tcPr>
            <w:tcW w:w="1000" w:type="pct"/>
            <w:noWrap/>
            <w:vAlign w:val="center"/>
            <w:hideMark/>
          </w:tcPr>
          <w:p w14:paraId="3D26582E"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26</w:t>
            </w:r>
          </w:p>
        </w:tc>
        <w:tc>
          <w:tcPr>
            <w:tcW w:w="1000" w:type="pct"/>
            <w:noWrap/>
            <w:vAlign w:val="center"/>
            <w:hideMark/>
          </w:tcPr>
          <w:p w14:paraId="0311AD7D"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50</w:t>
            </w:r>
          </w:p>
        </w:tc>
        <w:tc>
          <w:tcPr>
            <w:tcW w:w="1000" w:type="pct"/>
            <w:noWrap/>
            <w:vAlign w:val="center"/>
            <w:hideMark/>
          </w:tcPr>
          <w:p w14:paraId="5839408B"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1.27</w:t>
            </w:r>
          </w:p>
        </w:tc>
      </w:tr>
      <w:tr w:rsidR="003E36D1" w:rsidRPr="004E2115" w14:paraId="26F429D8"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3F4922D3"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土家族</w:t>
            </w:r>
          </w:p>
        </w:tc>
        <w:tc>
          <w:tcPr>
            <w:tcW w:w="1000" w:type="pct"/>
            <w:noWrap/>
            <w:vAlign w:val="center"/>
            <w:hideMark/>
          </w:tcPr>
          <w:p w14:paraId="73C9BF75"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27</w:t>
            </w:r>
          </w:p>
        </w:tc>
        <w:tc>
          <w:tcPr>
            <w:tcW w:w="1000" w:type="pct"/>
            <w:noWrap/>
            <w:vAlign w:val="center"/>
            <w:hideMark/>
          </w:tcPr>
          <w:p w14:paraId="1DC2DE4C"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14</w:t>
            </w:r>
          </w:p>
        </w:tc>
        <w:tc>
          <w:tcPr>
            <w:tcW w:w="1000" w:type="pct"/>
            <w:noWrap/>
            <w:vAlign w:val="center"/>
            <w:hideMark/>
          </w:tcPr>
          <w:p w14:paraId="57D6C793"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41</w:t>
            </w:r>
          </w:p>
        </w:tc>
        <w:tc>
          <w:tcPr>
            <w:tcW w:w="1000" w:type="pct"/>
            <w:noWrap/>
            <w:vAlign w:val="center"/>
            <w:hideMark/>
          </w:tcPr>
          <w:p w14:paraId="65B3348E"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1.04</w:t>
            </w:r>
          </w:p>
        </w:tc>
      </w:tr>
      <w:tr w:rsidR="003E36D1" w:rsidRPr="004E2115" w14:paraId="18623B29"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7FF5F96A"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苗族</w:t>
            </w:r>
          </w:p>
        </w:tc>
        <w:tc>
          <w:tcPr>
            <w:tcW w:w="1000" w:type="pct"/>
            <w:noWrap/>
            <w:vAlign w:val="center"/>
            <w:hideMark/>
          </w:tcPr>
          <w:p w14:paraId="1A6E4F52"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23</w:t>
            </w:r>
          </w:p>
        </w:tc>
        <w:tc>
          <w:tcPr>
            <w:tcW w:w="1000" w:type="pct"/>
            <w:noWrap/>
            <w:vAlign w:val="center"/>
            <w:hideMark/>
          </w:tcPr>
          <w:p w14:paraId="14E5C15A"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16</w:t>
            </w:r>
          </w:p>
        </w:tc>
        <w:tc>
          <w:tcPr>
            <w:tcW w:w="1000" w:type="pct"/>
            <w:noWrap/>
            <w:vAlign w:val="center"/>
            <w:hideMark/>
          </w:tcPr>
          <w:p w14:paraId="4D3754E3"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39</w:t>
            </w:r>
          </w:p>
        </w:tc>
        <w:tc>
          <w:tcPr>
            <w:tcW w:w="1000" w:type="pct"/>
            <w:noWrap/>
            <w:vAlign w:val="center"/>
            <w:hideMark/>
          </w:tcPr>
          <w:p w14:paraId="5EC07556"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0.99</w:t>
            </w:r>
          </w:p>
        </w:tc>
      </w:tr>
      <w:tr w:rsidR="003E36D1" w:rsidRPr="004E2115" w14:paraId="0AE24C2B"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B846259"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藏族</w:t>
            </w:r>
          </w:p>
        </w:tc>
        <w:tc>
          <w:tcPr>
            <w:tcW w:w="1000" w:type="pct"/>
            <w:noWrap/>
            <w:vAlign w:val="center"/>
            <w:hideMark/>
          </w:tcPr>
          <w:p w14:paraId="70BDAAA0"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17</w:t>
            </w:r>
          </w:p>
        </w:tc>
        <w:tc>
          <w:tcPr>
            <w:tcW w:w="1000" w:type="pct"/>
            <w:noWrap/>
            <w:vAlign w:val="center"/>
            <w:hideMark/>
          </w:tcPr>
          <w:p w14:paraId="3747A21A"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18</w:t>
            </w:r>
          </w:p>
        </w:tc>
        <w:tc>
          <w:tcPr>
            <w:tcW w:w="1000" w:type="pct"/>
            <w:noWrap/>
            <w:vAlign w:val="center"/>
            <w:hideMark/>
          </w:tcPr>
          <w:p w14:paraId="5222A187"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35</w:t>
            </w:r>
          </w:p>
        </w:tc>
        <w:tc>
          <w:tcPr>
            <w:tcW w:w="1000" w:type="pct"/>
            <w:noWrap/>
            <w:vAlign w:val="center"/>
            <w:hideMark/>
          </w:tcPr>
          <w:p w14:paraId="159B88F8"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0.89</w:t>
            </w:r>
          </w:p>
        </w:tc>
      </w:tr>
      <w:tr w:rsidR="003E36D1" w:rsidRPr="004E2115" w14:paraId="606E813E"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690B855"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畲族</w:t>
            </w:r>
          </w:p>
        </w:tc>
        <w:tc>
          <w:tcPr>
            <w:tcW w:w="1000" w:type="pct"/>
            <w:noWrap/>
            <w:vAlign w:val="center"/>
            <w:hideMark/>
          </w:tcPr>
          <w:p w14:paraId="18FC5CE3"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17</w:t>
            </w:r>
          </w:p>
        </w:tc>
        <w:tc>
          <w:tcPr>
            <w:tcW w:w="1000" w:type="pct"/>
            <w:noWrap/>
            <w:vAlign w:val="center"/>
            <w:hideMark/>
          </w:tcPr>
          <w:p w14:paraId="2484394C"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9</w:t>
            </w:r>
          </w:p>
        </w:tc>
        <w:tc>
          <w:tcPr>
            <w:tcW w:w="1000" w:type="pct"/>
            <w:noWrap/>
            <w:vAlign w:val="center"/>
            <w:hideMark/>
          </w:tcPr>
          <w:p w14:paraId="7F96E15C"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26</w:t>
            </w:r>
          </w:p>
        </w:tc>
        <w:tc>
          <w:tcPr>
            <w:tcW w:w="1000" w:type="pct"/>
            <w:noWrap/>
            <w:vAlign w:val="center"/>
            <w:hideMark/>
          </w:tcPr>
          <w:p w14:paraId="5A5094EF"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0.66</w:t>
            </w:r>
          </w:p>
        </w:tc>
      </w:tr>
      <w:tr w:rsidR="003E36D1" w:rsidRPr="004E2115" w14:paraId="02F21D28"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A61215C"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回族</w:t>
            </w:r>
          </w:p>
        </w:tc>
        <w:tc>
          <w:tcPr>
            <w:tcW w:w="1000" w:type="pct"/>
            <w:noWrap/>
            <w:vAlign w:val="center"/>
            <w:hideMark/>
          </w:tcPr>
          <w:p w14:paraId="4B49873C"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9</w:t>
            </w:r>
          </w:p>
        </w:tc>
        <w:tc>
          <w:tcPr>
            <w:tcW w:w="1000" w:type="pct"/>
            <w:noWrap/>
            <w:vAlign w:val="center"/>
            <w:hideMark/>
          </w:tcPr>
          <w:p w14:paraId="5ED5E734"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11</w:t>
            </w:r>
          </w:p>
        </w:tc>
        <w:tc>
          <w:tcPr>
            <w:tcW w:w="1000" w:type="pct"/>
            <w:noWrap/>
            <w:vAlign w:val="center"/>
            <w:hideMark/>
          </w:tcPr>
          <w:p w14:paraId="4F13B0FF"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20</w:t>
            </w:r>
          </w:p>
        </w:tc>
        <w:tc>
          <w:tcPr>
            <w:tcW w:w="1000" w:type="pct"/>
            <w:noWrap/>
            <w:vAlign w:val="center"/>
            <w:hideMark/>
          </w:tcPr>
          <w:p w14:paraId="417A112F"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0.51</w:t>
            </w:r>
          </w:p>
        </w:tc>
      </w:tr>
      <w:tr w:rsidR="003E36D1" w:rsidRPr="004E2115" w14:paraId="7D43AD96"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D553C49"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壮族</w:t>
            </w:r>
          </w:p>
        </w:tc>
        <w:tc>
          <w:tcPr>
            <w:tcW w:w="1000" w:type="pct"/>
            <w:noWrap/>
            <w:vAlign w:val="center"/>
            <w:hideMark/>
          </w:tcPr>
          <w:p w14:paraId="69F66B33"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7</w:t>
            </w:r>
          </w:p>
        </w:tc>
        <w:tc>
          <w:tcPr>
            <w:tcW w:w="1000" w:type="pct"/>
            <w:noWrap/>
            <w:vAlign w:val="center"/>
            <w:hideMark/>
          </w:tcPr>
          <w:p w14:paraId="2D7B7A97"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12</w:t>
            </w:r>
          </w:p>
        </w:tc>
        <w:tc>
          <w:tcPr>
            <w:tcW w:w="1000" w:type="pct"/>
            <w:noWrap/>
            <w:vAlign w:val="center"/>
            <w:hideMark/>
          </w:tcPr>
          <w:p w14:paraId="751ABE61"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19</w:t>
            </w:r>
          </w:p>
        </w:tc>
        <w:tc>
          <w:tcPr>
            <w:tcW w:w="1000" w:type="pct"/>
            <w:noWrap/>
            <w:vAlign w:val="center"/>
            <w:hideMark/>
          </w:tcPr>
          <w:p w14:paraId="1E06930A"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0.48</w:t>
            </w:r>
          </w:p>
        </w:tc>
      </w:tr>
      <w:tr w:rsidR="003E36D1" w:rsidRPr="004E2115" w14:paraId="4384ABE0"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8675439"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彝族</w:t>
            </w:r>
          </w:p>
        </w:tc>
        <w:tc>
          <w:tcPr>
            <w:tcW w:w="1000" w:type="pct"/>
            <w:noWrap/>
            <w:vAlign w:val="center"/>
            <w:hideMark/>
          </w:tcPr>
          <w:p w14:paraId="1F16C495"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8</w:t>
            </w:r>
          </w:p>
        </w:tc>
        <w:tc>
          <w:tcPr>
            <w:tcW w:w="1000" w:type="pct"/>
            <w:noWrap/>
            <w:vAlign w:val="center"/>
            <w:hideMark/>
          </w:tcPr>
          <w:p w14:paraId="4780529C"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7</w:t>
            </w:r>
          </w:p>
        </w:tc>
        <w:tc>
          <w:tcPr>
            <w:tcW w:w="1000" w:type="pct"/>
            <w:noWrap/>
            <w:vAlign w:val="center"/>
            <w:hideMark/>
          </w:tcPr>
          <w:p w14:paraId="20EDF348"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15</w:t>
            </w:r>
          </w:p>
        </w:tc>
        <w:tc>
          <w:tcPr>
            <w:tcW w:w="1000" w:type="pct"/>
            <w:noWrap/>
            <w:vAlign w:val="center"/>
            <w:hideMark/>
          </w:tcPr>
          <w:p w14:paraId="639AC501"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0.38</w:t>
            </w:r>
          </w:p>
        </w:tc>
      </w:tr>
      <w:tr w:rsidR="003E36D1" w:rsidRPr="004E2115" w14:paraId="02A18D43"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53C29B86"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布依族</w:t>
            </w:r>
          </w:p>
        </w:tc>
        <w:tc>
          <w:tcPr>
            <w:tcW w:w="1000" w:type="pct"/>
            <w:noWrap/>
            <w:vAlign w:val="center"/>
            <w:hideMark/>
          </w:tcPr>
          <w:p w14:paraId="6BD533C7"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6</w:t>
            </w:r>
          </w:p>
        </w:tc>
        <w:tc>
          <w:tcPr>
            <w:tcW w:w="1000" w:type="pct"/>
            <w:noWrap/>
            <w:vAlign w:val="center"/>
            <w:hideMark/>
          </w:tcPr>
          <w:p w14:paraId="6D3039CC"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6</w:t>
            </w:r>
          </w:p>
        </w:tc>
        <w:tc>
          <w:tcPr>
            <w:tcW w:w="1000" w:type="pct"/>
            <w:noWrap/>
            <w:vAlign w:val="center"/>
            <w:hideMark/>
          </w:tcPr>
          <w:p w14:paraId="6E264583"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12</w:t>
            </w:r>
          </w:p>
        </w:tc>
        <w:tc>
          <w:tcPr>
            <w:tcW w:w="1000" w:type="pct"/>
            <w:noWrap/>
            <w:vAlign w:val="center"/>
            <w:hideMark/>
          </w:tcPr>
          <w:p w14:paraId="4D459CEA"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0.31</w:t>
            </w:r>
          </w:p>
        </w:tc>
      </w:tr>
      <w:tr w:rsidR="003E36D1" w:rsidRPr="004E2115" w14:paraId="734DFBEC"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AB4E510"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侗族</w:t>
            </w:r>
          </w:p>
        </w:tc>
        <w:tc>
          <w:tcPr>
            <w:tcW w:w="1000" w:type="pct"/>
            <w:noWrap/>
            <w:vAlign w:val="center"/>
            <w:hideMark/>
          </w:tcPr>
          <w:p w14:paraId="58C44040"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5</w:t>
            </w:r>
          </w:p>
        </w:tc>
        <w:tc>
          <w:tcPr>
            <w:tcW w:w="1000" w:type="pct"/>
            <w:noWrap/>
            <w:vAlign w:val="center"/>
            <w:hideMark/>
          </w:tcPr>
          <w:p w14:paraId="7BE1B2E0"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7</w:t>
            </w:r>
          </w:p>
        </w:tc>
        <w:tc>
          <w:tcPr>
            <w:tcW w:w="1000" w:type="pct"/>
            <w:noWrap/>
            <w:vAlign w:val="center"/>
            <w:hideMark/>
          </w:tcPr>
          <w:p w14:paraId="1C9831EA"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12</w:t>
            </w:r>
          </w:p>
        </w:tc>
        <w:tc>
          <w:tcPr>
            <w:tcW w:w="1000" w:type="pct"/>
            <w:noWrap/>
            <w:vAlign w:val="center"/>
            <w:hideMark/>
          </w:tcPr>
          <w:p w14:paraId="15BF9F46"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0.31</w:t>
            </w:r>
          </w:p>
        </w:tc>
      </w:tr>
      <w:tr w:rsidR="003E36D1" w:rsidRPr="004E2115" w14:paraId="547181CC"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1C66F1E"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满族</w:t>
            </w:r>
          </w:p>
        </w:tc>
        <w:tc>
          <w:tcPr>
            <w:tcW w:w="1000" w:type="pct"/>
            <w:noWrap/>
            <w:vAlign w:val="center"/>
            <w:hideMark/>
          </w:tcPr>
          <w:p w14:paraId="04A19869"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5</w:t>
            </w:r>
          </w:p>
        </w:tc>
        <w:tc>
          <w:tcPr>
            <w:tcW w:w="1000" w:type="pct"/>
            <w:noWrap/>
            <w:vAlign w:val="center"/>
            <w:hideMark/>
          </w:tcPr>
          <w:p w14:paraId="4660A4B3"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7</w:t>
            </w:r>
          </w:p>
        </w:tc>
        <w:tc>
          <w:tcPr>
            <w:tcW w:w="1000" w:type="pct"/>
            <w:noWrap/>
            <w:vAlign w:val="center"/>
            <w:hideMark/>
          </w:tcPr>
          <w:p w14:paraId="049B357B"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12</w:t>
            </w:r>
          </w:p>
        </w:tc>
        <w:tc>
          <w:tcPr>
            <w:tcW w:w="1000" w:type="pct"/>
            <w:noWrap/>
            <w:vAlign w:val="center"/>
            <w:hideMark/>
          </w:tcPr>
          <w:p w14:paraId="515F69FA"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0.31</w:t>
            </w:r>
          </w:p>
        </w:tc>
      </w:tr>
      <w:tr w:rsidR="003E36D1" w:rsidRPr="004E2115" w14:paraId="4A6F6EC5"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18D511E"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瑶族</w:t>
            </w:r>
          </w:p>
        </w:tc>
        <w:tc>
          <w:tcPr>
            <w:tcW w:w="1000" w:type="pct"/>
            <w:noWrap/>
            <w:vAlign w:val="center"/>
            <w:hideMark/>
          </w:tcPr>
          <w:p w14:paraId="456DB5DA"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5</w:t>
            </w:r>
          </w:p>
        </w:tc>
        <w:tc>
          <w:tcPr>
            <w:tcW w:w="1000" w:type="pct"/>
            <w:noWrap/>
            <w:vAlign w:val="center"/>
            <w:hideMark/>
          </w:tcPr>
          <w:p w14:paraId="1CE650C0"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000" w:type="pct"/>
            <w:noWrap/>
            <w:vAlign w:val="center"/>
            <w:hideMark/>
          </w:tcPr>
          <w:p w14:paraId="4AB4A673"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9</w:t>
            </w:r>
          </w:p>
        </w:tc>
        <w:tc>
          <w:tcPr>
            <w:tcW w:w="1000" w:type="pct"/>
            <w:noWrap/>
            <w:vAlign w:val="center"/>
            <w:hideMark/>
          </w:tcPr>
          <w:p w14:paraId="0F62554F"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0.23</w:t>
            </w:r>
          </w:p>
        </w:tc>
      </w:tr>
      <w:tr w:rsidR="003E36D1" w:rsidRPr="004E2115" w14:paraId="160E170F"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FF968D0"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羌族</w:t>
            </w:r>
          </w:p>
        </w:tc>
        <w:tc>
          <w:tcPr>
            <w:tcW w:w="1000" w:type="pct"/>
            <w:noWrap/>
            <w:vAlign w:val="center"/>
            <w:hideMark/>
          </w:tcPr>
          <w:p w14:paraId="0E36C6F6"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w:t>
            </w:r>
          </w:p>
        </w:tc>
        <w:tc>
          <w:tcPr>
            <w:tcW w:w="1000" w:type="pct"/>
            <w:noWrap/>
            <w:vAlign w:val="center"/>
            <w:hideMark/>
          </w:tcPr>
          <w:p w14:paraId="667B8536"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w:t>
            </w:r>
          </w:p>
        </w:tc>
        <w:tc>
          <w:tcPr>
            <w:tcW w:w="1000" w:type="pct"/>
            <w:noWrap/>
            <w:vAlign w:val="center"/>
            <w:hideMark/>
          </w:tcPr>
          <w:p w14:paraId="2BB24B26"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6</w:t>
            </w:r>
          </w:p>
        </w:tc>
        <w:tc>
          <w:tcPr>
            <w:tcW w:w="1000" w:type="pct"/>
            <w:noWrap/>
            <w:vAlign w:val="center"/>
            <w:hideMark/>
          </w:tcPr>
          <w:p w14:paraId="71F9C52C"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0.15</w:t>
            </w:r>
          </w:p>
        </w:tc>
      </w:tr>
      <w:tr w:rsidR="003E36D1" w:rsidRPr="004E2115" w14:paraId="6964AB75"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3597477B"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其它</w:t>
            </w:r>
          </w:p>
        </w:tc>
        <w:tc>
          <w:tcPr>
            <w:tcW w:w="1000" w:type="pct"/>
            <w:noWrap/>
            <w:vAlign w:val="center"/>
            <w:hideMark/>
          </w:tcPr>
          <w:p w14:paraId="079E19E5"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w:t>
            </w:r>
          </w:p>
        </w:tc>
        <w:tc>
          <w:tcPr>
            <w:tcW w:w="1000" w:type="pct"/>
            <w:noWrap/>
            <w:vAlign w:val="center"/>
            <w:hideMark/>
          </w:tcPr>
          <w:p w14:paraId="5754225C"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w:t>
            </w:r>
          </w:p>
        </w:tc>
        <w:tc>
          <w:tcPr>
            <w:tcW w:w="1000" w:type="pct"/>
            <w:noWrap/>
            <w:vAlign w:val="center"/>
            <w:hideMark/>
          </w:tcPr>
          <w:p w14:paraId="51B6F7CA"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5</w:t>
            </w:r>
          </w:p>
        </w:tc>
        <w:tc>
          <w:tcPr>
            <w:tcW w:w="1000" w:type="pct"/>
            <w:noWrap/>
            <w:vAlign w:val="center"/>
            <w:hideMark/>
          </w:tcPr>
          <w:p w14:paraId="734CEE73"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0.13</w:t>
            </w:r>
          </w:p>
        </w:tc>
      </w:tr>
      <w:tr w:rsidR="003E36D1" w:rsidRPr="004E2115" w14:paraId="6E9E0C51"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5612A71B"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纳西族</w:t>
            </w:r>
          </w:p>
        </w:tc>
        <w:tc>
          <w:tcPr>
            <w:tcW w:w="1000" w:type="pct"/>
            <w:noWrap/>
            <w:vAlign w:val="center"/>
            <w:hideMark/>
          </w:tcPr>
          <w:p w14:paraId="24A19D76"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000" w:type="pct"/>
            <w:noWrap/>
            <w:vAlign w:val="center"/>
            <w:hideMark/>
          </w:tcPr>
          <w:p w14:paraId="67228BDC" w14:textId="77777777" w:rsidR="003E36D1" w:rsidRPr="004E2115" w:rsidRDefault="004E2115"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1000" w:type="pct"/>
            <w:noWrap/>
            <w:vAlign w:val="center"/>
            <w:hideMark/>
          </w:tcPr>
          <w:p w14:paraId="335C6884"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000" w:type="pct"/>
            <w:noWrap/>
            <w:vAlign w:val="center"/>
            <w:hideMark/>
          </w:tcPr>
          <w:p w14:paraId="7B225183"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0.10</w:t>
            </w:r>
          </w:p>
        </w:tc>
      </w:tr>
      <w:tr w:rsidR="003E36D1" w:rsidRPr="004E2115" w14:paraId="127F0228"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404B77D6"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土族</w:t>
            </w:r>
          </w:p>
        </w:tc>
        <w:tc>
          <w:tcPr>
            <w:tcW w:w="1000" w:type="pct"/>
            <w:noWrap/>
            <w:vAlign w:val="center"/>
            <w:hideMark/>
          </w:tcPr>
          <w:p w14:paraId="2A4122B0"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000" w:type="pct"/>
            <w:noWrap/>
            <w:vAlign w:val="center"/>
            <w:hideMark/>
          </w:tcPr>
          <w:p w14:paraId="1FDC7A87" w14:textId="77777777" w:rsidR="003E36D1" w:rsidRPr="004E2115" w:rsidRDefault="004E2115"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1000" w:type="pct"/>
            <w:noWrap/>
            <w:vAlign w:val="center"/>
            <w:hideMark/>
          </w:tcPr>
          <w:p w14:paraId="6855568C"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000" w:type="pct"/>
            <w:noWrap/>
            <w:vAlign w:val="center"/>
            <w:hideMark/>
          </w:tcPr>
          <w:p w14:paraId="2CE619F8"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0.10</w:t>
            </w:r>
          </w:p>
        </w:tc>
      </w:tr>
      <w:tr w:rsidR="003E36D1" w:rsidRPr="004E2115" w14:paraId="0177F102"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D8281D0"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lastRenderedPageBreak/>
              <w:t>仡佬族</w:t>
            </w:r>
          </w:p>
        </w:tc>
        <w:tc>
          <w:tcPr>
            <w:tcW w:w="1000" w:type="pct"/>
            <w:noWrap/>
            <w:vAlign w:val="center"/>
            <w:hideMark/>
          </w:tcPr>
          <w:p w14:paraId="02BAD4C5"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548132A0"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w:t>
            </w:r>
          </w:p>
        </w:tc>
        <w:tc>
          <w:tcPr>
            <w:tcW w:w="1000" w:type="pct"/>
            <w:noWrap/>
            <w:vAlign w:val="center"/>
            <w:hideMark/>
          </w:tcPr>
          <w:p w14:paraId="7B8012A5"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4</w:t>
            </w:r>
          </w:p>
        </w:tc>
        <w:tc>
          <w:tcPr>
            <w:tcW w:w="1000" w:type="pct"/>
            <w:noWrap/>
            <w:vAlign w:val="center"/>
            <w:hideMark/>
          </w:tcPr>
          <w:p w14:paraId="7B5831B5"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0.10</w:t>
            </w:r>
          </w:p>
        </w:tc>
      </w:tr>
      <w:tr w:rsidR="003E36D1" w:rsidRPr="004E2115" w14:paraId="530846A5"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71657DC4"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朝鲜族</w:t>
            </w:r>
          </w:p>
        </w:tc>
        <w:tc>
          <w:tcPr>
            <w:tcW w:w="1000" w:type="pct"/>
            <w:noWrap/>
            <w:vAlign w:val="center"/>
            <w:hideMark/>
          </w:tcPr>
          <w:p w14:paraId="5D96B034"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w:t>
            </w:r>
          </w:p>
        </w:tc>
        <w:tc>
          <w:tcPr>
            <w:tcW w:w="1000" w:type="pct"/>
            <w:noWrap/>
            <w:vAlign w:val="center"/>
            <w:hideMark/>
          </w:tcPr>
          <w:p w14:paraId="78F2A4C3"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0FA7BFEF"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w:t>
            </w:r>
          </w:p>
        </w:tc>
        <w:tc>
          <w:tcPr>
            <w:tcW w:w="1000" w:type="pct"/>
            <w:noWrap/>
            <w:vAlign w:val="center"/>
            <w:hideMark/>
          </w:tcPr>
          <w:p w14:paraId="317AE74D"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0.08</w:t>
            </w:r>
          </w:p>
        </w:tc>
      </w:tr>
      <w:tr w:rsidR="003E36D1" w:rsidRPr="004E2115" w14:paraId="51E5E9B9"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7F8B0154"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黎族</w:t>
            </w:r>
          </w:p>
        </w:tc>
        <w:tc>
          <w:tcPr>
            <w:tcW w:w="1000" w:type="pct"/>
            <w:noWrap/>
            <w:vAlign w:val="center"/>
            <w:hideMark/>
          </w:tcPr>
          <w:p w14:paraId="12BEE81B"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40DB1F90"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w:t>
            </w:r>
          </w:p>
        </w:tc>
        <w:tc>
          <w:tcPr>
            <w:tcW w:w="1000" w:type="pct"/>
            <w:noWrap/>
            <w:vAlign w:val="center"/>
            <w:hideMark/>
          </w:tcPr>
          <w:p w14:paraId="3156A34A"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3</w:t>
            </w:r>
          </w:p>
        </w:tc>
        <w:tc>
          <w:tcPr>
            <w:tcW w:w="1000" w:type="pct"/>
            <w:noWrap/>
            <w:vAlign w:val="center"/>
            <w:hideMark/>
          </w:tcPr>
          <w:p w14:paraId="63C32EC3"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0.08</w:t>
            </w:r>
          </w:p>
        </w:tc>
      </w:tr>
      <w:tr w:rsidR="003E36D1" w:rsidRPr="004E2115" w14:paraId="560EA5C2"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7C4433D9"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水族</w:t>
            </w:r>
          </w:p>
        </w:tc>
        <w:tc>
          <w:tcPr>
            <w:tcW w:w="1000" w:type="pct"/>
            <w:noWrap/>
            <w:vAlign w:val="center"/>
            <w:hideMark/>
          </w:tcPr>
          <w:p w14:paraId="5F85FD46"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32524092"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1883E839"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2</w:t>
            </w:r>
          </w:p>
        </w:tc>
        <w:tc>
          <w:tcPr>
            <w:tcW w:w="1000" w:type="pct"/>
            <w:noWrap/>
            <w:vAlign w:val="center"/>
            <w:hideMark/>
          </w:tcPr>
          <w:p w14:paraId="17709B9D"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0.05</w:t>
            </w:r>
          </w:p>
        </w:tc>
      </w:tr>
      <w:tr w:rsidR="003E36D1" w:rsidRPr="004E2115" w14:paraId="7996E044" w14:textId="77777777" w:rsidTr="004E2115">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AF9E782"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白族</w:t>
            </w:r>
          </w:p>
        </w:tc>
        <w:tc>
          <w:tcPr>
            <w:tcW w:w="1000" w:type="pct"/>
            <w:noWrap/>
            <w:vAlign w:val="center"/>
            <w:hideMark/>
          </w:tcPr>
          <w:p w14:paraId="30332C83" w14:textId="77777777" w:rsidR="003E36D1" w:rsidRPr="004E2115" w:rsidRDefault="004E2115"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1000" w:type="pct"/>
            <w:noWrap/>
            <w:vAlign w:val="center"/>
            <w:hideMark/>
          </w:tcPr>
          <w:p w14:paraId="363F5F9A"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384371C2"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0E6FFF03"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0.03</w:t>
            </w:r>
          </w:p>
        </w:tc>
      </w:tr>
      <w:tr w:rsidR="003E36D1" w:rsidRPr="004E2115" w14:paraId="07D7CD94" w14:textId="77777777" w:rsidTr="004E211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C268A2A" w14:textId="77777777" w:rsidR="003E36D1" w:rsidRPr="004E2115" w:rsidRDefault="003E36D1" w:rsidP="004E2115">
            <w:pPr>
              <w:widowControl/>
              <w:jc w:val="center"/>
              <w:rPr>
                <w:rFonts w:asciiTheme="majorEastAsia" w:eastAsiaTheme="majorEastAsia" w:hAnsiTheme="majorEastAsia" w:cs="宋体"/>
                <w:b w:val="0"/>
                <w:color w:val="000000"/>
                <w:kern w:val="0"/>
                <w:sz w:val="18"/>
                <w:szCs w:val="18"/>
              </w:rPr>
            </w:pPr>
            <w:r w:rsidRPr="004E2115">
              <w:rPr>
                <w:rFonts w:asciiTheme="majorEastAsia" w:eastAsiaTheme="majorEastAsia" w:hAnsiTheme="majorEastAsia" w:cs="宋体" w:hint="eastAsia"/>
                <w:b w:val="0"/>
                <w:color w:val="000000"/>
                <w:kern w:val="0"/>
                <w:sz w:val="18"/>
                <w:szCs w:val="18"/>
              </w:rPr>
              <w:t>哈尼族</w:t>
            </w:r>
          </w:p>
        </w:tc>
        <w:tc>
          <w:tcPr>
            <w:tcW w:w="1000" w:type="pct"/>
            <w:noWrap/>
            <w:vAlign w:val="center"/>
            <w:hideMark/>
          </w:tcPr>
          <w:p w14:paraId="5D8F31AA" w14:textId="77777777" w:rsidR="003E36D1" w:rsidRPr="004E2115" w:rsidRDefault="004E2115"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1000" w:type="pct"/>
            <w:noWrap/>
            <w:vAlign w:val="center"/>
            <w:hideMark/>
          </w:tcPr>
          <w:p w14:paraId="597140BD"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68CD87C5"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1</w:t>
            </w:r>
          </w:p>
        </w:tc>
        <w:tc>
          <w:tcPr>
            <w:tcW w:w="1000" w:type="pct"/>
            <w:noWrap/>
            <w:vAlign w:val="center"/>
            <w:hideMark/>
          </w:tcPr>
          <w:p w14:paraId="2FDE8D19" w14:textId="77777777" w:rsidR="003E36D1" w:rsidRPr="004E2115" w:rsidRDefault="003E36D1" w:rsidP="004E2115">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0.03</w:t>
            </w:r>
          </w:p>
        </w:tc>
      </w:tr>
      <w:tr w:rsidR="003E36D1" w:rsidRPr="004E2115" w14:paraId="0AB0CF48" w14:textId="77777777" w:rsidTr="004E2115">
        <w:trPr>
          <w:trHeight w:val="285"/>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7CF663E7" w14:textId="77777777" w:rsidR="003E36D1" w:rsidRPr="004E2115" w:rsidRDefault="003E36D1" w:rsidP="004E2115">
            <w:pPr>
              <w:widowControl/>
              <w:jc w:val="center"/>
              <w:rPr>
                <w:rFonts w:asciiTheme="majorEastAsia" w:eastAsiaTheme="majorEastAsia" w:hAnsiTheme="majorEastAsia" w:cs="宋体"/>
                <w:color w:val="000000"/>
                <w:kern w:val="0"/>
                <w:sz w:val="18"/>
                <w:szCs w:val="18"/>
              </w:rPr>
            </w:pPr>
            <w:r w:rsidRPr="004E2115">
              <w:rPr>
                <w:rFonts w:asciiTheme="majorEastAsia" w:eastAsiaTheme="majorEastAsia" w:hAnsiTheme="majorEastAsia" w:cs="宋体" w:hint="eastAsia"/>
                <w:color w:val="000000"/>
                <w:kern w:val="0"/>
                <w:sz w:val="18"/>
                <w:szCs w:val="18"/>
              </w:rPr>
              <w:t>总计</w:t>
            </w:r>
          </w:p>
        </w:tc>
        <w:tc>
          <w:tcPr>
            <w:tcW w:w="1000" w:type="pct"/>
            <w:noWrap/>
            <w:vAlign w:val="center"/>
            <w:hideMark/>
          </w:tcPr>
          <w:p w14:paraId="13639D84"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4E2115">
              <w:rPr>
                <w:rFonts w:asciiTheme="majorEastAsia" w:eastAsiaTheme="majorEastAsia" w:hAnsiTheme="majorEastAsia" w:cs="宋体" w:hint="eastAsia"/>
                <w:b/>
                <w:bCs/>
                <w:color w:val="000000"/>
                <w:kern w:val="0"/>
                <w:sz w:val="18"/>
                <w:szCs w:val="18"/>
              </w:rPr>
              <w:t>2201</w:t>
            </w:r>
          </w:p>
        </w:tc>
        <w:tc>
          <w:tcPr>
            <w:tcW w:w="1000" w:type="pct"/>
            <w:noWrap/>
            <w:vAlign w:val="center"/>
            <w:hideMark/>
          </w:tcPr>
          <w:p w14:paraId="6F9E8985"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4E2115">
              <w:rPr>
                <w:rFonts w:asciiTheme="majorEastAsia" w:eastAsiaTheme="majorEastAsia" w:hAnsiTheme="majorEastAsia" w:cs="宋体" w:hint="eastAsia"/>
                <w:b/>
                <w:bCs/>
                <w:color w:val="000000"/>
                <w:kern w:val="0"/>
                <w:sz w:val="18"/>
                <w:szCs w:val="18"/>
              </w:rPr>
              <w:t>1732</w:t>
            </w:r>
          </w:p>
        </w:tc>
        <w:tc>
          <w:tcPr>
            <w:tcW w:w="1000" w:type="pct"/>
            <w:noWrap/>
            <w:vAlign w:val="center"/>
            <w:hideMark/>
          </w:tcPr>
          <w:p w14:paraId="300EB8D7"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4E2115">
              <w:rPr>
                <w:rFonts w:asciiTheme="majorEastAsia" w:eastAsiaTheme="majorEastAsia" w:hAnsiTheme="majorEastAsia" w:cs="宋体" w:hint="eastAsia"/>
                <w:b/>
                <w:bCs/>
                <w:color w:val="000000"/>
                <w:kern w:val="0"/>
                <w:sz w:val="18"/>
                <w:szCs w:val="18"/>
              </w:rPr>
              <w:t>3933</w:t>
            </w:r>
          </w:p>
        </w:tc>
        <w:tc>
          <w:tcPr>
            <w:tcW w:w="1000" w:type="pct"/>
            <w:noWrap/>
            <w:vAlign w:val="center"/>
            <w:hideMark/>
          </w:tcPr>
          <w:p w14:paraId="3FD5DDF5" w14:textId="77777777" w:rsidR="003E36D1" w:rsidRPr="004E2115" w:rsidRDefault="003E36D1" w:rsidP="004E2115">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4E2115">
              <w:rPr>
                <w:rFonts w:asciiTheme="majorEastAsia" w:eastAsiaTheme="majorEastAsia" w:hAnsiTheme="majorEastAsia" w:cs="宋体" w:hint="eastAsia"/>
                <w:b/>
                <w:color w:val="000000"/>
                <w:kern w:val="0"/>
                <w:sz w:val="18"/>
                <w:szCs w:val="18"/>
              </w:rPr>
              <w:t>100.00</w:t>
            </w:r>
          </w:p>
        </w:tc>
      </w:tr>
    </w:tbl>
    <w:p w14:paraId="3C0CB760" w14:textId="77777777" w:rsidR="003E36D1" w:rsidRPr="005B6860" w:rsidRDefault="003E36D1" w:rsidP="003E36D1">
      <w:pPr>
        <w:pStyle w:val="a7"/>
        <w:spacing w:before="156" w:after="156"/>
      </w:pPr>
      <w:bookmarkStart w:id="21" w:name="_Toc471463430"/>
      <w:bookmarkEnd w:id="20"/>
      <w:r>
        <w:t>3</w:t>
      </w:r>
      <w:r>
        <w:rPr>
          <w:rFonts w:hint="eastAsia"/>
        </w:rPr>
        <w:t>.专科毕业生民族</w:t>
      </w:r>
      <w:r>
        <w:t>结构</w:t>
      </w:r>
      <w:bookmarkEnd w:id="21"/>
    </w:p>
    <w:p w14:paraId="4EE3BCE2" w14:textId="108B3412" w:rsidR="003E36D1" w:rsidRDefault="003E36D1" w:rsidP="0093654D">
      <w:pPr>
        <w:pStyle w:val="a9"/>
      </w:pPr>
      <w:r>
        <w:rPr>
          <w:rFonts w:hint="eastAsia"/>
        </w:rPr>
        <w:t>专科</w:t>
      </w:r>
      <w:r>
        <w:t>毕业生来自汉族</w:t>
      </w:r>
      <w:r>
        <w:rPr>
          <w:rFonts w:hint="eastAsia"/>
        </w:rPr>
        <w:t>、</w:t>
      </w:r>
      <w:r>
        <w:t>回族和</w:t>
      </w:r>
      <w:r w:rsidRPr="00C06C7A">
        <w:rPr>
          <w:rFonts w:hint="eastAsia"/>
        </w:rPr>
        <w:t>畲族</w:t>
      </w:r>
      <w:r w:rsidR="00A5319A">
        <w:rPr>
          <w:rFonts w:hint="eastAsia"/>
        </w:rPr>
        <w:t>，</w:t>
      </w:r>
      <w:r w:rsidRPr="00C06C7A">
        <w:rPr>
          <w:rFonts w:hint="eastAsia"/>
        </w:rPr>
        <w:t>其中</w:t>
      </w:r>
      <w:r w:rsidRPr="00C06C7A">
        <w:t>，汉族毕业生</w:t>
      </w:r>
      <w:r w:rsidRPr="00C06C7A">
        <w:rPr>
          <w:rFonts w:hint="eastAsia"/>
        </w:rPr>
        <w:t>人数</w:t>
      </w:r>
      <w:r w:rsidRPr="00C06C7A">
        <w:t>最多，有</w:t>
      </w:r>
      <w:r w:rsidRPr="00C06C7A">
        <w:rPr>
          <w:rFonts w:hint="eastAsia"/>
        </w:rPr>
        <w:t>482人</w:t>
      </w:r>
      <w:r>
        <w:t>，</w:t>
      </w:r>
      <w:r>
        <w:rPr>
          <w:rFonts w:hint="eastAsia"/>
        </w:rPr>
        <w:t>占</w:t>
      </w:r>
      <w:r>
        <w:t>专科毕业生的</w:t>
      </w:r>
      <w:r>
        <w:rPr>
          <w:rFonts w:hint="eastAsia"/>
        </w:rPr>
        <w:t>99.59</w:t>
      </w:r>
      <w:r>
        <w:t>%</w:t>
      </w:r>
      <w:r>
        <w:rPr>
          <w:rFonts w:hint="eastAsia"/>
        </w:rPr>
        <w:t>。</w:t>
      </w:r>
      <w:r w:rsidR="008D2C47">
        <w:t>具体各民族毕业生分布情况详见</w:t>
      </w:r>
      <w:r w:rsidR="008D2C47">
        <w:rPr>
          <w:rFonts w:hint="eastAsia"/>
        </w:rPr>
        <w:t>表1</w:t>
      </w:r>
      <w:r w:rsidR="008D2C47">
        <w:t>-5</w:t>
      </w:r>
      <w:r w:rsidR="00DA7432">
        <w:rPr>
          <w:rFonts w:hint="eastAsia"/>
        </w:rPr>
        <w:t>。</w:t>
      </w:r>
    </w:p>
    <w:p w14:paraId="11D2103B" w14:textId="31767AB6" w:rsidR="003E36D1" w:rsidRPr="00FB58F0" w:rsidRDefault="003E36D1" w:rsidP="003E36D1">
      <w:pPr>
        <w:pStyle w:val="af0"/>
        <w:jc w:val="center"/>
        <w:rPr>
          <w:rFonts w:asciiTheme="majorEastAsia" w:eastAsiaTheme="majorEastAsia" w:hAnsiTheme="majorEastAsia"/>
          <w:sz w:val="18"/>
          <w:szCs w:val="18"/>
        </w:rPr>
      </w:pPr>
      <w:r w:rsidRPr="00FB58F0">
        <w:rPr>
          <w:rFonts w:asciiTheme="majorEastAsia" w:eastAsiaTheme="majorEastAsia" w:hAnsiTheme="majorEastAsia" w:hint="eastAsia"/>
          <w:sz w:val="18"/>
          <w:szCs w:val="18"/>
        </w:rPr>
        <w:t>表1-</w:t>
      </w:r>
      <w:r w:rsidRPr="00FB58F0">
        <w:rPr>
          <w:rFonts w:asciiTheme="majorEastAsia" w:eastAsiaTheme="majorEastAsia" w:hAnsiTheme="majorEastAsia"/>
          <w:sz w:val="18"/>
          <w:szCs w:val="18"/>
        </w:rPr>
        <w:fldChar w:fldCharType="begin"/>
      </w:r>
      <w:r w:rsidRPr="00FB58F0">
        <w:rPr>
          <w:rFonts w:asciiTheme="majorEastAsia" w:eastAsiaTheme="majorEastAsia" w:hAnsiTheme="majorEastAsia"/>
          <w:sz w:val="18"/>
          <w:szCs w:val="18"/>
        </w:rPr>
        <w:instrText xml:space="preserve"> </w:instrText>
      </w:r>
      <w:r w:rsidRPr="00FB58F0">
        <w:rPr>
          <w:rFonts w:asciiTheme="majorEastAsia" w:eastAsiaTheme="majorEastAsia" w:hAnsiTheme="majorEastAsia" w:hint="eastAsia"/>
          <w:sz w:val="18"/>
          <w:szCs w:val="18"/>
        </w:rPr>
        <w:instrText>SEQ 表1- \* ARABIC</w:instrText>
      </w:r>
      <w:r w:rsidRPr="00FB58F0">
        <w:rPr>
          <w:rFonts w:asciiTheme="majorEastAsia" w:eastAsiaTheme="majorEastAsia" w:hAnsiTheme="majorEastAsia"/>
          <w:sz w:val="18"/>
          <w:szCs w:val="18"/>
        </w:rPr>
        <w:instrText xml:space="preserve"> </w:instrText>
      </w:r>
      <w:r w:rsidRPr="00FB58F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5</w:t>
      </w:r>
      <w:r w:rsidRPr="00FB58F0">
        <w:rPr>
          <w:rFonts w:asciiTheme="majorEastAsia" w:eastAsiaTheme="majorEastAsia" w:hAnsiTheme="majorEastAsia"/>
          <w:sz w:val="18"/>
          <w:szCs w:val="18"/>
        </w:rPr>
        <w:fldChar w:fldCharType="end"/>
      </w:r>
      <w:r w:rsidRPr="00FB58F0">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专科</w:t>
      </w:r>
      <w:r w:rsidRPr="00FB58F0">
        <w:rPr>
          <w:rFonts w:asciiTheme="majorEastAsia" w:eastAsiaTheme="majorEastAsia" w:hAnsiTheme="majorEastAsia" w:hint="eastAsia"/>
          <w:sz w:val="18"/>
          <w:szCs w:val="18"/>
        </w:rPr>
        <w:t>毕业生</w:t>
      </w:r>
      <w:r w:rsidRPr="00FB58F0">
        <w:rPr>
          <w:rFonts w:asciiTheme="majorEastAsia" w:eastAsiaTheme="majorEastAsia" w:hAnsiTheme="majorEastAsia"/>
          <w:sz w:val="18"/>
          <w:szCs w:val="18"/>
        </w:rPr>
        <w:t>民族</w:t>
      </w:r>
      <w:r w:rsidRPr="00FB58F0">
        <w:rPr>
          <w:rFonts w:asciiTheme="majorEastAsia" w:eastAsiaTheme="majorEastAsia" w:hAnsiTheme="majorEastAsia" w:hint="eastAsia"/>
          <w:sz w:val="18"/>
          <w:szCs w:val="18"/>
        </w:rPr>
        <w:t>结构</w:t>
      </w:r>
    </w:p>
    <w:tbl>
      <w:tblPr>
        <w:tblStyle w:val="4-5"/>
        <w:tblW w:w="5000" w:type="pct"/>
        <w:tblLook w:val="04A0" w:firstRow="1" w:lastRow="0" w:firstColumn="1" w:lastColumn="0" w:noHBand="0" w:noVBand="1"/>
      </w:tblPr>
      <w:tblGrid>
        <w:gridCol w:w="2766"/>
        <w:gridCol w:w="2766"/>
        <w:gridCol w:w="2764"/>
      </w:tblGrid>
      <w:tr w:rsidR="0093654D" w:rsidRPr="0093654D" w14:paraId="7A0975F7" w14:textId="77777777" w:rsidTr="0093654D">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2C57103" w14:textId="77777777" w:rsidR="003E36D1" w:rsidRPr="0093654D" w:rsidRDefault="003E36D1" w:rsidP="0093654D">
            <w:pPr>
              <w:widowControl/>
              <w:jc w:val="center"/>
              <w:rPr>
                <w:rFonts w:ascii="宋体" w:eastAsia="宋体" w:hAnsi="宋体" w:cs="宋体"/>
                <w:kern w:val="0"/>
                <w:sz w:val="18"/>
                <w:szCs w:val="18"/>
              </w:rPr>
            </w:pPr>
            <w:r w:rsidRPr="0093654D">
              <w:rPr>
                <w:rFonts w:ascii="宋体" w:eastAsia="宋体" w:hAnsi="宋体" w:cs="宋体" w:hint="eastAsia"/>
                <w:kern w:val="0"/>
                <w:sz w:val="18"/>
                <w:szCs w:val="18"/>
              </w:rPr>
              <w:t>民族</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B8D682B" w14:textId="77777777" w:rsidR="003E36D1" w:rsidRPr="0093654D"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3654D">
              <w:rPr>
                <w:rFonts w:ascii="宋体" w:eastAsia="宋体" w:hAnsi="宋体" w:cs="宋体" w:hint="eastAsia"/>
                <w:kern w:val="0"/>
                <w:sz w:val="18"/>
                <w:szCs w:val="18"/>
              </w:rPr>
              <w:t>人数</w:t>
            </w:r>
          </w:p>
        </w:tc>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AE1F88F" w14:textId="77777777" w:rsidR="003E36D1" w:rsidRPr="0093654D"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3654D">
              <w:rPr>
                <w:rFonts w:ascii="宋体" w:eastAsia="宋体" w:hAnsi="宋体" w:cs="宋体" w:hint="eastAsia"/>
                <w:kern w:val="0"/>
                <w:sz w:val="18"/>
                <w:szCs w:val="18"/>
              </w:rPr>
              <w:t>比例（</w:t>
            </w:r>
            <w:r w:rsidR="0093654D">
              <w:rPr>
                <w:rFonts w:ascii="宋体" w:eastAsia="宋体" w:hAnsi="宋体" w:cs="宋体" w:hint="eastAsia"/>
                <w:kern w:val="0"/>
                <w:sz w:val="18"/>
                <w:szCs w:val="18"/>
              </w:rPr>
              <w:t>%</w:t>
            </w:r>
            <w:r w:rsidRPr="0093654D">
              <w:rPr>
                <w:rFonts w:ascii="宋体" w:eastAsia="宋体" w:hAnsi="宋体" w:cs="宋体" w:hint="eastAsia"/>
                <w:kern w:val="0"/>
                <w:sz w:val="18"/>
                <w:szCs w:val="18"/>
              </w:rPr>
              <w:t>）</w:t>
            </w:r>
          </w:p>
        </w:tc>
      </w:tr>
      <w:tr w:rsidR="003E36D1" w:rsidRPr="0093654D" w14:paraId="71518813" w14:textId="77777777" w:rsidTr="0093654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FFFFFF" w:themeColor="background1"/>
            </w:tcBorders>
            <w:noWrap/>
            <w:vAlign w:val="center"/>
            <w:hideMark/>
          </w:tcPr>
          <w:p w14:paraId="57FF73D9" w14:textId="77777777" w:rsidR="003E36D1" w:rsidRPr="0093654D" w:rsidRDefault="003E36D1" w:rsidP="0093654D">
            <w:pPr>
              <w:widowControl/>
              <w:jc w:val="center"/>
              <w:rPr>
                <w:rFonts w:ascii="宋体" w:eastAsia="宋体" w:hAnsi="宋体" w:cs="宋体"/>
                <w:b w:val="0"/>
                <w:color w:val="000000"/>
                <w:kern w:val="0"/>
                <w:sz w:val="18"/>
                <w:szCs w:val="18"/>
              </w:rPr>
            </w:pPr>
            <w:r w:rsidRPr="0093654D">
              <w:rPr>
                <w:rFonts w:ascii="宋体" w:eastAsia="宋体" w:hAnsi="宋体" w:cs="宋体" w:hint="eastAsia"/>
                <w:b w:val="0"/>
                <w:color w:val="000000"/>
                <w:kern w:val="0"/>
                <w:sz w:val="18"/>
                <w:szCs w:val="18"/>
              </w:rPr>
              <w:t>汉族</w:t>
            </w:r>
          </w:p>
        </w:tc>
        <w:tc>
          <w:tcPr>
            <w:tcW w:w="1667" w:type="pct"/>
            <w:tcBorders>
              <w:top w:val="single" w:sz="4" w:space="0" w:color="FFFFFF" w:themeColor="background1"/>
            </w:tcBorders>
            <w:noWrap/>
            <w:vAlign w:val="center"/>
            <w:hideMark/>
          </w:tcPr>
          <w:p w14:paraId="7E0C340E" w14:textId="77777777" w:rsidR="003E36D1" w:rsidRPr="0093654D"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3654D">
              <w:rPr>
                <w:rFonts w:ascii="宋体" w:eastAsia="宋体" w:hAnsi="宋体" w:cs="宋体" w:hint="eastAsia"/>
                <w:color w:val="000000"/>
                <w:kern w:val="0"/>
                <w:sz w:val="18"/>
                <w:szCs w:val="18"/>
              </w:rPr>
              <w:t>482</w:t>
            </w:r>
          </w:p>
        </w:tc>
        <w:tc>
          <w:tcPr>
            <w:tcW w:w="1666" w:type="pct"/>
            <w:tcBorders>
              <w:top w:val="single" w:sz="4" w:space="0" w:color="FFFFFF" w:themeColor="background1"/>
            </w:tcBorders>
            <w:noWrap/>
            <w:vAlign w:val="center"/>
            <w:hideMark/>
          </w:tcPr>
          <w:p w14:paraId="3535F054" w14:textId="77777777" w:rsidR="003E36D1" w:rsidRPr="0093654D"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3654D">
              <w:rPr>
                <w:rFonts w:ascii="宋体" w:eastAsia="宋体" w:hAnsi="宋体" w:cs="宋体" w:hint="eastAsia"/>
                <w:color w:val="000000"/>
                <w:kern w:val="0"/>
                <w:sz w:val="18"/>
                <w:szCs w:val="18"/>
              </w:rPr>
              <w:t>99.59</w:t>
            </w:r>
          </w:p>
        </w:tc>
      </w:tr>
      <w:tr w:rsidR="003E36D1" w:rsidRPr="0093654D" w14:paraId="3559165E" w14:textId="77777777" w:rsidTr="0093654D">
        <w:trPr>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5FDE3EA1" w14:textId="77777777" w:rsidR="003E36D1" w:rsidRPr="0093654D" w:rsidRDefault="003E36D1" w:rsidP="0093654D">
            <w:pPr>
              <w:widowControl/>
              <w:jc w:val="center"/>
              <w:rPr>
                <w:rFonts w:ascii="宋体" w:eastAsia="宋体" w:hAnsi="宋体" w:cs="宋体"/>
                <w:b w:val="0"/>
                <w:color w:val="000000"/>
                <w:kern w:val="0"/>
                <w:sz w:val="18"/>
                <w:szCs w:val="18"/>
              </w:rPr>
            </w:pPr>
            <w:r w:rsidRPr="0093654D">
              <w:rPr>
                <w:rFonts w:ascii="宋体" w:eastAsia="宋体" w:hAnsi="宋体" w:cs="宋体" w:hint="eastAsia"/>
                <w:b w:val="0"/>
                <w:color w:val="000000"/>
                <w:kern w:val="0"/>
                <w:sz w:val="18"/>
                <w:szCs w:val="18"/>
              </w:rPr>
              <w:t>回族</w:t>
            </w:r>
          </w:p>
        </w:tc>
        <w:tc>
          <w:tcPr>
            <w:tcW w:w="1667" w:type="pct"/>
            <w:noWrap/>
            <w:vAlign w:val="center"/>
            <w:hideMark/>
          </w:tcPr>
          <w:p w14:paraId="6C159EE5" w14:textId="77777777" w:rsidR="003E36D1" w:rsidRPr="0093654D"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3654D">
              <w:rPr>
                <w:rFonts w:ascii="宋体" w:eastAsia="宋体" w:hAnsi="宋体" w:cs="宋体" w:hint="eastAsia"/>
                <w:color w:val="000000"/>
                <w:kern w:val="0"/>
                <w:sz w:val="18"/>
                <w:szCs w:val="18"/>
              </w:rPr>
              <w:t>1</w:t>
            </w:r>
          </w:p>
        </w:tc>
        <w:tc>
          <w:tcPr>
            <w:tcW w:w="1666" w:type="pct"/>
            <w:noWrap/>
            <w:vAlign w:val="center"/>
            <w:hideMark/>
          </w:tcPr>
          <w:p w14:paraId="147DB36D" w14:textId="77777777" w:rsidR="003E36D1" w:rsidRPr="0093654D"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3654D">
              <w:rPr>
                <w:rFonts w:ascii="宋体" w:eastAsia="宋体" w:hAnsi="宋体" w:cs="宋体" w:hint="eastAsia"/>
                <w:color w:val="000000"/>
                <w:kern w:val="0"/>
                <w:sz w:val="18"/>
                <w:szCs w:val="18"/>
              </w:rPr>
              <w:t>0.21</w:t>
            </w:r>
          </w:p>
        </w:tc>
      </w:tr>
      <w:tr w:rsidR="003E36D1" w:rsidRPr="0093654D" w14:paraId="0428BE36" w14:textId="77777777" w:rsidTr="0093654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35BBEFB6" w14:textId="77777777" w:rsidR="003E36D1" w:rsidRPr="0093654D" w:rsidRDefault="003E36D1" w:rsidP="0093654D">
            <w:pPr>
              <w:widowControl/>
              <w:jc w:val="center"/>
              <w:rPr>
                <w:rFonts w:ascii="宋体" w:eastAsia="宋体" w:hAnsi="宋体" w:cs="宋体"/>
                <w:b w:val="0"/>
                <w:color w:val="000000"/>
                <w:kern w:val="0"/>
                <w:sz w:val="18"/>
                <w:szCs w:val="18"/>
              </w:rPr>
            </w:pPr>
            <w:r w:rsidRPr="0093654D">
              <w:rPr>
                <w:rFonts w:ascii="宋体" w:eastAsia="宋体" w:hAnsi="宋体" w:cs="宋体" w:hint="eastAsia"/>
                <w:b w:val="0"/>
                <w:color w:val="000000"/>
                <w:kern w:val="0"/>
                <w:sz w:val="18"/>
                <w:szCs w:val="18"/>
              </w:rPr>
              <w:t>畲族</w:t>
            </w:r>
          </w:p>
        </w:tc>
        <w:tc>
          <w:tcPr>
            <w:tcW w:w="1667" w:type="pct"/>
            <w:noWrap/>
            <w:vAlign w:val="center"/>
            <w:hideMark/>
          </w:tcPr>
          <w:p w14:paraId="05E7F19D" w14:textId="77777777" w:rsidR="003E36D1" w:rsidRPr="0093654D"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3654D">
              <w:rPr>
                <w:rFonts w:ascii="宋体" w:eastAsia="宋体" w:hAnsi="宋体" w:cs="宋体" w:hint="eastAsia"/>
                <w:color w:val="000000"/>
                <w:kern w:val="0"/>
                <w:sz w:val="18"/>
                <w:szCs w:val="18"/>
              </w:rPr>
              <w:t>1</w:t>
            </w:r>
          </w:p>
        </w:tc>
        <w:tc>
          <w:tcPr>
            <w:tcW w:w="1666" w:type="pct"/>
            <w:noWrap/>
            <w:vAlign w:val="center"/>
            <w:hideMark/>
          </w:tcPr>
          <w:p w14:paraId="2E2CB501" w14:textId="77777777" w:rsidR="003E36D1" w:rsidRPr="0093654D"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3654D">
              <w:rPr>
                <w:rFonts w:ascii="宋体" w:eastAsia="宋体" w:hAnsi="宋体" w:cs="宋体" w:hint="eastAsia"/>
                <w:color w:val="000000"/>
                <w:kern w:val="0"/>
                <w:sz w:val="18"/>
                <w:szCs w:val="18"/>
              </w:rPr>
              <w:t>0.21</w:t>
            </w:r>
          </w:p>
        </w:tc>
      </w:tr>
      <w:tr w:rsidR="003E36D1" w:rsidRPr="0093654D" w14:paraId="02B44F65" w14:textId="77777777" w:rsidTr="0093654D">
        <w:trPr>
          <w:trHeight w:val="285"/>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2A15BEBD" w14:textId="77777777" w:rsidR="003E36D1" w:rsidRPr="0093654D" w:rsidRDefault="003E36D1" w:rsidP="0093654D">
            <w:pPr>
              <w:widowControl/>
              <w:jc w:val="center"/>
              <w:rPr>
                <w:rFonts w:ascii="宋体" w:eastAsia="宋体" w:hAnsi="宋体" w:cs="宋体"/>
                <w:color w:val="000000"/>
                <w:kern w:val="0"/>
                <w:sz w:val="18"/>
                <w:szCs w:val="18"/>
              </w:rPr>
            </w:pPr>
            <w:r w:rsidRPr="0093654D">
              <w:rPr>
                <w:rFonts w:ascii="宋体" w:eastAsia="宋体" w:hAnsi="宋体" w:cs="宋体" w:hint="eastAsia"/>
                <w:color w:val="000000"/>
                <w:kern w:val="0"/>
                <w:sz w:val="18"/>
                <w:szCs w:val="18"/>
              </w:rPr>
              <w:t>总计</w:t>
            </w:r>
          </w:p>
        </w:tc>
        <w:tc>
          <w:tcPr>
            <w:tcW w:w="1667" w:type="pct"/>
            <w:noWrap/>
            <w:vAlign w:val="center"/>
            <w:hideMark/>
          </w:tcPr>
          <w:p w14:paraId="1F431714" w14:textId="77777777" w:rsidR="003E36D1" w:rsidRPr="0093654D"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93654D">
              <w:rPr>
                <w:rFonts w:ascii="宋体" w:eastAsia="宋体" w:hAnsi="宋体" w:cs="宋体" w:hint="eastAsia"/>
                <w:b/>
                <w:bCs/>
                <w:color w:val="000000"/>
                <w:kern w:val="0"/>
                <w:sz w:val="18"/>
                <w:szCs w:val="18"/>
              </w:rPr>
              <w:t>484</w:t>
            </w:r>
          </w:p>
        </w:tc>
        <w:tc>
          <w:tcPr>
            <w:tcW w:w="1666" w:type="pct"/>
            <w:noWrap/>
            <w:vAlign w:val="center"/>
            <w:hideMark/>
          </w:tcPr>
          <w:p w14:paraId="6BD91981" w14:textId="77777777" w:rsidR="003E36D1" w:rsidRPr="0093654D"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93654D">
              <w:rPr>
                <w:rFonts w:ascii="宋体" w:eastAsia="宋体" w:hAnsi="宋体" w:cs="宋体" w:hint="eastAsia"/>
                <w:b/>
                <w:color w:val="000000"/>
                <w:kern w:val="0"/>
                <w:sz w:val="18"/>
                <w:szCs w:val="18"/>
              </w:rPr>
              <w:t>100.00</w:t>
            </w:r>
          </w:p>
        </w:tc>
      </w:tr>
    </w:tbl>
    <w:p w14:paraId="5A568DF6" w14:textId="77777777" w:rsidR="003E36D1" w:rsidRPr="00FA6E1D" w:rsidRDefault="003E36D1" w:rsidP="003E36D1">
      <w:pPr>
        <w:pStyle w:val="a5"/>
        <w:spacing w:before="156" w:after="156"/>
      </w:pPr>
      <w:bookmarkStart w:id="22" w:name="_Toc471463431"/>
      <w:r>
        <w:rPr>
          <w:rFonts w:hint="eastAsia"/>
        </w:rPr>
        <w:t>（五）毕业生院系</w:t>
      </w:r>
      <w:r>
        <w:t>及</w:t>
      </w:r>
      <w:r>
        <w:rPr>
          <w:rFonts w:hint="eastAsia"/>
        </w:rPr>
        <w:t>专业分布</w:t>
      </w:r>
      <w:bookmarkEnd w:id="22"/>
    </w:p>
    <w:p w14:paraId="1892998D" w14:textId="0564007B" w:rsidR="00A5319A" w:rsidRDefault="00A5319A" w:rsidP="00A5319A">
      <w:pPr>
        <w:pStyle w:val="a7"/>
        <w:spacing w:before="156" w:after="156"/>
        <w:rPr>
          <w:rFonts w:asciiTheme="minorEastAsia" w:eastAsiaTheme="minorEastAsia" w:hAnsiTheme="minorEastAsia"/>
          <w:sz w:val="18"/>
          <w:szCs w:val="18"/>
        </w:rPr>
      </w:pPr>
      <w:bookmarkStart w:id="23" w:name="_Toc471463432"/>
      <w:r>
        <w:t>1</w:t>
      </w:r>
      <w:r>
        <w:rPr>
          <w:rFonts w:hint="eastAsia"/>
        </w:rPr>
        <w:t>.硕士毕业生院系及</w:t>
      </w:r>
      <w:r>
        <w:t>专业分布</w:t>
      </w:r>
      <w:bookmarkEnd w:id="23"/>
    </w:p>
    <w:p w14:paraId="4B1983C6" w14:textId="10D20C80" w:rsidR="00A5319A" w:rsidRDefault="00A5319A" w:rsidP="00A5319A">
      <w:pPr>
        <w:pStyle w:val="a9"/>
      </w:pPr>
      <w:r>
        <w:rPr>
          <w:rFonts w:hint="eastAsia"/>
        </w:rPr>
        <w:t>2016届硕士</w:t>
      </w:r>
      <w:r>
        <w:t>毕业生</w:t>
      </w:r>
      <w:r w:rsidR="00B9343C">
        <w:rPr>
          <w:rFonts w:hint="eastAsia"/>
        </w:rPr>
        <w:t>共有30人</w:t>
      </w:r>
      <w:r w:rsidR="00B9343C">
        <w:t>，</w:t>
      </w:r>
      <w:r w:rsidR="00D56189" w:rsidRPr="00D56189">
        <w:rPr>
          <w:rFonts w:hint="eastAsia"/>
        </w:rPr>
        <w:t>全部在政法学院的社会工作专业。</w:t>
      </w:r>
    </w:p>
    <w:p w14:paraId="1DFF06B7" w14:textId="24B8A7A5" w:rsidR="003E36D1" w:rsidRDefault="00A5319A" w:rsidP="003E36D1">
      <w:pPr>
        <w:pStyle w:val="a7"/>
        <w:spacing w:before="156" w:after="156"/>
      </w:pPr>
      <w:bookmarkStart w:id="24" w:name="_Toc462309032"/>
      <w:bookmarkStart w:id="25" w:name="_Toc471463433"/>
      <w:r>
        <w:t>2</w:t>
      </w:r>
      <w:r w:rsidR="003E36D1">
        <w:rPr>
          <w:rFonts w:hint="eastAsia"/>
        </w:rPr>
        <w:t>.本科毕业生院系及</w:t>
      </w:r>
      <w:r w:rsidR="003E36D1">
        <w:t>专业分布</w:t>
      </w:r>
      <w:bookmarkEnd w:id="25"/>
    </w:p>
    <w:p w14:paraId="28EAAE60" w14:textId="79730C81" w:rsidR="00A5319A" w:rsidRDefault="00A5319A" w:rsidP="00A5319A">
      <w:pPr>
        <w:pStyle w:val="a9"/>
      </w:pPr>
      <w:r>
        <w:t>2016</w:t>
      </w:r>
      <w:r>
        <w:rPr>
          <w:rFonts w:hint="eastAsia"/>
        </w:rPr>
        <w:t>届本科</w:t>
      </w:r>
      <w:r>
        <w:t>毕业生分布在15</w:t>
      </w:r>
      <w:r>
        <w:rPr>
          <w:rFonts w:hint="eastAsia"/>
        </w:rPr>
        <w:t>个</w:t>
      </w:r>
      <w:r>
        <w:t>学院</w:t>
      </w:r>
      <w:r w:rsidR="00377D8B">
        <w:rPr>
          <w:rFonts w:hint="eastAsia"/>
        </w:rPr>
        <w:t>、</w:t>
      </w:r>
      <w:r w:rsidR="00377D8B">
        <w:t>部</w:t>
      </w:r>
      <w:r>
        <w:t>，其中</w:t>
      </w:r>
      <w:r>
        <w:rPr>
          <w:rFonts w:hint="eastAsia"/>
        </w:rPr>
        <w:t>医学部</w:t>
      </w:r>
      <w:r>
        <w:t>、</w:t>
      </w:r>
      <w:r>
        <w:rPr>
          <w:rFonts w:hint="eastAsia"/>
        </w:rPr>
        <w:t>艺术学院、电子与信息工程学院、商学院</w:t>
      </w:r>
      <w:r w:rsidRPr="00D63B8D">
        <w:rPr>
          <w:rFonts w:hint="eastAsia"/>
        </w:rPr>
        <w:t>毕业生</w:t>
      </w:r>
      <w:r w:rsidRPr="00D63B8D">
        <w:t>人数最多，分别</w:t>
      </w:r>
      <w:r>
        <w:rPr>
          <w:rFonts w:hint="eastAsia"/>
        </w:rPr>
        <w:t>有473、</w:t>
      </w:r>
      <w:r>
        <w:t>434</w:t>
      </w:r>
      <w:r>
        <w:rPr>
          <w:rFonts w:hint="eastAsia"/>
        </w:rPr>
        <w:t>人、</w:t>
      </w:r>
      <w:r>
        <w:t>432</w:t>
      </w:r>
      <w:r>
        <w:rPr>
          <w:rFonts w:hint="eastAsia"/>
        </w:rPr>
        <w:t>人、</w:t>
      </w:r>
      <w:r w:rsidRPr="00D63B8D">
        <w:rPr>
          <w:rFonts w:hint="eastAsia"/>
        </w:rPr>
        <w:t>4</w:t>
      </w:r>
      <w:r>
        <w:t>04</w:t>
      </w:r>
      <w:r>
        <w:rPr>
          <w:rFonts w:hint="eastAsia"/>
        </w:rPr>
        <w:t>人；马克思主义学院的</w:t>
      </w:r>
      <w:r>
        <w:t>毕业生</w:t>
      </w:r>
      <w:r>
        <w:rPr>
          <w:rFonts w:hint="eastAsia"/>
        </w:rPr>
        <w:t>人数最少</w:t>
      </w:r>
      <w:r>
        <w:t>，</w:t>
      </w:r>
      <w:r>
        <w:rPr>
          <w:rFonts w:hint="eastAsia"/>
        </w:rPr>
        <w:t>只有52人。</w:t>
      </w:r>
    </w:p>
    <w:p w14:paraId="4E3065AD" w14:textId="6E0DB6BF" w:rsidR="00A5319A" w:rsidRDefault="00A5319A" w:rsidP="00A5319A">
      <w:pPr>
        <w:pStyle w:val="a9"/>
      </w:pPr>
      <w:r>
        <w:rPr>
          <w:rFonts w:hint="eastAsia"/>
        </w:rPr>
        <w:t>其中</w:t>
      </w:r>
      <w:r>
        <w:t>，毕业生分布在</w:t>
      </w:r>
      <w:r>
        <w:rPr>
          <w:rFonts w:hint="eastAsia"/>
        </w:rPr>
        <w:t>1</w:t>
      </w:r>
      <w:r>
        <w:t>5</w:t>
      </w:r>
      <w:r>
        <w:rPr>
          <w:rFonts w:hint="eastAsia"/>
        </w:rPr>
        <w:t>个</w:t>
      </w:r>
      <w:r>
        <w:t>学院中的63</w:t>
      </w:r>
      <w:r>
        <w:rPr>
          <w:rFonts w:hint="eastAsia"/>
        </w:rPr>
        <w:t>个</w:t>
      </w:r>
      <w:r>
        <w:t>专业中，</w:t>
      </w:r>
      <w:r w:rsidR="007755DD">
        <w:rPr>
          <w:rFonts w:hint="eastAsia"/>
        </w:rPr>
        <w:t>临床医学</w:t>
      </w:r>
      <w:r>
        <w:t>专业人数最多</w:t>
      </w:r>
      <w:r>
        <w:rPr>
          <w:rFonts w:hint="eastAsia"/>
        </w:rPr>
        <w:t>，毕业生</w:t>
      </w:r>
      <w:r>
        <w:t>有</w:t>
      </w:r>
      <w:r w:rsidR="007755DD">
        <w:t>2</w:t>
      </w:r>
      <w:r>
        <w:t>62</w:t>
      </w:r>
      <w:r>
        <w:rPr>
          <w:rFonts w:hint="eastAsia"/>
        </w:rPr>
        <w:t>人</w:t>
      </w:r>
      <w:r>
        <w:t>，</w:t>
      </w:r>
      <w:r w:rsidR="00E64985">
        <w:t>占本科毕业生的6.66%</w:t>
      </w:r>
      <w:r w:rsidR="00E64985">
        <w:rPr>
          <w:rFonts w:hint="eastAsia"/>
        </w:rPr>
        <w:t>；</w:t>
      </w:r>
      <w:r>
        <w:rPr>
          <w:rFonts w:hint="eastAsia"/>
        </w:rPr>
        <w:t>其次是</w:t>
      </w:r>
      <w:r w:rsidR="007755DD">
        <w:rPr>
          <w:rFonts w:hint="eastAsia"/>
        </w:rPr>
        <w:t>英语</w:t>
      </w:r>
      <w:r>
        <w:rPr>
          <w:rFonts w:hint="eastAsia"/>
        </w:rPr>
        <w:t>专业</w:t>
      </w:r>
      <w:r>
        <w:t>，毕业生有</w:t>
      </w:r>
      <w:r>
        <w:rPr>
          <w:rFonts w:hint="eastAsia"/>
        </w:rPr>
        <w:t>1</w:t>
      </w:r>
      <w:r w:rsidR="007755DD">
        <w:t>62</w:t>
      </w:r>
      <w:r>
        <w:rPr>
          <w:rFonts w:hint="eastAsia"/>
        </w:rPr>
        <w:t>人</w:t>
      </w:r>
      <w:r>
        <w:t>，占本科毕业生的</w:t>
      </w:r>
      <w:r w:rsidR="007755DD">
        <w:t>4.12</w:t>
      </w:r>
      <w:r>
        <w:t>%。</w:t>
      </w:r>
      <w:r>
        <w:rPr>
          <w:rFonts w:hint="eastAsia"/>
        </w:rPr>
        <w:t>本科专业</w:t>
      </w:r>
      <w:r>
        <w:t>中人数</w:t>
      </w:r>
      <w:r w:rsidR="00B24885">
        <w:rPr>
          <w:rFonts w:hint="eastAsia"/>
        </w:rPr>
        <w:t>最</w:t>
      </w:r>
      <w:r>
        <w:t>少的是</w:t>
      </w:r>
      <w:r w:rsidR="007755DD">
        <w:rPr>
          <w:rFonts w:hint="eastAsia"/>
        </w:rPr>
        <w:t>生物科学</w:t>
      </w:r>
      <w:r>
        <w:t>专业，毕业生只有</w:t>
      </w:r>
      <w:r>
        <w:rPr>
          <w:rFonts w:hint="eastAsia"/>
        </w:rPr>
        <w:t>1</w:t>
      </w:r>
      <w:r w:rsidR="007755DD">
        <w:t>5</w:t>
      </w:r>
      <w:r>
        <w:rPr>
          <w:rFonts w:hint="eastAsia"/>
        </w:rPr>
        <w:t>人</w:t>
      </w:r>
      <w:r>
        <w:t>，占毕业生人数的</w:t>
      </w:r>
      <w:r>
        <w:rPr>
          <w:rFonts w:hint="eastAsia"/>
        </w:rPr>
        <w:t>0.</w:t>
      </w:r>
      <w:r w:rsidR="007755DD">
        <w:t>38</w:t>
      </w:r>
      <w:r>
        <w:t>%。</w:t>
      </w:r>
      <w:r>
        <w:rPr>
          <w:rFonts w:hint="eastAsia"/>
        </w:rPr>
        <w:t>具体</w:t>
      </w:r>
      <w:r>
        <w:t>学院或专业人数</w:t>
      </w:r>
      <w:r w:rsidR="008D2C47">
        <w:t>详见</w:t>
      </w:r>
      <w:r w:rsidRPr="00D63B8D">
        <w:t>表</w:t>
      </w:r>
      <w:r w:rsidR="008D2C47">
        <w:rPr>
          <w:rFonts w:hint="eastAsia"/>
        </w:rPr>
        <w:t>1</w:t>
      </w:r>
      <w:r w:rsidR="008D2C47">
        <w:t>-6</w:t>
      </w:r>
      <w:r w:rsidRPr="00D63B8D">
        <w:t>。</w:t>
      </w:r>
    </w:p>
    <w:p w14:paraId="3DFFEED8" w14:textId="77777777" w:rsidR="00647B6C" w:rsidRDefault="00647B6C" w:rsidP="00A5319A">
      <w:pPr>
        <w:pStyle w:val="a9"/>
      </w:pPr>
    </w:p>
    <w:p w14:paraId="4DB3B988" w14:textId="77777777" w:rsidR="003F0935" w:rsidRDefault="003F0935" w:rsidP="00A5319A">
      <w:pPr>
        <w:pStyle w:val="a9"/>
      </w:pPr>
    </w:p>
    <w:p w14:paraId="5BB16BDA" w14:textId="294E76E7" w:rsidR="003E36D1" w:rsidRDefault="003E36D1" w:rsidP="003E36D1">
      <w:pPr>
        <w:pStyle w:val="af0"/>
        <w:jc w:val="center"/>
        <w:rPr>
          <w:rFonts w:asciiTheme="majorEastAsia" w:eastAsiaTheme="majorEastAsia" w:hAnsiTheme="majorEastAsia"/>
          <w:sz w:val="18"/>
          <w:szCs w:val="18"/>
        </w:rPr>
      </w:pPr>
      <w:r w:rsidRPr="00832AF9">
        <w:rPr>
          <w:rFonts w:asciiTheme="majorEastAsia" w:eastAsiaTheme="majorEastAsia" w:hAnsiTheme="majorEastAsia" w:hint="eastAsia"/>
          <w:sz w:val="18"/>
          <w:szCs w:val="18"/>
        </w:rPr>
        <w:lastRenderedPageBreak/>
        <w:t>表1-</w:t>
      </w:r>
      <w:r w:rsidRPr="00832AF9">
        <w:rPr>
          <w:rFonts w:asciiTheme="majorEastAsia" w:eastAsiaTheme="majorEastAsia" w:hAnsiTheme="majorEastAsia"/>
          <w:sz w:val="18"/>
          <w:szCs w:val="18"/>
        </w:rPr>
        <w:fldChar w:fldCharType="begin"/>
      </w:r>
      <w:r w:rsidRPr="00832AF9">
        <w:rPr>
          <w:rFonts w:asciiTheme="majorEastAsia" w:eastAsiaTheme="majorEastAsia" w:hAnsiTheme="majorEastAsia"/>
          <w:sz w:val="18"/>
          <w:szCs w:val="18"/>
        </w:rPr>
        <w:instrText xml:space="preserve"> </w:instrText>
      </w:r>
      <w:r w:rsidRPr="00832AF9">
        <w:rPr>
          <w:rFonts w:asciiTheme="majorEastAsia" w:eastAsiaTheme="majorEastAsia" w:hAnsiTheme="majorEastAsia" w:hint="eastAsia"/>
          <w:sz w:val="18"/>
          <w:szCs w:val="18"/>
        </w:rPr>
        <w:instrText>SEQ 表1- \* ARABIC</w:instrText>
      </w:r>
      <w:r w:rsidRPr="00832AF9">
        <w:rPr>
          <w:rFonts w:asciiTheme="majorEastAsia" w:eastAsiaTheme="majorEastAsia" w:hAnsiTheme="majorEastAsia"/>
          <w:sz w:val="18"/>
          <w:szCs w:val="18"/>
        </w:rPr>
        <w:instrText xml:space="preserve"> </w:instrText>
      </w:r>
      <w:r w:rsidRPr="00832AF9">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6</w:t>
      </w:r>
      <w:r w:rsidRPr="00832AF9">
        <w:rPr>
          <w:rFonts w:asciiTheme="majorEastAsia" w:eastAsiaTheme="majorEastAsia" w:hAnsiTheme="majorEastAsia"/>
          <w:sz w:val="18"/>
          <w:szCs w:val="18"/>
        </w:rPr>
        <w:fldChar w:fldCharType="end"/>
      </w:r>
      <w:r w:rsidRPr="00832AF9">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832AF9">
        <w:rPr>
          <w:rFonts w:asciiTheme="majorEastAsia" w:eastAsiaTheme="majorEastAsia" w:hAnsiTheme="majorEastAsia" w:hint="eastAsia"/>
          <w:sz w:val="18"/>
          <w:szCs w:val="18"/>
        </w:rPr>
        <w:t>本科毕业生</w:t>
      </w:r>
      <w:r w:rsidRPr="00832AF9">
        <w:rPr>
          <w:rFonts w:asciiTheme="majorEastAsia" w:eastAsiaTheme="majorEastAsia" w:hAnsiTheme="majorEastAsia"/>
          <w:sz w:val="18"/>
          <w:szCs w:val="18"/>
        </w:rPr>
        <w:t>院系及专业分布</w:t>
      </w:r>
      <w:bookmarkEnd w:id="24"/>
    </w:p>
    <w:tbl>
      <w:tblPr>
        <w:tblW w:w="5000" w:type="pct"/>
        <w:tblLook w:val="04A0" w:firstRow="1" w:lastRow="0" w:firstColumn="1" w:lastColumn="0" w:noHBand="0" w:noVBand="1"/>
      </w:tblPr>
      <w:tblGrid>
        <w:gridCol w:w="1910"/>
        <w:gridCol w:w="2556"/>
        <w:gridCol w:w="1910"/>
        <w:gridCol w:w="1910"/>
      </w:tblGrid>
      <w:tr w:rsidR="00B9343C" w:rsidRPr="00B9343C" w14:paraId="735CD08F" w14:textId="77777777" w:rsidTr="00586ADC">
        <w:trPr>
          <w:trHeight w:val="300"/>
          <w:tblHeader/>
        </w:trPr>
        <w:tc>
          <w:tcPr>
            <w:tcW w:w="1250" w:type="pct"/>
            <w:tcBorders>
              <w:top w:val="single" w:sz="8" w:space="0" w:color="FFFFFF"/>
              <w:left w:val="single" w:sz="8" w:space="0" w:color="FFFFFF"/>
              <w:bottom w:val="single" w:sz="8" w:space="0" w:color="FFFFFF"/>
              <w:right w:val="single" w:sz="8" w:space="0" w:color="FFFFFF"/>
            </w:tcBorders>
            <w:shd w:val="clear" w:color="000000" w:fill="4472C4"/>
            <w:noWrap/>
            <w:vAlign w:val="center"/>
            <w:hideMark/>
          </w:tcPr>
          <w:p w14:paraId="47B71DF7" w14:textId="77777777" w:rsidR="00B9343C" w:rsidRPr="00B9343C" w:rsidRDefault="00B9343C" w:rsidP="00B9343C">
            <w:pPr>
              <w:widowControl/>
              <w:jc w:val="center"/>
              <w:rPr>
                <w:rFonts w:ascii="宋体" w:eastAsia="宋体" w:hAnsi="宋体" w:cs="宋体"/>
                <w:b/>
                <w:bCs/>
                <w:color w:val="FFFFFF"/>
                <w:kern w:val="0"/>
                <w:sz w:val="18"/>
                <w:szCs w:val="18"/>
              </w:rPr>
            </w:pPr>
            <w:r w:rsidRPr="00B9343C">
              <w:rPr>
                <w:rFonts w:ascii="宋体" w:eastAsia="宋体" w:hAnsi="宋体" w:cs="宋体" w:hint="eastAsia"/>
                <w:b/>
                <w:bCs/>
                <w:color w:val="FFFFFF"/>
                <w:kern w:val="0"/>
                <w:sz w:val="18"/>
                <w:szCs w:val="18"/>
              </w:rPr>
              <w:t>学院</w:t>
            </w:r>
          </w:p>
        </w:tc>
        <w:tc>
          <w:tcPr>
            <w:tcW w:w="1250" w:type="pct"/>
            <w:tcBorders>
              <w:top w:val="single" w:sz="8" w:space="0" w:color="FFFFFF"/>
              <w:left w:val="nil"/>
              <w:bottom w:val="single" w:sz="8" w:space="0" w:color="FFFFFF"/>
              <w:right w:val="single" w:sz="8" w:space="0" w:color="FFFFFF"/>
            </w:tcBorders>
            <w:shd w:val="clear" w:color="000000" w:fill="4472C4"/>
            <w:noWrap/>
            <w:vAlign w:val="center"/>
            <w:hideMark/>
          </w:tcPr>
          <w:p w14:paraId="570579D3" w14:textId="77777777" w:rsidR="00B9343C" w:rsidRPr="00B9343C" w:rsidRDefault="00B9343C" w:rsidP="00B9343C">
            <w:pPr>
              <w:widowControl/>
              <w:jc w:val="center"/>
              <w:rPr>
                <w:rFonts w:ascii="宋体" w:eastAsia="宋体" w:hAnsi="宋体" w:cs="宋体"/>
                <w:b/>
                <w:bCs/>
                <w:color w:val="FFFFFF"/>
                <w:kern w:val="0"/>
                <w:sz w:val="18"/>
                <w:szCs w:val="18"/>
              </w:rPr>
            </w:pPr>
            <w:r w:rsidRPr="00B9343C">
              <w:rPr>
                <w:rFonts w:ascii="宋体" w:eastAsia="宋体" w:hAnsi="宋体" w:cs="宋体" w:hint="eastAsia"/>
                <w:b/>
                <w:bCs/>
                <w:color w:val="FFFFFF"/>
                <w:kern w:val="0"/>
                <w:sz w:val="18"/>
                <w:szCs w:val="18"/>
              </w:rPr>
              <w:t>专业</w:t>
            </w:r>
          </w:p>
        </w:tc>
        <w:tc>
          <w:tcPr>
            <w:tcW w:w="1250" w:type="pct"/>
            <w:tcBorders>
              <w:top w:val="single" w:sz="8" w:space="0" w:color="FFFFFF"/>
              <w:left w:val="nil"/>
              <w:bottom w:val="single" w:sz="8" w:space="0" w:color="FFFFFF"/>
              <w:right w:val="single" w:sz="8" w:space="0" w:color="FFFFFF"/>
            </w:tcBorders>
            <w:shd w:val="clear" w:color="000000" w:fill="4472C4"/>
            <w:noWrap/>
            <w:vAlign w:val="center"/>
            <w:hideMark/>
          </w:tcPr>
          <w:p w14:paraId="081F7F7A" w14:textId="77777777" w:rsidR="00B9343C" w:rsidRPr="00B9343C" w:rsidRDefault="00B9343C" w:rsidP="00B9343C">
            <w:pPr>
              <w:widowControl/>
              <w:jc w:val="center"/>
              <w:rPr>
                <w:rFonts w:ascii="宋体" w:eastAsia="宋体" w:hAnsi="宋体" w:cs="宋体"/>
                <w:b/>
                <w:bCs/>
                <w:color w:val="FFFFFF"/>
                <w:kern w:val="0"/>
                <w:sz w:val="18"/>
                <w:szCs w:val="18"/>
              </w:rPr>
            </w:pPr>
            <w:r w:rsidRPr="00B9343C">
              <w:rPr>
                <w:rFonts w:ascii="宋体" w:eastAsia="宋体" w:hAnsi="宋体" w:cs="宋体" w:hint="eastAsia"/>
                <w:b/>
                <w:bCs/>
                <w:color w:val="FFFFFF"/>
                <w:kern w:val="0"/>
                <w:sz w:val="18"/>
                <w:szCs w:val="18"/>
              </w:rPr>
              <w:t>毕业人数</w:t>
            </w:r>
          </w:p>
        </w:tc>
        <w:tc>
          <w:tcPr>
            <w:tcW w:w="1250" w:type="pct"/>
            <w:tcBorders>
              <w:top w:val="single" w:sz="8" w:space="0" w:color="FFFFFF"/>
              <w:left w:val="nil"/>
              <w:bottom w:val="single" w:sz="8" w:space="0" w:color="FFFFFF"/>
              <w:right w:val="single" w:sz="8" w:space="0" w:color="FFFFFF"/>
            </w:tcBorders>
            <w:shd w:val="clear" w:color="000000" w:fill="4472C4"/>
            <w:noWrap/>
            <w:vAlign w:val="center"/>
            <w:hideMark/>
          </w:tcPr>
          <w:p w14:paraId="3B6A2D68" w14:textId="1D000332" w:rsidR="00B9343C" w:rsidRPr="00B9343C" w:rsidRDefault="00A4654E" w:rsidP="00B9343C">
            <w:pPr>
              <w:widowControl/>
              <w:jc w:val="center"/>
              <w:rPr>
                <w:rFonts w:ascii="宋体" w:eastAsia="宋体" w:hAnsi="宋体" w:cs="宋体"/>
                <w:b/>
                <w:bCs/>
                <w:color w:val="FFFFFF"/>
                <w:kern w:val="0"/>
                <w:sz w:val="18"/>
                <w:szCs w:val="18"/>
              </w:rPr>
            </w:pPr>
            <w:r>
              <w:rPr>
                <w:rFonts w:ascii="宋体" w:eastAsia="宋体" w:hAnsi="宋体" w:cs="宋体" w:hint="eastAsia"/>
                <w:b/>
                <w:bCs/>
                <w:color w:val="FFFFFF"/>
                <w:kern w:val="0"/>
                <w:sz w:val="18"/>
                <w:szCs w:val="18"/>
              </w:rPr>
              <w:t>比例</w:t>
            </w:r>
            <w:r w:rsidR="00B9343C" w:rsidRPr="00B9343C">
              <w:rPr>
                <w:rFonts w:ascii="宋体" w:eastAsia="宋体" w:hAnsi="宋体" w:cs="宋体" w:hint="eastAsia"/>
                <w:b/>
                <w:bCs/>
                <w:color w:val="FFFFFF"/>
                <w:kern w:val="0"/>
                <w:sz w:val="18"/>
                <w:szCs w:val="18"/>
              </w:rPr>
              <w:t>（</w:t>
            </w:r>
            <w:r w:rsidR="00B725A0">
              <w:rPr>
                <w:rFonts w:ascii="宋体" w:eastAsia="宋体" w:hAnsi="宋体" w:cs="宋体" w:hint="eastAsia"/>
                <w:b/>
                <w:bCs/>
                <w:color w:val="FFFFFF"/>
                <w:kern w:val="0"/>
                <w:sz w:val="18"/>
                <w:szCs w:val="18"/>
              </w:rPr>
              <w:t>%</w:t>
            </w:r>
            <w:r w:rsidR="00B9343C" w:rsidRPr="00B9343C">
              <w:rPr>
                <w:rFonts w:ascii="宋体" w:eastAsia="宋体" w:hAnsi="宋体" w:cs="宋体" w:hint="eastAsia"/>
                <w:b/>
                <w:bCs/>
                <w:color w:val="FFFFFF"/>
                <w:kern w:val="0"/>
                <w:sz w:val="18"/>
                <w:szCs w:val="18"/>
              </w:rPr>
              <w:t>）</w:t>
            </w:r>
          </w:p>
        </w:tc>
      </w:tr>
      <w:tr w:rsidR="00B9343C" w:rsidRPr="00B9343C" w14:paraId="0300284A" w14:textId="77777777" w:rsidTr="00B9343C">
        <w:trPr>
          <w:trHeight w:val="300"/>
        </w:trPr>
        <w:tc>
          <w:tcPr>
            <w:tcW w:w="1250" w:type="pct"/>
            <w:vMerge w:val="restart"/>
            <w:tcBorders>
              <w:top w:val="nil"/>
              <w:left w:val="single" w:sz="8" w:space="0" w:color="8EAADB"/>
              <w:bottom w:val="single" w:sz="8" w:space="0" w:color="8EAADB"/>
              <w:right w:val="single" w:sz="8" w:space="0" w:color="8EAADB"/>
            </w:tcBorders>
            <w:shd w:val="clear" w:color="000000" w:fill="D9E2F3"/>
            <w:noWrap/>
            <w:vAlign w:val="center"/>
            <w:hideMark/>
          </w:tcPr>
          <w:p w14:paraId="4AB9FFBA"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医学部</w:t>
            </w:r>
          </w:p>
        </w:tc>
        <w:tc>
          <w:tcPr>
            <w:tcW w:w="1250" w:type="pct"/>
            <w:tcBorders>
              <w:top w:val="nil"/>
              <w:left w:val="nil"/>
              <w:bottom w:val="single" w:sz="8" w:space="0" w:color="8EAADB"/>
              <w:right w:val="single" w:sz="8" w:space="0" w:color="8EAADB"/>
            </w:tcBorders>
            <w:shd w:val="clear" w:color="000000" w:fill="D9E2F3"/>
            <w:noWrap/>
            <w:vAlign w:val="center"/>
            <w:hideMark/>
          </w:tcPr>
          <w:p w14:paraId="5C944D1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临床医学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405F943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262</w:t>
            </w:r>
          </w:p>
        </w:tc>
        <w:tc>
          <w:tcPr>
            <w:tcW w:w="1250" w:type="pct"/>
            <w:tcBorders>
              <w:top w:val="nil"/>
              <w:left w:val="nil"/>
              <w:bottom w:val="single" w:sz="8" w:space="0" w:color="8EAADB"/>
              <w:right w:val="single" w:sz="8" w:space="0" w:color="8EAADB"/>
            </w:tcBorders>
            <w:shd w:val="clear" w:color="000000" w:fill="D9E2F3"/>
            <w:noWrap/>
            <w:vAlign w:val="center"/>
            <w:hideMark/>
          </w:tcPr>
          <w:p w14:paraId="2DC53E9F" w14:textId="103EE069"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6.66</w:t>
            </w:r>
          </w:p>
        </w:tc>
      </w:tr>
      <w:tr w:rsidR="00B9343C" w:rsidRPr="00B9343C" w14:paraId="013C5824" w14:textId="77777777" w:rsidTr="0067070D">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38166025"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4D734D4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中医学</w:t>
            </w:r>
          </w:p>
        </w:tc>
        <w:tc>
          <w:tcPr>
            <w:tcW w:w="1250" w:type="pct"/>
            <w:tcBorders>
              <w:top w:val="nil"/>
              <w:left w:val="nil"/>
              <w:bottom w:val="single" w:sz="8" w:space="0" w:color="8EAADB"/>
              <w:right w:val="single" w:sz="8" w:space="0" w:color="8EAADB"/>
            </w:tcBorders>
            <w:shd w:val="clear" w:color="auto" w:fill="auto"/>
            <w:noWrap/>
            <w:vAlign w:val="center"/>
            <w:hideMark/>
          </w:tcPr>
          <w:p w14:paraId="5B6955FE"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59</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7314D500" w14:textId="5733D072"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1.50</w:t>
            </w:r>
          </w:p>
        </w:tc>
      </w:tr>
      <w:tr w:rsidR="00B9343C" w:rsidRPr="00B9343C" w14:paraId="0FAFA710"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030E095D"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4C89F5AC"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口腔医学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63A2B85C"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54</w:t>
            </w:r>
          </w:p>
        </w:tc>
        <w:tc>
          <w:tcPr>
            <w:tcW w:w="1250" w:type="pct"/>
            <w:tcBorders>
              <w:top w:val="nil"/>
              <w:left w:val="nil"/>
              <w:bottom w:val="single" w:sz="8" w:space="0" w:color="8EAADB"/>
              <w:right w:val="single" w:sz="8" w:space="0" w:color="8EAADB"/>
            </w:tcBorders>
            <w:shd w:val="clear" w:color="000000" w:fill="D9E2F3"/>
            <w:noWrap/>
            <w:vAlign w:val="center"/>
            <w:hideMark/>
          </w:tcPr>
          <w:p w14:paraId="74879017" w14:textId="79D07702"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1.37</w:t>
            </w:r>
          </w:p>
        </w:tc>
      </w:tr>
      <w:tr w:rsidR="00B9343C" w:rsidRPr="00B9343C" w14:paraId="378C2CBA" w14:textId="77777777" w:rsidTr="0067070D">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0A8C915"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4637144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护理学</w:t>
            </w:r>
          </w:p>
        </w:tc>
        <w:tc>
          <w:tcPr>
            <w:tcW w:w="1250" w:type="pct"/>
            <w:tcBorders>
              <w:top w:val="nil"/>
              <w:left w:val="nil"/>
              <w:bottom w:val="single" w:sz="8" w:space="0" w:color="8EAADB"/>
              <w:right w:val="single" w:sz="8" w:space="0" w:color="8EAADB"/>
            </w:tcBorders>
            <w:shd w:val="clear" w:color="auto" w:fill="auto"/>
            <w:noWrap/>
            <w:vAlign w:val="center"/>
            <w:hideMark/>
          </w:tcPr>
          <w:p w14:paraId="4A11C5F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53</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26E4EE06" w14:textId="4D728083"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1.35</w:t>
            </w:r>
          </w:p>
        </w:tc>
      </w:tr>
      <w:tr w:rsidR="00B9343C" w:rsidRPr="00B9343C" w14:paraId="2CB33B3D"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79CBF8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736C5D5B"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药学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1F46588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45</w:t>
            </w:r>
          </w:p>
        </w:tc>
        <w:tc>
          <w:tcPr>
            <w:tcW w:w="1250" w:type="pct"/>
            <w:tcBorders>
              <w:top w:val="nil"/>
              <w:left w:val="nil"/>
              <w:bottom w:val="single" w:sz="8" w:space="0" w:color="8EAADB"/>
              <w:right w:val="single" w:sz="8" w:space="0" w:color="8EAADB"/>
            </w:tcBorders>
            <w:shd w:val="clear" w:color="000000" w:fill="D9E2F3"/>
            <w:noWrap/>
            <w:vAlign w:val="center"/>
            <w:hideMark/>
          </w:tcPr>
          <w:p w14:paraId="68C01A06" w14:textId="3CB8F3F0"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1.14</w:t>
            </w:r>
          </w:p>
        </w:tc>
      </w:tr>
      <w:tr w:rsidR="00B9343C" w:rsidRPr="00B9343C" w14:paraId="65851520"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2F44B94"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2104645A"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auto" w:fill="auto"/>
            <w:noWrap/>
            <w:vAlign w:val="center"/>
            <w:hideMark/>
          </w:tcPr>
          <w:p w14:paraId="408AA6A3"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473</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2227A22B" w14:textId="1E730991"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12.03</w:t>
            </w:r>
          </w:p>
        </w:tc>
      </w:tr>
      <w:tr w:rsidR="00B9343C" w:rsidRPr="00B9343C" w14:paraId="664151B7" w14:textId="77777777" w:rsidTr="00B9343C">
        <w:trPr>
          <w:trHeight w:val="300"/>
        </w:trPr>
        <w:tc>
          <w:tcPr>
            <w:tcW w:w="1250" w:type="pct"/>
            <w:vMerge w:val="restart"/>
            <w:tcBorders>
              <w:top w:val="nil"/>
              <w:left w:val="single" w:sz="8" w:space="0" w:color="8EAADB"/>
              <w:bottom w:val="single" w:sz="8" w:space="0" w:color="8EAADB"/>
              <w:right w:val="single" w:sz="8" w:space="0" w:color="8EAADB"/>
            </w:tcBorders>
            <w:shd w:val="clear" w:color="000000" w:fill="D9E2F3"/>
            <w:noWrap/>
            <w:vAlign w:val="center"/>
            <w:hideMark/>
          </w:tcPr>
          <w:p w14:paraId="3D884DBC"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艺术学院</w:t>
            </w:r>
          </w:p>
        </w:tc>
        <w:tc>
          <w:tcPr>
            <w:tcW w:w="1250" w:type="pct"/>
            <w:tcBorders>
              <w:top w:val="nil"/>
              <w:left w:val="nil"/>
              <w:bottom w:val="single" w:sz="8" w:space="0" w:color="8EAADB"/>
              <w:right w:val="single" w:sz="8" w:space="0" w:color="8EAADB"/>
            </w:tcBorders>
            <w:shd w:val="clear" w:color="000000" w:fill="D9E2F3"/>
            <w:noWrap/>
            <w:vAlign w:val="center"/>
            <w:hideMark/>
          </w:tcPr>
          <w:p w14:paraId="311AE85C"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艺术设计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7050DAB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131</w:t>
            </w:r>
          </w:p>
        </w:tc>
        <w:tc>
          <w:tcPr>
            <w:tcW w:w="1250" w:type="pct"/>
            <w:tcBorders>
              <w:top w:val="nil"/>
              <w:left w:val="nil"/>
              <w:bottom w:val="single" w:sz="8" w:space="0" w:color="8EAADB"/>
              <w:right w:val="single" w:sz="8" w:space="0" w:color="8EAADB"/>
            </w:tcBorders>
            <w:shd w:val="clear" w:color="000000" w:fill="D9E2F3"/>
            <w:noWrap/>
            <w:vAlign w:val="center"/>
            <w:hideMark/>
          </w:tcPr>
          <w:p w14:paraId="68E2F797" w14:textId="3E42CF2D"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3.33</w:t>
            </w:r>
          </w:p>
        </w:tc>
      </w:tr>
      <w:tr w:rsidR="00B9343C" w:rsidRPr="00B9343C" w14:paraId="4FD18BB1"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2E8CEF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6858D2B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音乐学</w:t>
            </w:r>
          </w:p>
        </w:tc>
        <w:tc>
          <w:tcPr>
            <w:tcW w:w="1250" w:type="pct"/>
            <w:tcBorders>
              <w:top w:val="nil"/>
              <w:left w:val="nil"/>
              <w:bottom w:val="single" w:sz="8" w:space="0" w:color="8EAADB"/>
              <w:right w:val="single" w:sz="8" w:space="0" w:color="8EAADB"/>
            </w:tcBorders>
            <w:shd w:val="clear" w:color="auto" w:fill="auto"/>
            <w:noWrap/>
            <w:vAlign w:val="center"/>
            <w:hideMark/>
          </w:tcPr>
          <w:p w14:paraId="329983F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118</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466946E5" w14:textId="2412C079"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3.00</w:t>
            </w:r>
          </w:p>
        </w:tc>
      </w:tr>
      <w:tr w:rsidR="00B9343C" w:rsidRPr="00B9343C" w14:paraId="631DFC10"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34E8F099"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6762FB9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动画</w:t>
            </w:r>
          </w:p>
        </w:tc>
        <w:tc>
          <w:tcPr>
            <w:tcW w:w="1250" w:type="pct"/>
            <w:tcBorders>
              <w:top w:val="nil"/>
              <w:left w:val="nil"/>
              <w:bottom w:val="single" w:sz="8" w:space="0" w:color="8EAADB"/>
              <w:right w:val="single" w:sz="8" w:space="0" w:color="8EAADB"/>
            </w:tcBorders>
            <w:shd w:val="clear" w:color="000000" w:fill="D9E2F3"/>
            <w:noWrap/>
            <w:vAlign w:val="center"/>
            <w:hideMark/>
          </w:tcPr>
          <w:p w14:paraId="5B5BB4A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61</w:t>
            </w:r>
          </w:p>
        </w:tc>
        <w:tc>
          <w:tcPr>
            <w:tcW w:w="1250" w:type="pct"/>
            <w:tcBorders>
              <w:top w:val="nil"/>
              <w:left w:val="nil"/>
              <w:bottom w:val="single" w:sz="8" w:space="0" w:color="8EAADB"/>
              <w:right w:val="single" w:sz="8" w:space="0" w:color="8EAADB"/>
            </w:tcBorders>
            <w:shd w:val="clear" w:color="000000" w:fill="D9E2F3"/>
            <w:noWrap/>
            <w:vAlign w:val="center"/>
            <w:hideMark/>
          </w:tcPr>
          <w:p w14:paraId="682EB68C" w14:textId="7E6EB499"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1.55</w:t>
            </w:r>
          </w:p>
        </w:tc>
      </w:tr>
      <w:tr w:rsidR="00B9343C" w:rsidRPr="00B9343C" w14:paraId="60E9C406"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05BDE89"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2F74F6C0"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美术学</w:t>
            </w:r>
          </w:p>
        </w:tc>
        <w:tc>
          <w:tcPr>
            <w:tcW w:w="1250" w:type="pct"/>
            <w:tcBorders>
              <w:top w:val="nil"/>
              <w:left w:val="nil"/>
              <w:bottom w:val="single" w:sz="8" w:space="0" w:color="8EAADB"/>
              <w:right w:val="single" w:sz="8" w:space="0" w:color="8EAADB"/>
            </w:tcBorders>
            <w:shd w:val="clear" w:color="auto" w:fill="auto"/>
            <w:noWrap/>
            <w:vAlign w:val="center"/>
            <w:hideMark/>
          </w:tcPr>
          <w:p w14:paraId="352AFA71"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59</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4CD6A0F5" w14:textId="78135F32"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1.50</w:t>
            </w:r>
          </w:p>
        </w:tc>
      </w:tr>
      <w:tr w:rsidR="00B9343C" w:rsidRPr="00B9343C" w14:paraId="2818AD79"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0311FF0A"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6471C27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舞蹈学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7B3EA3B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48</w:t>
            </w:r>
          </w:p>
        </w:tc>
        <w:tc>
          <w:tcPr>
            <w:tcW w:w="1250" w:type="pct"/>
            <w:tcBorders>
              <w:top w:val="nil"/>
              <w:left w:val="nil"/>
              <w:bottom w:val="single" w:sz="8" w:space="0" w:color="8EAADB"/>
              <w:right w:val="single" w:sz="8" w:space="0" w:color="8EAADB"/>
            </w:tcBorders>
            <w:shd w:val="clear" w:color="000000" w:fill="D9E2F3"/>
            <w:noWrap/>
            <w:vAlign w:val="center"/>
            <w:hideMark/>
          </w:tcPr>
          <w:p w14:paraId="2D1C0C82" w14:textId="1A37E6B2"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1.22</w:t>
            </w:r>
          </w:p>
        </w:tc>
      </w:tr>
      <w:tr w:rsidR="00B9343C" w:rsidRPr="00B9343C" w14:paraId="35A1D23C"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55C3B10E"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4F6C4578"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表演</w:t>
            </w:r>
          </w:p>
        </w:tc>
        <w:tc>
          <w:tcPr>
            <w:tcW w:w="1250" w:type="pct"/>
            <w:tcBorders>
              <w:top w:val="nil"/>
              <w:left w:val="nil"/>
              <w:bottom w:val="single" w:sz="8" w:space="0" w:color="8EAADB"/>
              <w:right w:val="single" w:sz="8" w:space="0" w:color="8EAADB"/>
            </w:tcBorders>
            <w:shd w:val="clear" w:color="auto" w:fill="auto"/>
            <w:noWrap/>
            <w:vAlign w:val="center"/>
            <w:hideMark/>
          </w:tcPr>
          <w:p w14:paraId="07B1EF34"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17</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503252DD" w14:textId="6D99F2EF"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0.43</w:t>
            </w:r>
          </w:p>
        </w:tc>
      </w:tr>
      <w:tr w:rsidR="00B9343C" w:rsidRPr="00B9343C" w14:paraId="2E513D63"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C0B1B7F"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712A867D"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077661D3"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434</w:t>
            </w:r>
          </w:p>
        </w:tc>
        <w:tc>
          <w:tcPr>
            <w:tcW w:w="1250" w:type="pct"/>
            <w:tcBorders>
              <w:top w:val="nil"/>
              <w:left w:val="nil"/>
              <w:bottom w:val="single" w:sz="8" w:space="0" w:color="8EAADB"/>
              <w:right w:val="single" w:sz="8" w:space="0" w:color="8EAADB"/>
            </w:tcBorders>
            <w:shd w:val="clear" w:color="000000" w:fill="D9E2F3"/>
            <w:noWrap/>
            <w:vAlign w:val="center"/>
            <w:hideMark/>
          </w:tcPr>
          <w:p w14:paraId="63938B3B" w14:textId="4609A479"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11.03</w:t>
            </w:r>
          </w:p>
        </w:tc>
      </w:tr>
      <w:tr w:rsidR="00B9343C" w:rsidRPr="00B9343C" w14:paraId="7174CA95" w14:textId="77777777" w:rsidTr="00586ADC">
        <w:trPr>
          <w:trHeight w:val="300"/>
        </w:trPr>
        <w:tc>
          <w:tcPr>
            <w:tcW w:w="1250" w:type="pct"/>
            <w:vMerge w:val="restart"/>
            <w:tcBorders>
              <w:top w:val="nil"/>
              <w:left w:val="single" w:sz="8" w:space="0" w:color="8EAADB"/>
              <w:bottom w:val="single" w:sz="8" w:space="0" w:color="8EAADB"/>
              <w:right w:val="single" w:sz="8" w:space="0" w:color="8EAADB"/>
            </w:tcBorders>
            <w:shd w:val="clear" w:color="auto" w:fill="auto"/>
            <w:noWrap/>
            <w:vAlign w:val="center"/>
            <w:hideMark/>
          </w:tcPr>
          <w:p w14:paraId="7DACC877"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电子与信息工程学院</w:t>
            </w:r>
          </w:p>
        </w:tc>
        <w:tc>
          <w:tcPr>
            <w:tcW w:w="1250" w:type="pct"/>
            <w:tcBorders>
              <w:top w:val="nil"/>
              <w:left w:val="nil"/>
              <w:bottom w:val="single" w:sz="8" w:space="0" w:color="8EAADB"/>
              <w:right w:val="single" w:sz="8" w:space="0" w:color="8EAADB"/>
            </w:tcBorders>
            <w:shd w:val="clear" w:color="auto" w:fill="auto"/>
            <w:noWrap/>
            <w:vAlign w:val="center"/>
            <w:hideMark/>
          </w:tcPr>
          <w:p w14:paraId="689384B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软件工程</w:t>
            </w:r>
          </w:p>
        </w:tc>
        <w:tc>
          <w:tcPr>
            <w:tcW w:w="1250" w:type="pct"/>
            <w:tcBorders>
              <w:top w:val="nil"/>
              <w:left w:val="nil"/>
              <w:bottom w:val="single" w:sz="8" w:space="0" w:color="8EAADB"/>
              <w:right w:val="single" w:sz="8" w:space="0" w:color="8EAADB"/>
            </w:tcBorders>
            <w:shd w:val="clear" w:color="auto" w:fill="auto"/>
            <w:noWrap/>
            <w:vAlign w:val="center"/>
            <w:hideMark/>
          </w:tcPr>
          <w:p w14:paraId="7E56B07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83</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5EBC1B6B" w14:textId="7AF7944A"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2.11</w:t>
            </w:r>
          </w:p>
        </w:tc>
      </w:tr>
      <w:tr w:rsidR="00B9343C" w:rsidRPr="00B9343C" w14:paraId="03D187D9"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288CB9DB"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39C2C69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电子信息科学与技术</w:t>
            </w:r>
          </w:p>
        </w:tc>
        <w:tc>
          <w:tcPr>
            <w:tcW w:w="1250" w:type="pct"/>
            <w:tcBorders>
              <w:top w:val="nil"/>
              <w:left w:val="nil"/>
              <w:bottom w:val="single" w:sz="8" w:space="0" w:color="8EAADB"/>
              <w:right w:val="single" w:sz="8" w:space="0" w:color="8EAADB"/>
            </w:tcBorders>
            <w:shd w:val="clear" w:color="000000" w:fill="D9E2F3"/>
            <w:noWrap/>
            <w:vAlign w:val="center"/>
            <w:hideMark/>
          </w:tcPr>
          <w:p w14:paraId="004AA738"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76</w:t>
            </w:r>
          </w:p>
        </w:tc>
        <w:tc>
          <w:tcPr>
            <w:tcW w:w="1250" w:type="pct"/>
            <w:tcBorders>
              <w:top w:val="nil"/>
              <w:left w:val="nil"/>
              <w:bottom w:val="single" w:sz="8" w:space="0" w:color="8EAADB"/>
              <w:right w:val="single" w:sz="8" w:space="0" w:color="8EAADB"/>
            </w:tcBorders>
            <w:shd w:val="clear" w:color="000000" w:fill="D9E2F3"/>
            <w:noWrap/>
            <w:vAlign w:val="center"/>
            <w:hideMark/>
          </w:tcPr>
          <w:p w14:paraId="4AFDC092" w14:textId="0700CF0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1.93</w:t>
            </w:r>
          </w:p>
        </w:tc>
      </w:tr>
      <w:tr w:rsidR="00B9343C" w:rsidRPr="00B9343C" w14:paraId="4832B0F7"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855336D"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17A29AC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通信工程</w:t>
            </w:r>
          </w:p>
        </w:tc>
        <w:tc>
          <w:tcPr>
            <w:tcW w:w="1250" w:type="pct"/>
            <w:tcBorders>
              <w:top w:val="nil"/>
              <w:left w:val="nil"/>
              <w:bottom w:val="single" w:sz="8" w:space="0" w:color="8EAADB"/>
              <w:right w:val="single" w:sz="8" w:space="0" w:color="8EAADB"/>
            </w:tcBorders>
            <w:shd w:val="clear" w:color="auto" w:fill="auto"/>
            <w:noWrap/>
            <w:vAlign w:val="center"/>
            <w:hideMark/>
          </w:tcPr>
          <w:p w14:paraId="54190814"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69</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5F57D928" w14:textId="4512E1A3"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1.75</w:t>
            </w:r>
          </w:p>
        </w:tc>
      </w:tr>
      <w:tr w:rsidR="00B9343C" w:rsidRPr="00B9343C" w14:paraId="7456C576"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5BBBE0F9"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51B2AA3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电子信息工程</w:t>
            </w:r>
          </w:p>
        </w:tc>
        <w:tc>
          <w:tcPr>
            <w:tcW w:w="1250" w:type="pct"/>
            <w:tcBorders>
              <w:top w:val="nil"/>
              <w:left w:val="nil"/>
              <w:bottom w:val="single" w:sz="8" w:space="0" w:color="8EAADB"/>
              <w:right w:val="single" w:sz="8" w:space="0" w:color="8EAADB"/>
            </w:tcBorders>
            <w:shd w:val="clear" w:color="000000" w:fill="D9E2F3"/>
            <w:noWrap/>
            <w:vAlign w:val="center"/>
            <w:hideMark/>
          </w:tcPr>
          <w:p w14:paraId="4E38E030"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61</w:t>
            </w:r>
          </w:p>
        </w:tc>
        <w:tc>
          <w:tcPr>
            <w:tcW w:w="1250" w:type="pct"/>
            <w:tcBorders>
              <w:top w:val="nil"/>
              <w:left w:val="nil"/>
              <w:bottom w:val="single" w:sz="8" w:space="0" w:color="8EAADB"/>
              <w:right w:val="single" w:sz="8" w:space="0" w:color="8EAADB"/>
            </w:tcBorders>
            <w:shd w:val="clear" w:color="000000" w:fill="D9E2F3"/>
            <w:noWrap/>
            <w:vAlign w:val="center"/>
            <w:hideMark/>
          </w:tcPr>
          <w:p w14:paraId="76FD73F7" w14:textId="0066F67F"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1.55</w:t>
            </w:r>
          </w:p>
        </w:tc>
      </w:tr>
      <w:tr w:rsidR="00B9343C" w:rsidRPr="00B9343C" w14:paraId="57944309"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3FE22E16"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630EE352"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计算机科学与技术</w:t>
            </w:r>
          </w:p>
        </w:tc>
        <w:tc>
          <w:tcPr>
            <w:tcW w:w="1250" w:type="pct"/>
            <w:tcBorders>
              <w:top w:val="nil"/>
              <w:left w:val="nil"/>
              <w:bottom w:val="single" w:sz="8" w:space="0" w:color="8EAADB"/>
              <w:right w:val="single" w:sz="8" w:space="0" w:color="8EAADB"/>
            </w:tcBorders>
            <w:shd w:val="clear" w:color="auto" w:fill="auto"/>
            <w:noWrap/>
            <w:vAlign w:val="center"/>
            <w:hideMark/>
          </w:tcPr>
          <w:p w14:paraId="4D33BF1E"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60</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5537C52D" w14:textId="090B162B"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1.53</w:t>
            </w:r>
          </w:p>
        </w:tc>
      </w:tr>
      <w:tr w:rsidR="00B9343C" w:rsidRPr="00B9343C" w14:paraId="5CC25518"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DDC9B7D"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434607D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信息管理与信息系统</w:t>
            </w:r>
          </w:p>
        </w:tc>
        <w:tc>
          <w:tcPr>
            <w:tcW w:w="1250" w:type="pct"/>
            <w:tcBorders>
              <w:top w:val="nil"/>
              <w:left w:val="nil"/>
              <w:bottom w:val="single" w:sz="8" w:space="0" w:color="8EAADB"/>
              <w:right w:val="single" w:sz="8" w:space="0" w:color="8EAADB"/>
            </w:tcBorders>
            <w:shd w:val="clear" w:color="000000" w:fill="D9E2F3"/>
            <w:noWrap/>
            <w:vAlign w:val="center"/>
            <w:hideMark/>
          </w:tcPr>
          <w:p w14:paraId="70A79FA4"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44</w:t>
            </w:r>
          </w:p>
        </w:tc>
        <w:tc>
          <w:tcPr>
            <w:tcW w:w="1250" w:type="pct"/>
            <w:tcBorders>
              <w:top w:val="nil"/>
              <w:left w:val="nil"/>
              <w:bottom w:val="single" w:sz="8" w:space="0" w:color="8EAADB"/>
              <w:right w:val="single" w:sz="8" w:space="0" w:color="8EAADB"/>
            </w:tcBorders>
            <w:shd w:val="clear" w:color="000000" w:fill="D9E2F3"/>
            <w:noWrap/>
            <w:vAlign w:val="center"/>
            <w:hideMark/>
          </w:tcPr>
          <w:p w14:paraId="69A43CEE" w14:textId="095E33A9"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1.12</w:t>
            </w:r>
          </w:p>
        </w:tc>
      </w:tr>
      <w:tr w:rsidR="00B9343C" w:rsidRPr="00B9343C" w14:paraId="2B1F924E"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2647635F"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1BBBEB56"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网络工程</w:t>
            </w:r>
          </w:p>
        </w:tc>
        <w:tc>
          <w:tcPr>
            <w:tcW w:w="1250" w:type="pct"/>
            <w:tcBorders>
              <w:top w:val="nil"/>
              <w:left w:val="nil"/>
              <w:bottom w:val="single" w:sz="8" w:space="0" w:color="8EAADB"/>
              <w:right w:val="single" w:sz="8" w:space="0" w:color="8EAADB"/>
            </w:tcBorders>
            <w:shd w:val="clear" w:color="auto" w:fill="auto"/>
            <w:noWrap/>
            <w:vAlign w:val="center"/>
            <w:hideMark/>
          </w:tcPr>
          <w:p w14:paraId="13400216"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39</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199CB02E" w14:textId="7DF0998C"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0.99</w:t>
            </w:r>
          </w:p>
        </w:tc>
      </w:tr>
      <w:tr w:rsidR="00B9343C" w:rsidRPr="00B9343C" w14:paraId="601D91CF"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53C79A6"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2C13C1CD"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0CFEAFEA"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432</w:t>
            </w:r>
          </w:p>
        </w:tc>
        <w:tc>
          <w:tcPr>
            <w:tcW w:w="1250" w:type="pct"/>
            <w:tcBorders>
              <w:top w:val="nil"/>
              <w:left w:val="nil"/>
              <w:bottom w:val="single" w:sz="8" w:space="0" w:color="8EAADB"/>
              <w:right w:val="single" w:sz="8" w:space="0" w:color="8EAADB"/>
            </w:tcBorders>
            <w:shd w:val="clear" w:color="000000" w:fill="D9E2F3"/>
            <w:noWrap/>
            <w:vAlign w:val="center"/>
            <w:hideMark/>
          </w:tcPr>
          <w:p w14:paraId="21AF60B4" w14:textId="123F8587"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10.98</w:t>
            </w:r>
          </w:p>
        </w:tc>
      </w:tr>
      <w:tr w:rsidR="00B9343C" w:rsidRPr="00B9343C" w14:paraId="53716618" w14:textId="77777777" w:rsidTr="00586ADC">
        <w:trPr>
          <w:trHeight w:val="300"/>
        </w:trPr>
        <w:tc>
          <w:tcPr>
            <w:tcW w:w="1250" w:type="pct"/>
            <w:vMerge w:val="restart"/>
            <w:tcBorders>
              <w:top w:val="nil"/>
              <w:left w:val="single" w:sz="8" w:space="0" w:color="8EAADB"/>
              <w:bottom w:val="single" w:sz="8" w:space="0" w:color="8EAADB"/>
              <w:right w:val="single" w:sz="8" w:space="0" w:color="8EAADB"/>
            </w:tcBorders>
            <w:shd w:val="clear" w:color="auto" w:fill="auto"/>
            <w:noWrap/>
            <w:vAlign w:val="center"/>
            <w:hideMark/>
          </w:tcPr>
          <w:p w14:paraId="696FA9C8"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商学院</w:t>
            </w:r>
          </w:p>
        </w:tc>
        <w:tc>
          <w:tcPr>
            <w:tcW w:w="1250" w:type="pct"/>
            <w:tcBorders>
              <w:top w:val="nil"/>
              <w:left w:val="nil"/>
              <w:bottom w:val="single" w:sz="8" w:space="0" w:color="8EAADB"/>
              <w:right w:val="single" w:sz="8" w:space="0" w:color="8EAADB"/>
            </w:tcBorders>
            <w:shd w:val="clear" w:color="auto" w:fill="auto"/>
            <w:noWrap/>
            <w:vAlign w:val="center"/>
            <w:hideMark/>
          </w:tcPr>
          <w:p w14:paraId="7BD159F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会计学</w:t>
            </w:r>
          </w:p>
        </w:tc>
        <w:tc>
          <w:tcPr>
            <w:tcW w:w="1250" w:type="pct"/>
            <w:tcBorders>
              <w:top w:val="nil"/>
              <w:left w:val="nil"/>
              <w:bottom w:val="single" w:sz="8" w:space="0" w:color="8EAADB"/>
              <w:right w:val="single" w:sz="8" w:space="0" w:color="8EAADB"/>
            </w:tcBorders>
            <w:shd w:val="clear" w:color="auto" w:fill="auto"/>
            <w:noWrap/>
            <w:vAlign w:val="center"/>
            <w:hideMark/>
          </w:tcPr>
          <w:p w14:paraId="29751952"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79</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0C592872" w14:textId="29F24DC2"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2.01</w:t>
            </w:r>
          </w:p>
        </w:tc>
      </w:tr>
      <w:tr w:rsidR="00B9343C" w:rsidRPr="00B9343C" w14:paraId="3CAF3EC2"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406687E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387872F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财务管理</w:t>
            </w:r>
          </w:p>
        </w:tc>
        <w:tc>
          <w:tcPr>
            <w:tcW w:w="1250" w:type="pct"/>
            <w:tcBorders>
              <w:top w:val="nil"/>
              <w:left w:val="nil"/>
              <w:bottom w:val="single" w:sz="8" w:space="0" w:color="8EAADB"/>
              <w:right w:val="single" w:sz="8" w:space="0" w:color="8EAADB"/>
            </w:tcBorders>
            <w:shd w:val="clear" w:color="000000" w:fill="D9E2F3"/>
            <w:noWrap/>
            <w:vAlign w:val="center"/>
            <w:hideMark/>
          </w:tcPr>
          <w:p w14:paraId="7FDE996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74</w:t>
            </w:r>
          </w:p>
        </w:tc>
        <w:tc>
          <w:tcPr>
            <w:tcW w:w="1250" w:type="pct"/>
            <w:tcBorders>
              <w:top w:val="nil"/>
              <w:left w:val="nil"/>
              <w:bottom w:val="single" w:sz="8" w:space="0" w:color="8EAADB"/>
              <w:right w:val="single" w:sz="8" w:space="0" w:color="8EAADB"/>
            </w:tcBorders>
            <w:shd w:val="clear" w:color="000000" w:fill="D9E2F3"/>
            <w:noWrap/>
            <w:vAlign w:val="center"/>
            <w:hideMark/>
          </w:tcPr>
          <w:p w14:paraId="19B12A44" w14:textId="4F9DCA6A"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1.88</w:t>
            </w:r>
          </w:p>
        </w:tc>
      </w:tr>
      <w:tr w:rsidR="00B9343C" w:rsidRPr="00B9343C" w14:paraId="0FD5CEE8"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2A0759F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77132920"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市场营销</w:t>
            </w:r>
          </w:p>
        </w:tc>
        <w:tc>
          <w:tcPr>
            <w:tcW w:w="1250" w:type="pct"/>
            <w:tcBorders>
              <w:top w:val="nil"/>
              <w:left w:val="nil"/>
              <w:bottom w:val="single" w:sz="8" w:space="0" w:color="8EAADB"/>
              <w:right w:val="single" w:sz="8" w:space="0" w:color="8EAADB"/>
            </w:tcBorders>
            <w:shd w:val="clear" w:color="auto" w:fill="auto"/>
            <w:noWrap/>
            <w:vAlign w:val="center"/>
            <w:hideMark/>
          </w:tcPr>
          <w:p w14:paraId="351DAD02"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68</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4E82ED48" w14:textId="736B3486"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1.73</w:t>
            </w:r>
          </w:p>
        </w:tc>
      </w:tr>
      <w:tr w:rsidR="00B9343C" w:rsidRPr="00B9343C" w14:paraId="48D1BECC"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86F556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022C0FF6"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经济学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6F6D050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66</w:t>
            </w:r>
          </w:p>
        </w:tc>
        <w:tc>
          <w:tcPr>
            <w:tcW w:w="1250" w:type="pct"/>
            <w:tcBorders>
              <w:top w:val="nil"/>
              <w:left w:val="nil"/>
              <w:bottom w:val="single" w:sz="8" w:space="0" w:color="8EAADB"/>
              <w:right w:val="single" w:sz="8" w:space="0" w:color="8EAADB"/>
            </w:tcBorders>
            <w:shd w:val="clear" w:color="000000" w:fill="D9E2F3"/>
            <w:noWrap/>
            <w:vAlign w:val="center"/>
            <w:hideMark/>
          </w:tcPr>
          <w:p w14:paraId="44674513" w14:textId="72CAE7B8"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1.68</w:t>
            </w:r>
          </w:p>
        </w:tc>
      </w:tr>
      <w:tr w:rsidR="00B9343C" w:rsidRPr="00B9343C" w14:paraId="72147413"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31916A3B"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2A5364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国际经济与贸易</w:t>
            </w:r>
          </w:p>
        </w:tc>
        <w:tc>
          <w:tcPr>
            <w:tcW w:w="1250" w:type="pct"/>
            <w:tcBorders>
              <w:top w:val="nil"/>
              <w:left w:val="nil"/>
              <w:bottom w:val="single" w:sz="8" w:space="0" w:color="8EAADB"/>
              <w:right w:val="single" w:sz="8" w:space="0" w:color="8EAADB"/>
            </w:tcBorders>
            <w:shd w:val="clear" w:color="auto" w:fill="auto"/>
            <w:noWrap/>
            <w:vAlign w:val="center"/>
            <w:hideMark/>
          </w:tcPr>
          <w:p w14:paraId="071FD0E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59</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6A9F0876" w14:textId="6D288589"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1.50</w:t>
            </w:r>
          </w:p>
        </w:tc>
      </w:tr>
      <w:tr w:rsidR="00B9343C" w:rsidRPr="00B9343C" w14:paraId="4A59572D"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5B5FB9C"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0182492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旅游管理</w:t>
            </w:r>
          </w:p>
        </w:tc>
        <w:tc>
          <w:tcPr>
            <w:tcW w:w="1250" w:type="pct"/>
            <w:tcBorders>
              <w:top w:val="nil"/>
              <w:left w:val="nil"/>
              <w:bottom w:val="single" w:sz="8" w:space="0" w:color="8EAADB"/>
              <w:right w:val="single" w:sz="8" w:space="0" w:color="8EAADB"/>
            </w:tcBorders>
            <w:shd w:val="clear" w:color="000000" w:fill="D9E2F3"/>
            <w:noWrap/>
            <w:vAlign w:val="center"/>
            <w:hideMark/>
          </w:tcPr>
          <w:p w14:paraId="7E3CD021"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58</w:t>
            </w:r>
          </w:p>
        </w:tc>
        <w:tc>
          <w:tcPr>
            <w:tcW w:w="1250" w:type="pct"/>
            <w:tcBorders>
              <w:top w:val="nil"/>
              <w:left w:val="nil"/>
              <w:bottom w:val="single" w:sz="8" w:space="0" w:color="8EAADB"/>
              <w:right w:val="single" w:sz="8" w:space="0" w:color="8EAADB"/>
            </w:tcBorders>
            <w:shd w:val="clear" w:color="000000" w:fill="D9E2F3"/>
            <w:noWrap/>
            <w:vAlign w:val="center"/>
            <w:hideMark/>
          </w:tcPr>
          <w:p w14:paraId="7E096AF6" w14:textId="4697D72C"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1.47</w:t>
            </w:r>
          </w:p>
        </w:tc>
      </w:tr>
      <w:tr w:rsidR="00B9343C" w:rsidRPr="00B9343C" w14:paraId="35683904"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0724445"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1AB1ECA0"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auto" w:fill="auto"/>
            <w:noWrap/>
            <w:vAlign w:val="center"/>
            <w:hideMark/>
          </w:tcPr>
          <w:p w14:paraId="36CF7CA2"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404</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50ED29C5" w14:textId="4A269D4F"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10.27</w:t>
            </w:r>
          </w:p>
        </w:tc>
      </w:tr>
      <w:tr w:rsidR="00B9343C" w:rsidRPr="00B9343C" w14:paraId="395E5966" w14:textId="77777777" w:rsidTr="00B9343C">
        <w:trPr>
          <w:trHeight w:val="300"/>
        </w:trPr>
        <w:tc>
          <w:tcPr>
            <w:tcW w:w="1250" w:type="pct"/>
            <w:vMerge w:val="restart"/>
            <w:tcBorders>
              <w:top w:val="nil"/>
              <w:left w:val="single" w:sz="8" w:space="0" w:color="8EAADB"/>
              <w:bottom w:val="single" w:sz="8" w:space="0" w:color="8EAADB"/>
              <w:right w:val="single" w:sz="8" w:space="0" w:color="8EAADB"/>
            </w:tcBorders>
            <w:shd w:val="clear" w:color="000000" w:fill="D9E2F3"/>
            <w:noWrap/>
            <w:vAlign w:val="center"/>
            <w:hideMark/>
          </w:tcPr>
          <w:p w14:paraId="7A602F1B"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人文学院</w:t>
            </w:r>
          </w:p>
        </w:tc>
        <w:tc>
          <w:tcPr>
            <w:tcW w:w="1250" w:type="pct"/>
            <w:tcBorders>
              <w:top w:val="nil"/>
              <w:left w:val="nil"/>
              <w:bottom w:val="single" w:sz="8" w:space="0" w:color="8EAADB"/>
              <w:right w:val="single" w:sz="8" w:space="0" w:color="8EAADB"/>
            </w:tcBorders>
            <w:shd w:val="clear" w:color="000000" w:fill="D9E2F3"/>
            <w:noWrap/>
            <w:vAlign w:val="center"/>
            <w:hideMark/>
          </w:tcPr>
          <w:p w14:paraId="56FC2B26"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汉语言文学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231032E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114</w:t>
            </w:r>
          </w:p>
        </w:tc>
        <w:tc>
          <w:tcPr>
            <w:tcW w:w="1250" w:type="pct"/>
            <w:tcBorders>
              <w:top w:val="nil"/>
              <w:left w:val="nil"/>
              <w:bottom w:val="single" w:sz="8" w:space="0" w:color="8EAADB"/>
              <w:right w:val="single" w:sz="8" w:space="0" w:color="8EAADB"/>
            </w:tcBorders>
            <w:shd w:val="clear" w:color="000000" w:fill="D9E2F3"/>
            <w:noWrap/>
            <w:vAlign w:val="center"/>
            <w:hideMark/>
          </w:tcPr>
          <w:p w14:paraId="3F7CFF63" w14:textId="466DAFDF"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2.90</w:t>
            </w:r>
          </w:p>
        </w:tc>
      </w:tr>
      <w:tr w:rsidR="00B9343C" w:rsidRPr="00B9343C" w14:paraId="25EF4F60"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3986F20"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9EC0CF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广播电视新闻学</w:t>
            </w:r>
          </w:p>
        </w:tc>
        <w:tc>
          <w:tcPr>
            <w:tcW w:w="1250" w:type="pct"/>
            <w:tcBorders>
              <w:top w:val="nil"/>
              <w:left w:val="nil"/>
              <w:bottom w:val="single" w:sz="8" w:space="0" w:color="8EAADB"/>
              <w:right w:val="single" w:sz="8" w:space="0" w:color="8EAADB"/>
            </w:tcBorders>
            <w:shd w:val="clear" w:color="auto" w:fill="auto"/>
            <w:noWrap/>
            <w:vAlign w:val="center"/>
            <w:hideMark/>
          </w:tcPr>
          <w:p w14:paraId="2FBB5B8B"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55</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41B3B338" w14:textId="7900E57C"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1.40</w:t>
            </w:r>
          </w:p>
        </w:tc>
      </w:tr>
      <w:tr w:rsidR="00B9343C" w:rsidRPr="00B9343C" w14:paraId="1DF310DF"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8C4DC28"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633ED2E8"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对外汉语</w:t>
            </w:r>
          </w:p>
        </w:tc>
        <w:tc>
          <w:tcPr>
            <w:tcW w:w="1250" w:type="pct"/>
            <w:tcBorders>
              <w:top w:val="nil"/>
              <w:left w:val="nil"/>
              <w:bottom w:val="single" w:sz="8" w:space="0" w:color="8EAADB"/>
              <w:right w:val="single" w:sz="8" w:space="0" w:color="8EAADB"/>
            </w:tcBorders>
            <w:shd w:val="clear" w:color="000000" w:fill="D9E2F3"/>
            <w:noWrap/>
            <w:vAlign w:val="center"/>
            <w:hideMark/>
          </w:tcPr>
          <w:p w14:paraId="7C2DE91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48</w:t>
            </w:r>
          </w:p>
        </w:tc>
        <w:tc>
          <w:tcPr>
            <w:tcW w:w="1250" w:type="pct"/>
            <w:tcBorders>
              <w:top w:val="nil"/>
              <w:left w:val="nil"/>
              <w:bottom w:val="single" w:sz="8" w:space="0" w:color="8EAADB"/>
              <w:right w:val="single" w:sz="8" w:space="0" w:color="8EAADB"/>
            </w:tcBorders>
            <w:shd w:val="clear" w:color="000000" w:fill="D9E2F3"/>
            <w:noWrap/>
            <w:vAlign w:val="center"/>
            <w:hideMark/>
          </w:tcPr>
          <w:p w14:paraId="08541D42" w14:textId="3270C055"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1.22</w:t>
            </w:r>
          </w:p>
        </w:tc>
      </w:tr>
      <w:tr w:rsidR="00B9343C" w:rsidRPr="00B9343C" w14:paraId="5307D3DB"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0DAEEB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A04A2B2"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新闻学</w:t>
            </w:r>
          </w:p>
        </w:tc>
        <w:tc>
          <w:tcPr>
            <w:tcW w:w="1250" w:type="pct"/>
            <w:tcBorders>
              <w:top w:val="nil"/>
              <w:left w:val="nil"/>
              <w:bottom w:val="single" w:sz="8" w:space="0" w:color="8EAADB"/>
              <w:right w:val="single" w:sz="8" w:space="0" w:color="8EAADB"/>
            </w:tcBorders>
            <w:shd w:val="clear" w:color="auto" w:fill="auto"/>
            <w:noWrap/>
            <w:vAlign w:val="center"/>
            <w:hideMark/>
          </w:tcPr>
          <w:p w14:paraId="5EE253B0"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45</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2BB17CA7" w14:textId="2A8F4124"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1.14</w:t>
            </w:r>
          </w:p>
        </w:tc>
      </w:tr>
      <w:tr w:rsidR="00B9343C" w:rsidRPr="00B9343C" w14:paraId="4451654A"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E575372"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272922EB"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广播电视编导</w:t>
            </w:r>
          </w:p>
        </w:tc>
        <w:tc>
          <w:tcPr>
            <w:tcW w:w="1250" w:type="pct"/>
            <w:tcBorders>
              <w:top w:val="nil"/>
              <w:left w:val="nil"/>
              <w:bottom w:val="single" w:sz="8" w:space="0" w:color="8EAADB"/>
              <w:right w:val="single" w:sz="8" w:space="0" w:color="8EAADB"/>
            </w:tcBorders>
            <w:shd w:val="clear" w:color="000000" w:fill="D9E2F3"/>
            <w:noWrap/>
            <w:vAlign w:val="center"/>
            <w:hideMark/>
          </w:tcPr>
          <w:p w14:paraId="702D576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35</w:t>
            </w:r>
          </w:p>
        </w:tc>
        <w:tc>
          <w:tcPr>
            <w:tcW w:w="1250" w:type="pct"/>
            <w:tcBorders>
              <w:top w:val="nil"/>
              <w:left w:val="nil"/>
              <w:bottom w:val="single" w:sz="8" w:space="0" w:color="8EAADB"/>
              <w:right w:val="single" w:sz="8" w:space="0" w:color="8EAADB"/>
            </w:tcBorders>
            <w:shd w:val="clear" w:color="000000" w:fill="D9E2F3"/>
            <w:noWrap/>
            <w:vAlign w:val="center"/>
            <w:hideMark/>
          </w:tcPr>
          <w:p w14:paraId="167FEA6F" w14:textId="54C2C7C3"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0.89</w:t>
            </w:r>
          </w:p>
        </w:tc>
      </w:tr>
      <w:tr w:rsidR="00B9343C" w:rsidRPr="00B9343C" w14:paraId="7D1B1118"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01A78DDF"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13FA4A2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历史学</w:t>
            </w:r>
          </w:p>
        </w:tc>
        <w:tc>
          <w:tcPr>
            <w:tcW w:w="1250" w:type="pct"/>
            <w:tcBorders>
              <w:top w:val="nil"/>
              <w:left w:val="nil"/>
              <w:bottom w:val="single" w:sz="8" w:space="0" w:color="8EAADB"/>
              <w:right w:val="single" w:sz="8" w:space="0" w:color="8EAADB"/>
            </w:tcBorders>
            <w:shd w:val="clear" w:color="auto" w:fill="auto"/>
            <w:noWrap/>
            <w:vAlign w:val="center"/>
            <w:hideMark/>
          </w:tcPr>
          <w:p w14:paraId="03FB7F1B"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32</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6247F1FB" w14:textId="4F765AD5"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0.81</w:t>
            </w:r>
          </w:p>
        </w:tc>
      </w:tr>
      <w:tr w:rsidR="00B9343C" w:rsidRPr="00B9343C" w14:paraId="2563E675"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26BC540"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4B7AE1B8"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443235E5"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329</w:t>
            </w:r>
          </w:p>
        </w:tc>
        <w:tc>
          <w:tcPr>
            <w:tcW w:w="1250" w:type="pct"/>
            <w:tcBorders>
              <w:top w:val="nil"/>
              <w:left w:val="nil"/>
              <w:bottom w:val="single" w:sz="8" w:space="0" w:color="8EAADB"/>
              <w:right w:val="single" w:sz="8" w:space="0" w:color="8EAADB"/>
            </w:tcBorders>
            <w:shd w:val="clear" w:color="000000" w:fill="D9E2F3"/>
            <w:noWrap/>
            <w:vAlign w:val="center"/>
            <w:hideMark/>
          </w:tcPr>
          <w:p w14:paraId="554A7B2A" w14:textId="0A8772CD"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8.37</w:t>
            </w:r>
          </w:p>
        </w:tc>
      </w:tr>
      <w:tr w:rsidR="00B9343C" w:rsidRPr="00B9343C" w14:paraId="1665B43B" w14:textId="77777777" w:rsidTr="00586ADC">
        <w:trPr>
          <w:trHeight w:val="300"/>
        </w:trPr>
        <w:tc>
          <w:tcPr>
            <w:tcW w:w="1250" w:type="pct"/>
            <w:vMerge w:val="restart"/>
            <w:tcBorders>
              <w:top w:val="nil"/>
              <w:left w:val="single" w:sz="8" w:space="0" w:color="8EAADB"/>
              <w:bottom w:val="single" w:sz="8" w:space="0" w:color="8EAADB"/>
              <w:right w:val="single" w:sz="8" w:space="0" w:color="8EAADB"/>
            </w:tcBorders>
            <w:shd w:val="clear" w:color="auto" w:fill="auto"/>
            <w:noWrap/>
            <w:vAlign w:val="center"/>
            <w:hideMark/>
          </w:tcPr>
          <w:p w14:paraId="048CD513"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机电工程学院</w:t>
            </w:r>
          </w:p>
        </w:tc>
        <w:tc>
          <w:tcPr>
            <w:tcW w:w="1250" w:type="pct"/>
            <w:tcBorders>
              <w:top w:val="nil"/>
              <w:left w:val="nil"/>
              <w:bottom w:val="single" w:sz="8" w:space="0" w:color="8EAADB"/>
              <w:right w:val="single" w:sz="8" w:space="0" w:color="8EAADB"/>
            </w:tcBorders>
            <w:shd w:val="clear" w:color="auto" w:fill="auto"/>
            <w:noWrap/>
            <w:vAlign w:val="center"/>
            <w:hideMark/>
          </w:tcPr>
          <w:p w14:paraId="29D6E0B8"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机械设计制造及其自动化</w:t>
            </w:r>
          </w:p>
        </w:tc>
        <w:tc>
          <w:tcPr>
            <w:tcW w:w="1250" w:type="pct"/>
            <w:tcBorders>
              <w:top w:val="nil"/>
              <w:left w:val="nil"/>
              <w:bottom w:val="single" w:sz="8" w:space="0" w:color="8EAADB"/>
              <w:right w:val="single" w:sz="8" w:space="0" w:color="8EAADB"/>
            </w:tcBorders>
            <w:shd w:val="clear" w:color="auto" w:fill="auto"/>
            <w:noWrap/>
            <w:vAlign w:val="center"/>
            <w:hideMark/>
          </w:tcPr>
          <w:p w14:paraId="3377A9C4"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121</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10B8A384" w14:textId="094BD8A6"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3.08</w:t>
            </w:r>
          </w:p>
        </w:tc>
      </w:tr>
      <w:tr w:rsidR="00B9343C" w:rsidRPr="00B9343C" w14:paraId="46E53298"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56BFF48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1D14C89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电气工程及其自动化</w:t>
            </w:r>
          </w:p>
        </w:tc>
        <w:tc>
          <w:tcPr>
            <w:tcW w:w="1250" w:type="pct"/>
            <w:tcBorders>
              <w:top w:val="nil"/>
              <w:left w:val="nil"/>
              <w:bottom w:val="single" w:sz="8" w:space="0" w:color="8EAADB"/>
              <w:right w:val="single" w:sz="8" w:space="0" w:color="8EAADB"/>
            </w:tcBorders>
            <w:shd w:val="clear" w:color="000000" w:fill="D9E2F3"/>
            <w:noWrap/>
            <w:vAlign w:val="center"/>
            <w:hideMark/>
          </w:tcPr>
          <w:p w14:paraId="41612C9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68</w:t>
            </w:r>
          </w:p>
        </w:tc>
        <w:tc>
          <w:tcPr>
            <w:tcW w:w="1250" w:type="pct"/>
            <w:tcBorders>
              <w:top w:val="nil"/>
              <w:left w:val="nil"/>
              <w:bottom w:val="single" w:sz="8" w:space="0" w:color="8EAADB"/>
              <w:right w:val="single" w:sz="8" w:space="0" w:color="8EAADB"/>
            </w:tcBorders>
            <w:shd w:val="clear" w:color="000000" w:fill="D9E2F3"/>
            <w:noWrap/>
            <w:vAlign w:val="center"/>
            <w:hideMark/>
          </w:tcPr>
          <w:p w14:paraId="47F96D5C" w14:textId="3DC3184B"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1.73</w:t>
            </w:r>
          </w:p>
        </w:tc>
      </w:tr>
      <w:tr w:rsidR="00B9343C" w:rsidRPr="00B9343C" w14:paraId="54DB1C0C"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1D2D8B1"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70CFF89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生物医学工程</w:t>
            </w:r>
          </w:p>
        </w:tc>
        <w:tc>
          <w:tcPr>
            <w:tcW w:w="1250" w:type="pct"/>
            <w:tcBorders>
              <w:top w:val="nil"/>
              <w:left w:val="nil"/>
              <w:bottom w:val="single" w:sz="8" w:space="0" w:color="8EAADB"/>
              <w:right w:val="single" w:sz="8" w:space="0" w:color="8EAADB"/>
            </w:tcBorders>
            <w:shd w:val="clear" w:color="auto" w:fill="auto"/>
            <w:noWrap/>
            <w:vAlign w:val="center"/>
            <w:hideMark/>
          </w:tcPr>
          <w:p w14:paraId="758056C0"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61</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578CEFDF" w14:textId="0087D3BC"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1.55</w:t>
            </w:r>
          </w:p>
        </w:tc>
      </w:tr>
      <w:tr w:rsidR="00B9343C" w:rsidRPr="00B9343C" w14:paraId="26862E7A"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4CFD09F"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638362E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材料成型及控制工程</w:t>
            </w:r>
          </w:p>
        </w:tc>
        <w:tc>
          <w:tcPr>
            <w:tcW w:w="1250" w:type="pct"/>
            <w:tcBorders>
              <w:top w:val="nil"/>
              <w:left w:val="nil"/>
              <w:bottom w:val="single" w:sz="8" w:space="0" w:color="8EAADB"/>
              <w:right w:val="single" w:sz="8" w:space="0" w:color="8EAADB"/>
            </w:tcBorders>
            <w:shd w:val="clear" w:color="000000" w:fill="D9E2F3"/>
            <w:noWrap/>
            <w:vAlign w:val="center"/>
            <w:hideMark/>
          </w:tcPr>
          <w:p w14:paraId="42768E4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58</w:t>
            </w:r>
          </w:p>
        </w:tc>
        <w:tc>
          <w:tcPr>
            <w:tcW w:w="1250" w:type="pct"/>
            <w:tcBorders>
              <w:top w:val="nil"/>
              <w:left w:val="nil"/>
              <w:bottom w:val="single" w:sz="8" w:space="0" w:color="8EAADB"/>
              <w:right w:val="single" w:sz="8" w:space="0" w:color="8EAADB"/>
            </w:tcBorders>
            <w:shd w:val="clear" w:color="000000" w:fill="D9E2F3"/>
            <w:noWrap/>
            <w:vAlign w:val="center"/>
            <w:hideMark/>
          </w:tcPr>
          <w:p w14:paraId="593D7A35" w14:textId="75D288A5"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1.47</w:t>
            </w:r>
          </w:p>
        </w:tc>
      </w:tr>
      <w:tr w:rsidR="00B9343C" w:rsidRPr="00B9343C" w14:paraId="7FDF2697"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04B1D564"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554135A"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auto" w:fill="auto"/>
            <w:noWrap/>
            <w:vAlign w:val="center"/>
            <w:hideMark/>
          </w:tcPr>
          <w:p w14:paraId="75773C1C"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308</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7A49E4E5" w14:textId="28D1085F"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7.83</w:t>
            </w:r>
          </w:p>
        </w:tc>
      </w:tr>
      <w:tr w:rsidR="00B9343C" w:rsidRPr="00B9343C" w14:paraId="3E5F1595" w14:textId="77777777" w:rsidTr="00B9343C">
        <w:trPr>
          <w:trHeight w:val="300"/>
        </w:trPr>
        <w:tc>
          <w:tcPr>
            <w:tcW w:w="1250" w:type="pct"/>
            <w:vMerge w:val="restart"/>
            <w:tcBorders>
              <w:top w:val="nil"/>
              <w:left w:val="single" w:sz="8" w:space="0" w:color="8EAADB"/>
              <w:bottom w:val="single" w:sz="8" w:space="0" w:color="8EAADB"/>
              <w:right w:val="single" w:sz="8" w:space="0" w:color="8EAADB"/>
            </w:tcBorders>
            <w:shd w:val="clear" w:color="000000" w:fill="D9E2F3"/>
            <w:noWrap/>
            <w:vAlign w:val="center"/>
            <w:hideMark/>
          </w:tcPr>
          <w:p w14:paraId="2ED8635F"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lastRenderedPageBreak/>
              <w:t>政法学院</w:t>
            </w:r>
          </w:p>
        </w:tc>
        <w:tc>
          <w:tcPr>
            <w:tcW w:w="1250" w:type="pct"/>
            <w:tcBorders>
              <w:top w:val="nil"/>
              <w:left w:val="nil"/>
              <w:bottom w:val="single" w:sz="8" w:space="0" w:color="8EAADB"/>
              <w:right w:val="single" w:sz="8" w:space="0" w:color="8EAADB"/>
            </w:tcBorders>
            <w:shd w:val="clear" w:color="000000" w:fill="D9E2F3"/>
            <w:noWrap/>
            <w:vAlign w:val="center"/>
            <w:hideMark/>
          </w:tcPr>
          <w:p w14:paraId="3E68F85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法学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5C0D2B94"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118</w:t>
            </w:r>
          </w:p>
        </w:tc>
        <w:tc>
          <w:tcPr>
            <w:tcW w:w="1250" w:type="pct"/>
            <w:tcBorders>
              <w:top w:val="nil"/>
              <w:left w:val="nil"/>
              <w:bottom w:val="single" w:sz="8" w:space="0" w:color="8EAADB"/>
              <w:right w:val="single" w:sz="8" w:space="0" w:color="8EAADB"/>
            </w:tcBorders>
            <w:shd w:val="clear" w:color="000000" w:fill="D9E2F3"/>
            <w:noWrap/>
            <w:vAlign w:val="center"/>
            <w:hideMark/>
          </w:tcPr>
          <w:p w14:paraId="004DA928" w14:textId="763AEF36"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3.00</w:t>
            </w:r>
          </w:p>
        </w:tc>
      </w:tr>
      <w:tr w:rsidR="00B9343C" w:rsidRPr="00B9343C" w14:paraId="2F4AE991"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0CBDBDB"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07BE49E9"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公共事业管理</w:t>
            </w:r>
          </w:p>
        </w:tc>
        <w:tc>
          <w:tcPr>
            <w:tcW w:w="1250" w:type="pct"/>
            <w:tcBorders>
              <w:top w:val="nil"/>
              <w:left w:val="nil"/>
              <w:bottom w:val="single" w:sz="8" w:space="0" w:color="8EAADB"/>
              <w:right w:val="single" w:sz="8" w:space="0" w:color="8EAADB"/>
            </w:tcBorders>
            <w:shd w:val="clear" w:color="auto" w:fill="auto"/>
            <w:noWrap/>
            <w:vAlign w:val="center"/>
            <w:hideMark/>
          </w:tcPr>
          <w:p w14:paraId="2A2631F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57</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16575454" w14:textId="4DF7EE7E"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1.45</w:t>
            </w:r>
          </w:p>
        </w:tc>
      </w:tr>
      <w:tr w:rsidR="00B9343C" w:rsidRPr="00B9343C" w14:paraId="28875EBA"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7EF2B5A"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5D5F0711"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社会工作</w:t>
            </w:r>
          </w:p>
        </w:tc>
        <w:tc>
          <w:tcPr>
            <w:tcW w:w="1250" w:type="pct"/>
            <w:tcBorders>
              <w:top w:val="nil"/>
              <w:left w:val="nil"/>
              <w:bottom w:val="single" w:sz="8" w:space="0" w:color="8EAADB"/>
              <w:right w:val="single" w:sz="8" w:space="0" w:color="8EAADB"/>
            </w:tcBorders>
            <w:shd w:val="clear" w:color="000000" w:fill="D9E2F3"/>
            <w:noWrap/>
            <w:vAlign w:val="center"/>
            <w:hideMark/>
          </w:tcPr>
          <w:p w14:paraId="219EFC2E"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54</w:t>
            </w:r>
          </w:p>
        </w:tc>
        <w:tc>
          <w:tcPr>
            <w:tcW w:w="1250" w:type="pct"/>
            <w:tcBorders>
              <w:top w:val="nil"/>
              <w:left w:val="nil"/>
              <w:bottom w:val="single" w:sz="8" w:space="0" w:color="8EAADB"/>
              <w:right w:val="single" w:sz="8" w:space="0" w:color="8EAADB"/>
            </w:tcBorders>
            <w:shd w:val="clear" w:color="000000" w:fill="D9E2F3"/>
            <w:noWrap/>
            <w:vAlign w:val="center"/>
            <w:hideMark/>
          </w:tcPr>
          <w:p w14:paraId="6B3D44DA" w14:textId="3B8525A0"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1.37</w:t>
            </w:r>
          </w:p>
        </w:tc>
      </w:tr>
      <w:tr w:rsidR="00B9343C" w:rsidRPr="00B9343C" w14:paraId="684856CB"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C49BF0A"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6432C8A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政治学与行政学</w:t>
            </w:r>
          </w:p>
        </w:tc>
        <w:tc>
          <w:tcPr>
            <w:tcW w:w="1250" w:type="pct"/>
            <w:tcBorders>
              <w:top w:val="nil"/>
              <w:left w:val="nil"/>
              <w:bottom w:val="single" w:sz="8" w:space="0" w:color="8EAADB"/>
              <w:right w:val="single" w:sz="8" w:space="0" w:color="8EAADB"/>
            </w:tcBorders>
            <w:shd w:val="clear" w:color="auto" w:fill="auto"/>
            <w:noWrap/>
            <w:vAlign w:val="center"/>
            <w:hideMark/>
          </w:tcPr>
          <w:p w14:paraId="0B49CAB4"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53</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28F208CD" w14:textId="7E013A65"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1.35</w:t>
            </w:r>
          </w:p>
        </w:tc>
      </w:tr>
      <w:tr w:rsidR="00B9343C" w:rsidRPr="00B9343C" w14:paraId="07500F7E"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3A369E09"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5C599583"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73C99F0C"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282</w:t>
            </w:r>
          </w:p>
        </w:tc>
        <w:tc>
          <w:tcPr>
            <w:tcW w:w="1250" w:type="pct"/>
            <w:tcBorders>
              <w:top w:val="nil"/>
              <w:left w:val="nil"/>
              <w:bottom w:val="single" w:sz="8" w:space="0" w:color="8EAADB"/>
              <w:right w:val="single" w:sz="8" w:space="0" w:color="8EAADB"/>
            </w:tcBorders>
            <w:shd w:val="clear" w:color="000000" w:fill="D9E2F3"/>
            <w:noWrap/>
            <w:vAlign w:val="center"/>
            <w:hideMark/>
          </w:tcPr>
          <w:p w14:paraId="18E7951C" w14:textId="102A3BA4"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7.17</w:t>
            </w:r>
          </w:p>
        </w:tc>
      </w:tr>
      <w:tr w:rsidR="00B9343C" w:rsidRPr="00B9343C" w14:paraId="714ADBA4" w14:textId="77777777" w:rsidTr="00586ADC">
        <w:trPr>
          <w:trHeight w:val="300"/>
        </w:trPr>
        <w:tc>
          <w:tcPr>
            <w:tcW w:w="1250" w:type="pct"/>
            <w:vMerge w:val="restart"/>
            <w:tcBorders>
              <w:top w:val="nil"/>
              <w:left w:val="single" w:sz="8" w:space="0" w:color="8EAADB"/>
              <w:bottom w:val="single" w:sz="8" w:space="0" w:color="8EAADB"/>
              <w:right w:val="single" w:sz="8" w:space="0" w:color="8EAADB"/>
            </w:tcBorders>
            <w:shd w:val="clear" w:color="auto" w:fill="auto"/>
            <w:noWrap/>
            <w:vAlign w:val="center"/>
            <w:hideMark/>
          </w:tcPr>
          <w:p w14:paraId="256F10B8"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建筑工程学院</w:t>
            </w:r>
          </w:p>
        </w:tc>
        <w:tc>
          <w:tcPr>
            <w:tcW w:w="1250" w:type="pct"/>
            <w:tcBorders>
              <w:top w:val="nil"/>
              <w:left w:val="nil"/>
              <w:bottom w:val="single" w:sz="8" w:space="0" w:color="8EAADB"/>
              <w:right w:val="single" w:sz="8" w:space="0" w:color="8EAADB"/>
            </w:tcBorders>
            <w:shd w:val="clear" w:color="auto" w:fill="auto"/>
            <w:noWrap/>
            <w:vAlign w:val="center"/>
            <w:hideMark/>
          </w:tcPr>
          <w:p w14:paraId="30E1224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工程管理</w:t>
            </w:r>
          </w:p>
        </w:tc>
        <w:tc>
          <w:tcPr>
            <w:tcW w:w="1250" w:type="pct"/>
            <w:tcBorders>
              <w:top w:val="nil"/>
              <w:left w:val="nil"/>
              <w:bottom w:val="single" w:sz="8" w:space="0" w:color="8EAADB"/>
              <w:right w:val="single" w:sz="8" w:space="0" w:color="8EAADB"/>
            </w:tcBorders>
            <w:shd w:val="clear" w:color="auto" w:fill="auto"/>
            <w:noWrap/>
            <w:vAlign w:val="center"/>
            <w:hideMark/>
          </w:tcPr>
          <w:p w14:paraId="47EE04C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86</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1139CBC4" w14:textId="3F3EBB4D"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2.19</w:t>
            </w:r>
          </w:p>
        </w:tc>
      </w:tr>
      <w:tr w:rsidR="00B9343C" w:rsidRPr="00B9343C" w14:paraId="044CEDDB"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5FD920AE"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27C7A80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土木工程</w:t>
            </w:r>
          </w:p>
        </w:tc>
        <w:tc>
          <w:tcPr>
            <w:tcW w:w="1250" w:type="pct"/>
            <w:tcBorders>
              <w:top w:val="nil"/>
              <w:left w:val="nil"/>
              <w:bottom w:val="single" w:sz="8" w:space="0" w:color="8EAADB"/>
              <w:right w:val="single" w:sz="8" w:space="0" w:color="8EAADB"/>
            </w:tcBorders>
            <w:shd w:val="clear" w:color="000000" w:fill="D9E2F3"/>
            <w:noWrap/>
            <w:vAlign w:val="center"/>
            <w:hideMark/>
          </w:tcPr>
          <w:p w14:paraId="3185CED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72</w:t>
            </w:r>
          </w:p>
        </w:tc>
        <w:tc>
          <w:tcPr>
            <w:tcW w:w="1250" w:type="pct"/>
            <w:tcBorders>
              <w:top w:val="nil"/>
              <w:left w:val="nil"/>
              <w:bottom w:val="single" w:sz="8" w:space="0" w:color="8EAADB"/>
              <w:right w:val="single" w:sz="8" w:space="0" w:color="8EAADB"/>
            </w:tcBorders>
            <w:shd w:val="clear" w:color="000000" w:fill="D9E2F3"/>
            <w:noWrap/>
            <w:vAlign w:val="center"/>
            <w:hideMark/>
          </w:tcPr>
          <w:p w14:paraId="755CCDB7" w14:textId="64A43FB4"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1.83</w:t>
            </w:r>
          </w:p>
        </w:tc>
      </w:tr>
      <w:tr w:rsidR="00B9343C" w:rsidRPr="00B9343C" w14:paraId="30B598D2"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64D8E2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8532C5C"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建筑环境与设备工程</w:t>
            </w:r>
          </w:p>
        </w:tc>
        <w:tc>
          <w:tcPr>
            <w:tcW w:w="1250" w:type="pct"/>
            <w:tcBorders>
              <w:top w:val="nil"/>
              <w:left w:val="nil"/>
              <w:bottom w:val="single" w:sz="8" w:space="0" w:color="8EAADB"/>
              <w:right w:val="single" w:sz="8" w:space="0" w:color="8EAADB"/>
            </w:tcBorders>
            <w:shd w:val="clear" w:color="auto" w:fill="auto"/>
            <w:noWrap/>
            <w:vAlign w:val="center"/>
            <w:hideMark/>
          </w:tcPr>
          <w:p w14:paraId="69D9961E"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48</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5B60EECA" w14:textId="0C2CC83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1.22</w:t>
            </w:r>
          </w:p>
        </w:tc>
      </w:tr>
      <w:tr w:rsidR="00B9343C" w:rsidRPr="00B9343C" w14:paraId="47F7825C"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41B4772C"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434CA661"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建筑学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6E97B772"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40</w:t>
            </w:r>
          </w:p>
        </w:tc>
        <w:tc>
          <w:tcPr>
            <w:tcW w:w="1250" w:type="pct"/>
            <w:tcBorders>
              <w:top w:val="nil"/>
              <w:left w:val="nil"/>
              <w:bottom w:val="single" w:sz="8" w:space="0" w:color="8EAADB"/>
              <w:right w:val="single" w:sz="8" w:space="0" w:color="8EAADB"/>
            </w:tcBorders>
            <w:shd w:val="clear" w:color="000000" w:fill="D9E2F3"/>
            <w:noWrap/>
            <w:vAlign w:val="center"/>
            <w:hideMark/>
          </w:tcPr>
          <w:p w14:paraId="4D6572F2" w14:textId="2D09A812"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1.02</w:t>
            </w:r>
          </w:p>
        </w:tc>
      </w:tr>
      <w:tr w:rsidR="00B9343C" w:rsidRPr="00B9343C" w14:paraId="1CE7F74F"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D50D218"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2098D849"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auto" w:fill="auto"/>
            <w:noWrap/>
            <w:vAlign w:val="center"/>
            <w:hideMark/>
          </w:tcPr>
          <w:p w14:paraId="22AE1BD9"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246</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0C6F1792" w14:textId="668175F5"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6.25</w:t>
            </w:r>
          </w:p>
        </w:tc>
      </w:tr>
      <w:tr w:rsidR="00B9343C" w:rsidRPr="00B9343C" w14:paraId="2D3CD07B" w14:textId="77777777" w:rsidTr="00B9343C">
        <w:trPr>
          <w:trHeight w:val="300"/>
        </w:trPr>
        <w:tc>
          <w:tcPr>
            <w:tcW w:w="1250" w:type="pct"/>
            <w:vMerge w:val="restart"/>
            <w:tcBorders>
              <w:top w:val="nil"/>
              <w:left w:val="single" w:sz="8" w:space="0" w:color="8EAADB"/>
              <w:bottom w:val="single" w:sz="8" w:space="0" w:color="8EAADB"/>
              <w:right w:val="single" w:sz="8" w:space="0" w:color="8EAADB"/>
            </w:tcBorders>
            <w:shd w:val="clear" w:color="000000" w:fill="D9E2F3"/>
            <w:noWrap/>
            <w:vAlign w:val="center"/>
            <w:hideMark/>
          </w:tcPr>
          <w:p w14:paraId="0A075F2E"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体育学院</w:t>
            </w:r>
          </w:p>
        </w:tc>
        <w:tc>
          <w:tcPr>
            <w:tcW w:w="1250" w:type="pct"/>
            <w:tcBorders>
              <w:top w:val="nil"/>
              <w:left w:val="nil"/>
              <w:bottom w:val="single" w:sz="8" w:space="0" w:color="8EAADB"/>
              <w:right w:val="single" w:sz="8" w:space="0" w:color="8EAADB"/>
            </w:tcBorders>
            <w:shd w:val="clear" w:color="000000" w:fill="D9E2F3"/>
            <w:noWrap/>
            <w:vAlign w:val="center"/>
            <w:hideMark/>
          </w:tcPr>
          <w:p w14:paraId="57DB1424"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体育教育</w:t>
            </w:r>
          </w:p>
        </w:tc>
        <w:tc>
          <w:tcPr>
            <w:tcW w:w="1250" w:type="pct"/>
            <w:tcBorders>
              <w:top w:val="nil"/>
              <w:left w:val="nil"/>
              <w:bottom w:val="single" w:sz="8" w:space="0" w:color="8EAADB"/>
              <w:right w:val="single" w:sz="8" w:space="0" w:color="8EAADB"/>
            </w:tcBorders>
            <w:shd w:val="clear" w:color="000000" w:fill="D9E2F3"/>
            <w:noWrap/>
            <w:vAlign w:val="center"/>
            <w:hideMark/>
          </w:tcPr>
          <w:p w14:paraId="0AA09E4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111</w:t>
            </w:r>
          </w:p>
        </w:tc>
        <w:tc>
          <w:tcPr>
            <w:tcW w:w="1250" w:type="pct"/>
            <w:tcBorders>
              <w:top w:val="nil"/>
              <w:left w:val="nil"/>
              <w:bottom w:val="single" w:sz="8" w:space="0" w:color="8EAADB"/>
              <w:right w:val="single" w:sz="8" w:space="0" w:color="8EAADB"/>
            </w:tcBorders>
            <w:shd w:val="clear" w:color="000000" w:fill="D9E2F3"/>
            <w:noWrap/>
            <w:vAlign w:val="center"/>
            <w:hideMark/>
          </w:tcPr>
          <w:p w14:paraId="4EE473D7" w14:textId="0F97136B"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2.82</w:t>
            </w:r>
          </w:p>
        </w:tc>
      </w:tr>
      <w:tr w:rsidR="00B9343C" w:rsidRPr="00B9343C" w14:paraId="5F5AFCC4"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116BC34"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03ECF3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运动训练</w:t>
            </w:r>
          </w:p>
        </w:tc>
        <w:tc>
          <w:tcPr>
            <w:tcW w:w="1250" w:type="pct"/>
            <w:tcBorders>
              <w:top w:val="nil"/>
              <w:left w:val="nil"/>
              <w:bottom w:val="single" w:sz="8" w:space="0" w:color="8EAADB"/>
              <w:right w:val="single" w:sz="8" w:space="0" w:color="8EAADB"/>
            </w:tcBorders>
            <w:shd w:val="clear" w:color="auto" w:fill="auto"/>
            <w:noWrap/>
            <w:vAlign w:val="center"/>
            <w:hideMark/>
          </w:tcPr>
          <w:p w14:paraId="74A12169"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59</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648BB992" w14:textId="31D0BA6D"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1.50</w:t>
            </w:r>
          </w:p>
        </w:tc>
      </w:tr>
      <w:tr w:rsidR="00B9343C" w:rsidRPr="00B9343C" w14:paraId="3D583837"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409FC62B"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4C8226BA"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社会体育</w:t>
            </w:r>
          </w:p>
        </w:tc>
        <w:tc>
          <w:tcPr>
            <w:tcW w:w="1250" w:type="pct"/>
            <w:tcBorders>
              <w:top w:val="nil"/>
              <w:left w:val="nil"/>
              <w:bottom w:val="single" w:sz="8" w:space="0" w:color="8EAADB"/>
              <w:right w:val="single" w:sz="8" w:space="0" w:color="8EAADB"/>
            </w:tcBorders>
            <w:shd w:val="clear" w:color="000000" w:fill="D9E2F3"/>
            <w:noWrap/>
            <w:vAlign w:val="center"/>
            <w:hideMark/>
          </w:tcPr>
          <w:p w14:paraId="381495D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38</w:t>
            </w:r>
          </w:p>
        </w:tc>
        <w:tc>
          <w:tcPr>
            <w:tcW w:w="1250" w:type="pct"/>
            <w:tcBorders>
              <w:top w:val="nil"/>
              <w:left w:val="nil"/>
              <w:bottom w:val="single" w:sz="8" w:space="0" w:color="8EAADB"/>
              <w:right w:val="single" w:sz="8" w:space="0" w:color="8EAADB"/>
            </w:tcBorders>
            <w:shd w:val="clear" w:color="000000" w:fill="D9E2F3"/>
            <w:noWrap/>
            <w:vAlign w:val="center"/>
            <w:hideMark/>
          </w:tcPr>
          <w:p w14:paraId="08C65FDC" w14:textId="2F8CB72C"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0.97</w:t>
            </w:r>
          </w:p>
        </w:tc>
      </w:tr>
      <w:tr w:rsidR="00B9343C" w:rsidRPr="00B9343C" w14:paraId="65BA0E2D"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C715FC8"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247478A3"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auto" w:fill="auto"/>
            <w:noWrap/>
            <w:vAlign w:val="center"/>
            <w:hideMark/>
          </w:tcPr>
          <w:p w14:paraId="2344DE28"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208</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240B6F50" w14:textId="445BE914"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5.29</w:t>
            </w:r>
          </w:p>
        </w:tc>
      </w:tr>
      <w:tr w:rsidR="00B9343C" w:rsidRPr="00B9343C" w14:paraId="3FAFB07A" w14:textId="77777777" w:rsidTr="00B9343C">
        <w:trPr>
          <w:trHeight w:val="300"/>
        </w:trPr>
        <w:tc>
          <w:tcPr>
            <w:tcW w:w="1250" w:type="pct"/>
            <w:vMerge w:val="restart"/>
            <w:tcBorders>
              <w:top w:val="nil"/>
              <w:left w:val="single" w:sz="8" w:space="0" w:color="8EAADB"/>
              <w:bottom w:val="single" w:sz="8" w:space="0" w:color="8EAADB"/>
              <w:right w:val="single" w:sz="8" w:space="0" w:color="8EAADB"/>
            </w:tcBorders>
            <w:shd w:val="clear" w:color="000000" w:fill="D9E2F3"/>
            <w:noWrap/>
            <w:vAlign w:val="center"/>
            <w:hideMark/>
          </w:tcPr>
          <w:p w14:paraId="2DBEC471"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外国语学院</w:t>
            </w:r>
          </w:p>
        </w:tc>
        <w:tc>
          <w:tcPr>
            <w:tcW w:w="1250" w:type="pct"/>
            <w:tcBorders>
              <w:top w:val="nil"/>
              <w:left w:val="nil"/>
              <w:bottom w:val="single" w:sz="8" w:space="0" w:color="8EAADB"/>
              <w:right w:val="single" w:sz="8" w:space="0" w:color="8EAADB"/>
            </w:tcBorders>
            <w:shd w:val="clear" w:color="000000" w:fill="D9E2F3"/>
            <w:noWrap/>
            <w:vAlign w:val="center"/>
            <w:hideMark/>
          </w:tcPr>
          <w:p w14:paraId="0A82F2B4"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英语</w:t>
            </w:r>
          </w:p>
        </w:tc>
        <w:tc>
          <w:tcPr>
            <w:tcW w:w="1250" w:type="pct"/>
            <w:tcBorders>
              <w:top w:val="nil"/>
              <w:left w:val="nil"/>
              <w:bottom w:val="single" w:sz="8" w:space="0" w:color="8EAADB"/>
              <w:right w:val="single" w:sz="8" w:space="0" w:color="8EAADB"/>
            </w:tcBorders>
            <w:shd w:val="clear" w:color="000000" w:fill="D9E2F3"/>
            <w:noWrap/>
            <w:vAlign w:val="center"/>
            <w:hideMark/>
          </w:tcPr>
          <w:p w14:paraId="5CA59A16"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162</w:t>
            </w:r>
          </w:p>
        </w:tc>
        <w:tc>
          <w:tcPr>
            <w:tcW w:w="1250" w:type="pct"/>
            <w:tcBorders>
              <w:top w:val="nil"/>
              <w:left w:val="nil"/>
              <w:bottom w:val="single" w:sz="8" w:space="0" w:color="8EAADB"/>
              <w:right w:val="single" w:sz="8" w:space="0" w:color="8EAADB"/>
            </w:tcBorders>
            <w:shd w:val="clear" w:color="000000" w:fill="D9E2F3"/>
            <w:noWrap/>
            <w:vAlign w:val="center"/>
            <w:hideMark/>
          </w:tcPr>
          <w:p w14:paraId="58152EC2" w14:textId="150972CB"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4.12</w:t>
            </w:r>
          </w:p>
        </w:tc>
      </w:tr>
      <w:tr w:rsidR="00B9343C" w:rsidRPr="00B9343C" w14:paraId="25B61B50"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521216A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1AFBF8C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日语</w:t>
            </w:r>
          </w:p>
        </w:tc>
        <w:tc>
          <w:tcPr>
            <w:tcW w:w="1250" w:type="pct"/>
            <w:tcBorders>
              <w:top w:val="nil"/>
              <w:left w:val="nil"/>
              <w:bottom w:val="single" w:sz="8" w:space="0" w:color="8EAADB"/>
              <w:right w:val="single" w:sz="8" w:space="0" w:color="8EAADB"/>
            </w:tcBorders>
            <w:shd w:val="clear" w:color="auto" w:fill="auto"/>
            <w:noWrap/>
            <w:vAlign w:val="center"/>
            <w:hideMark/>
          </w:tcPr>
          <w:p w14:paraId="4F84E581"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21</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38656A91" w14:textId="26859703"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0.53</w:t>
            </w:r>
          </w:p>
        </w:tc>
      </w:tr>
      <w:tr w:rsidR="00B9343C" w:rsidRPr="00B9343C" w14:paraId="6AC07738"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56428F59"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52822784"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6632D927"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183</w:t>
            </w:r>
          </w:p>
        </w:tc>
        <w:tc>
          <w:tcPr>
            <w:tcW w:w="1250" w:type="pct"/>
            <w:tcBorders>
              <w:top w:val="nil"/>
              <w:left w:val="nil"/>
              <w:bottom w:val="single" w:sz="8" w:space="0" w:color="8EAADB"/>
              <w:right w:val="single" w:sz="8" w:space="0" w:color="8EAADB"/>
            </w:tcBorders>
            <w:shd w:val="clear" w:color="000000" w:fill="D9E2F3"/>
            <w:noWrap/>
            <w:vAlign w:val="center"/>
            <w:hideMark/>
          </w:tcPr>
          <w:p w14:paraId="47C1A414" w14:textId="6DFF0995"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4.65</w:t>
            </w:r>
          </w:p>
        </w:tc>
      </w:tr>
      <w:tr w:rsidR="00B9343C" w:rsidRPr="00B9343C" w14:paraId="32E8135F" w14:textId="77777777" w:rsidTr="00586ADC">
        <w:trPr>
          <w:trHeight w:val="300"/>
        </w:trPr>
        <w:tc>
          <w:tcPr>
            <w:tcW w:w="1250" w:type="pct"/>
            <w:vMerge w:val="restart"/>
            <w:tcBorders>
              <w:top w:val="nil"/>
              <w:left w:val="single" w:sz="8" w:space="0" w:color="8EAADB"/>
              <w:bottom w:val="single" w:sz="8" w:space="0" w:color="8EAADB"/>
              <w:right w:val="single" w:sz="8" w:space="0" w:color="8EAADB"/>
            </w:tcBorders>
            <w:shd w:val="clear" w:color="auto" w:fill="auto"/>
            <w:noWrap/>
            <w:vAlign w:val="center"/>
            <w:hideMark/>
          </w:tcPr>
          <w:p w14:paraId="74AA8505"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化学化工学院</w:t>
            </w:r>
          </w:p>
        </w:tc>
        <w:tc>
          <w:tcPr>
            <w:tcW w:w="1250" w:type="pct"/>
            <w:tcBorders>
              <w:top w:val="nil"/>
              <w:left w:val="nil"/>
              <w:bottom w:val="single" w:sz="8" w:space="0" w:color="8EAADB"/>
              <w:right w:val="single" w:sz="8" w:space="0" w:color="8EAADB"/>
            </w:tcBorders>
            <w:shd w:val="clear" w:color="auto" w:fill="auto"/>
            <w:noWrap/>
            <w:vAlign w:val="center"/>
            <w:hideMark/>
          </w:tcPr>
          <w:p w14:paraId="4CBDFD50"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应用化学</w:t>
            </w:r>
          </w:p>
        </w:tc>
        <w:tc>
          <w:tcPr>
            <w:tcW w:w="1250" w:type="pct"/>
            <w:tcBorders>
              <w:top w:val="nil"/>
              <w:left w:val="nil"/>
              <w:bottom w:val="single" w:sz="8" w:space="0" w:color="8EAADB"/>
              <w:right w:val="single" w:sz="8" w:space="0" w:color="8EAADB"/>
            </w:tcBorders>
            <w:shd w:val="clear" w:color="auto" w:fill="auto"/>
            <w:noWrap/>
            <w:vAlign w:val="center"/>
            <w:hideMark/>
          </w:tcPr>
          <w:p w14:paraId="2FABC081"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68</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6B04D18E" w14:textId="6C1F7B82"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1.73</w:t>
            </w:r>
          </w:p>
        </w:tc>
      </w:tr>
      <w:tr w:rsidR="00B9343C" w:rsidRPr="00B9343C" w14:paraId="14E052FC"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0C3BF4D0"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732B861C"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化学工程与工艺</w:t>
            </w:r>
          </w:p>
        </w:tc>
        <w:tc>
          <w:tcPr>
            <w:tcW w:w="1250" w:type="pct"/>
            <w:tcBorders>
              <w:top w:val="nil"/>
              <w:left w:val="nil"/>
              <w:bottom w:val="single" w:sz="8" w:space="0" w:color="8EAADB"/>
              <w:right w:val="single" w:sz="8" w:space="0" w:color="8EAADB"/>
            </w:tcBorders>
            <w:shd w:val="clear" w:color="000000" w:fill="D9E2F3"/>
            <w:noWrap/>
            <w:vAlign w:val="center"/>
            <w:hideMark/>
          </w:tcPr>
          <w:p w14:paraId="67C4C300"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49</w:t>
            </w:r>
          </w:p>
        </w:tc>
        <w:tc>
          <w:tcPr>
            <w:tcW w:w="1250" w:type="pct"/>
            <w:tcBorders>
              <w:top w:val="nil"/>
              <w:left w:val="nil"/>
              <w:bottom w:val="single" w:sz="8" w:space="0" w:color="8EAADB"/>
              <w:right w:val="single" w:sz="8" w:space="0" w:color="8EAADB"/>
            </w:tcBorders>
            <w:shd w:val="clear" w:color="000000" w:fill="D9E2F3"/>
            <w:noWrap/>
            <w:vAlign w:val="center"/>
            <w:hideMark/>
          </w:tcPr>
          <w:p w14:paraId="0279C752" w14:textId="0ED2171A"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1.25</w:t>
            </w:r>
          </w:p>
        </w:tc>
      </w:tr>
      <w:tr w:rsidR="00B9343C" w:rsidRPr="00B9343C" w14:paraId="1C32C3B9"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CDC37E1"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2758BBA2"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化学</w:t>
            </w:r>
          </w:p>
        </w:tc>
        <w:tc>
          <w:tcPr>
            <w:tcW w:w="1250" w:type="pct"/>
            <w:tcBorders>
              <w:top w:val="nil"/>
              <w:left w:val="nil"/>
              <w:bottom w:val="single" w:sz="8" w:space="0" w:color="8EAADB"/>
              <w:right w:val="single" w:sz="8" w:space="0" w:color="8EAADB"/>
            </w:tcBorders>
            <w:shd w:val="clear" w:color="auto" w:fill="auto"/>
            <w:noWrap/>
            <w:vAlign w:val="center"/>
            <w:hideMark/>
          </w:tcPr>
          <w:p w14:paraId="12230A4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42</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654ED448" w14:textId="2CCCF113"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1.07</w:t>
            </w:r>
          </w:p>
        </w:tc>
      </w:tr>
      <w:tr w:rsidR="00B9343C" w:rsidRPr="00B9343C" w14:paraId="3DBF7376"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28B4375"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13A7C2A3"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25E2A69B"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159</w:t>
            </w:r>
          </w:p>
        </w:tc>
        <w:tc>
          <w:tcPr>
            <w:tcW w:w="1250" w:type="pct"/>
            <w:tcBorders>
              <w:top w:val="nil"/>
              <w:left w:val="nil"/>
              <w:bottom w:val="single" w:sz="8" w:space="0" w:color="8EAADB"/>
              <w:right w:val="single" w:sz="8" w:space="0" w:color="8EAADB"/>
            </w:tcBorders>
            <w:shd w:val="clear" w:color="000000" w:fill="D9E2F3"/>
            <w:noWrap/>
            <w:vAlign w:val="center"/>
            <w:hideMark/>
          </w:tcPr>
          <w:p w14:paraId="031E556A" w14:textId="4D493B52"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4.04</w:t>
            </w:r>
          </w:p>
        </w:tc>
      </w:tr>
      <w:tr w:rsidR="00B9343C" w:rsidRPr="00B9343C" w14:paraId="164A7BD7" w14:textId="77777777" w:rsidTr="00586ADC">
        <w:trPr>
          <w:trHeight w:val="300"/>
        </w:trPr>
        <w:tc>
          <w:tcPr>
            <w:tcW w:w="1250" w:type="pct"/>
            <w:vMerge w:val="restart"/>
            <w:tcBorders>
              <w:top w:val="nil"/>
              <w:left w:val="single" w:sz="8" w:space="0" w:color="8EAADB"/>
              <w:bottom w:val="single" w:sz="8" w:space="0" w:color="8EAADB"/>
              <w:right w:val="single" w:sz="8" w:space="0" w:color="8EAADB"/>
            </w:tcBorders>
            <w:shd w:val="clear" w:color="auto" w:fill="auto"/>
            <w:noWrap/>
            <w:vAlign w:val="center"/>
            <w:hideMark/>
          </w:tcPr>
          <w:p w14:paraId="74BD594C"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数理学院</w:t>
            </w:r>
          </w:p>
        </w:tc>
        <w:tc>
          <w:tcPr>
            <w:tcW w:w="1250" w:type="pct"/>
            <w:tcBorders>
              <w:top w:val="nil"/>
              <w:left w:val="nil"/>
              <w:bottom w:val="single" w:sz="8" w:space="0" w:color="8EAADB"/>
              <w:right w:val="single" w:sz="8" w:space="0" w:color="8EAADB"/>
            </w:tcBorders>
            <w:shd w:val="clear" w:color="auto" w:fill="auto"/>
            <w:noWrap/>
            <w:vAlign w:val="center"/>
            <w:hideMark/>
          </w:tcPr>
          <w:p w14:paraId="1F17AAE1"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数学与应用数学</w:t>
            </w:r>
          </w:p>
        </w:tc>
        <w:tc>
          <w:tcPr>
            <w:tcW w:w="1250" w:type="pct"/>
            <w:tcBorders>
              <w:top w:val="nil"/>
              <w:left w:val="nil"/>
              <w:bottom w:val="single" w:sz="8" w:space="0" w:color="8EAADB"/>
              <w:right w:val="single" w:sz="8" w:space="0" w:color="8EAADB"/>
            </w:tcBorders>
            <w:shd w:val="clear" w:color="auto" w:fill="auto"/>
            <w:noWrap/>
            <w:vAlign w:val="center"/>
            <w:hideMark/>
          </w:tcPr>
          <w:p w14:paraId="6A032D5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54</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16F02866" w14:textId="0D759554"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1.37</w:t>
            </w:r>
          </w:p>
        </w:tc>
      </w:tr>
      <w:tr w:rsidR="00B9343C" w:rsidRPr="00B9343C" w14:paraId="07C635C4"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427DB614"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6BBF0856"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信息与计算科学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1AAFBABD"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44</w:t>
            </w:r>
          </w:p>
        </w:tc>
        <w:tc>
          <w:tcPr>
            <w:tcW w:w="1250" w:type="pct"/>
            <w:tcBorders>
              <w:top w:val="nil"/>
              <w:left w:val="nil"/>
              <w:bottom w:val="single" w:sz="8" w:space="0" w:color="8EAADB"/>
              <w:right w:val="single" w:sz="8" w:space="0" w:color="8EAADB"/>
            </w:tcBorders>
            <w:shd w:val="clear" w:color="000000" w:fill="D9E2F3"/>
            <w:noWrap/>
            <w:vAlign w:val="center"/>
            <w:hideMark/>
          </w:tcPr>
          <w:p w14:paraId="629BA2EC" w14:textId="72EE7780"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1.12</w:t>
            </w:r>
          </w:p>
        </w:tc>
      </w:tr>
      <w:tr w:rsidR="00B9343C" w:rsidRPr="00B9343C" w14:paraId="627C69E7"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5A09679C"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5D8A97C"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物理学</w:t>
            </w:r>
          </w:p>
        </w:tc>
        <w:tc>
          <w:tcPr>
            <w:tcW w:w="1250" w:type="pct"/>
            <w:tcBorders>
              <w:top w:val="nil"/>
              <w:left w:val="nil"/>
              <w:bottom w:val="single" w:sz="8" w:space="0" w:color="8EAADB"/>
              <w:right w:val="single" w:sz="8" w:space="0" w:color="8EAADB"/>
            </w:tcBorders>
            <w:shd w:val="clear" w:color="auto" w:fill="auto"/>
            <w:noWrap/>
            <w:vAlign w:val="center"/>
            <w:hideMark/>
          </w:tcPr>
          <w:p w14:paraId="53EABD68"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30</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6F7123EF" w14:textId="416B6E59"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0.76</w:t>
            </w:r>
          </w:p>
        </w:tc>
      </w:tr>
      <w:tr w:rsidR="00B9343C" w:rsidRPr="00B9343C" w14:paraId="1058CE78"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59F7BA4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0FB21D3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统计学</w:t>
            </w:r>
          </w:p>
        </w:tc>
        <w:tc>
          <w:tcPr>
            <w:tcW w:w="1250" w:type="pct"/>
            <w:tcBorders>
              <w:top w:val="nil"/>
              <w:left w:val="nil"/>
              <w:bottom w:val="single" w:sz="8" w:space="0" w:color="8EAADB"/>
              <w:right w:val="single" w:sz="8" w:space="0" w:color="8EAADB"/>
            </w:tcBorders>
            <w:shd w:val="clear" w:color="000000" w:fill="D9E2F3"/>
            <w:noWrap/>
            <w:vAlign w:val="center"/>
            <w:hideMark/>
          </w:tcPr>
          <w:p w14:paraId="3F16D41E"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24</w:t>
            </w:r>
          </w:p>
        </w:tc>
        <w:tc>
          <w:tcPr>
            <w:tcW w:w="1250" w:type="pct"/>
            <w:tcBorders>
              <w:top w:val="nil"/>
              <w:left w:val="nil"/>
              <w:bottom w:val="single" w:sz="8" w:space="0" w:color="8EAADB"/>
              <w:right w:val="single" w:sz="8" w:space="0" w:color="8EAADB"/>
            </w:tcBorders>
            <w:shd w:val="clear" w:color="000000" w:fill="D9E2F3"/>
            <w:noWrap/>
            <w:vAlign w:val="center"/>
            <w:hideMark/>
          </w:tcPr>
          <w:p w14:paraId="69D44B47" w14:textId="5175281E"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0.61</w:t>
            </w:r>
          </w:p>
        </w:tc>
      </w:tr>
      <w:tr w:rsidR="00B9343C" w:rsidRPr="00B9343C" w14:paraId="5137C2B7"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39F585BF"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1B18B40D"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auto" w:fill="auto"/>
            <w:noWrap/>
            <w:vAlign w:val="center"/>
            <w:hideMark/>
          </w:tcPr>
          <w:p w14:paraId="1DC00B06"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152</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6B73B6C6" w14:textId="1690F44C"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3.86</w:t>
            </w:r>
          </w:p>
        </w:tc>
      </w:tr>
      <w:tr w:rsidR="00B9343C" w:rsidRPr="00B9343C" w14:paraId="0C032EBF" w14:textId="77777777" w:rsidTr="00B9343C">
        <w:trPr>
          <w:trHeight w:val="300"/>
        </w:trPr>
        <w:tc>
          <w:tcPr>
            <w:tcW w:w="1250" w:type="pct"/>
            <w:vMerge w:val="restart"/>
            <w:tcBorders>
              <w:top w:val="nil"/>
              <w:left w:val="single" w:sz="8" w:space="0" w:color="8EAADB"/>
              <w:bottom w:val="single" w:sz="8" w:space="0" w:color="8EAADB"/>
              <w:right w:val="single" w:sz="8" w:space="0" w:color="8EAADB"/>
            </w:tcBorders>
            <w:shd w:val="clear" w:color="000000" w:fill="D9E2F3"/>
            <w:noWrap/>
            <w:vAlign w:val="center"/>
            <w:hideMark/>
          </w:tcPr>
          <w:p w14:paraId="6335B8D3"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生命科学学院</w:t>
            </w:r>
          </w:p>
        </w:tc>
        <w:tc>
          <w:tcPr>
            <w:tcW w:w="1250" w:type="pct"/>
            <w:tcBorders>
              <w:top w:val="nil"/>
              <w:left w:val="nil"/>
              <w:bottom w:val="single" w:sz="8" w:space="0" w:color="8EAADB"/>
              <w:right w:val="single" w:sz="8" w:space="0" w:color="8EAADB"/>
            </w:tcBorders>
            <w:shd w:val="clear" w:color="000000" w:fill="D9E2F3"/>
            <w:noWrap/>
            <w:vAlign w:val="center"/>
            <w:hideMark/>
          </w:tcPr>
          <w:p w14:paraId="1F00686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生物技术</w:t>
            </w:r>
          </w:p>
        </w:tc>
        <w:tc>
          <w:tcPr>
            <w:tcW w:w="1250" w:type="pct"/>
            <w:tcBorders>
              <w:top w:val="nil"/>
              <w:left w:val="nil"/>
              <w:bottom w:val="single" w:sz="8" w:space="0" w:color="8EAADB"/>
              <w:right w:val="single" w:sz="8" w:space="0" w:color="8EAADB"/>
            </w:tcBorders>
            <w:shd w:val="clear" w:color="000000" w:fill="D9E2F3"/>
            <w:noWrap/>
            <w:vAlign w:val="center"/>
            <w:hideMark/>
          </w:tcPr>
          <w:p w14:paraId="6DB1BA30"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55</w:t>
            </w:r>
          </w:p>
        </w:tc>
        <w:tc>
          <w:tcPr>
            <w:tcW w:w="1250" w:type="pct"/>
            <w:tcBorders>
              <w:top w:val="nil"/>
              <w:left w:val="nil"/>
              <w:bottom w:val="single" w:sz="8" w:space="0" w:color="8EAADB"/>
              <w:right w:val="single" w:sz="8" w:space="0" w:color="8EAADB"/>
            </w:tcBorders>
            <w:shd w:val="clear" w:color="000000" w:fill="D9E2F3"/>
            <w:noWrap/>
            <w:vAlign w:val="center"/>
            <w:hideMark/>
          </w:tcPr>
          <w:p w14:paraId="5640B8ED" w14:textId="51F8C294"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1.40</w:t>
            </w:r>
          </w:p>
        </w:tc>
      </w:tr>
      <w:tr w:rsidR="00B9343C" w:rsidRPr="00B9343C" w14:paraId="38FE7711"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1251646"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6D460CF"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环境科学</w:t>
            </w:r>
          </w:p>
        </w:tc>
        <w:tc>
          <w:tcPr>
            <w:tcW w:w="1250" w:type="pct"/>
            <w:tcBorders>
              <w:top w:val="nil"/>
              <w:left w:val="nil"/>
              <w:bottom w:val="single" w:sz="8" w:space="0" w:color="8EAADB"/>
              <w:right w:val="single" w:sz="8" w:space="0" w:color="8EAADB"/>
            </w:tcBorders>
            <w:shd w:val="clear" w:color="auto" w:fill="auto"/>
            <w:noWrap/>
            <w:vAlign w:val="center"/>
            <w:hideMark/>
          </w:tcPr>
          <w:p w14:paraId="0C92B5E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41</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73590414" w14:textId="4F4D7FBB"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1.04</w:t>
            </w:r>
          </w:p>
        </w:tc>
      </w:tr>
      <w:tr w:rsidR="00B9343C" w:rsidRPr="00B9343C" w14:paraId="0B165DFB"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52A8E23"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1C9B88B8"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园林</w:t>
            </w:r>
          </w:p>
        </w:tc>
        <w:tc>
          <w:tcPr>
            <w:tcW w:w="1250" w:type="pct"/>
            <w:tcBorders>
              <w:top w:val="nil"/>
              <w:left w:val="nil"/>
              <w:bottom w:val="single" w:sz="8" w:space="0" w:color="8EAADB"/>
              <w:right w:val="single" w:sz="8" w:space="0" w:color="8EAADB"/>
            </w:tcBorders>
            <w:shd w:val="clear" w:color="000000" w:fill="D9E2F3"/>
            <w:noWrap/>
            <w:vAlign w:val="center"/>
            <w:hideMark/>
          </w:tcPr>
          <w:p w14:paraId="15D8B092"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35</w:t>
            </w:r>
          </w:p>
        </w:tc>
        <w:tc>
          <w:tcPr>
            <w:tcW w:w="1250" w:type="pct"/>
            <w:tcBorders>
              <w:top w:val="nil"/>
              <w:left w:val="nil"/>
              <w:bottom w:val="single" w:sz="8" w:space="0" w:color="8EAADB"/>
              <w:right w:val="single" w:sz="8" w:space="0" w:color="8EAADB"/>
            </w:tcBorders>
            <w:shd w:val="clear" w:color="000000" w:fill="D9E2F3"/>
            <w:noWrap/>
            <w:vAlign w:val="center"/>
            <w:hideMark/>
          </w:tcPr>
          <w:p w14:paraId="34FA8D95" w14:textId="6B2A0C36"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0.89</w:t>
            </w:r>
          </w:p>
        </w:tc>
      </w:tr>
      <w:tr w:rsidR="00B9343C" w:rsidRPr="00B9343C" w14:paraId="079E75B9"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4201948"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0E76DAB7"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生物科学</w:t>
            </w:r>
          </w:p>
        </w:tc>
        <w:tc>
          <w:tcPr>
            <w:tcW w:w="1250" w:type="pct"/>
            <w:tcBorders>
              <w:top w:val="nil"/>
              <w:left w:val="nil"/>
              <w:bottom w:val="single" w:sz="8" w:space="0" w:color="8EAADB"/>
              <w:right w:val="single" w:sz="8" w:space="0" w:color="8EAADB"/>
            </w:tcBorders>
            <w:shd w:val="clear" w:color="auto" w:fill="auto"/>
            <w:noWrap/>
            <w:vAlign w:val="center"/>
            <w:hideMark/>
          </w:tcPr>
          <w:p w14:paraId="00B16631"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15</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30AA12C2" w14:textId="4723674E"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0.38</w:t>
            </w:r>
          </w:p>
        </w:tc>
      </w:tr>
      <w:tr w:rsidR="00B9343C" w:rsidRPr="00B9343C" w14:paraId="33633AD4"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516DFA2"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398E2C7F"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1E4DCFD1"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146</w:t>
            </w:r>
          </w:p>
        </w:tc>
        <w:tc>
          <w:tcPr>
            <w:tcW w:w="1250" w:type="pct"/>
            <w:tcBorders>
              <w:top w:val="nil"/>
              <w:left w:val="nil"/>
              <w:bottom w:val="single" w:sz="8" w:space="0" w:color="8EAADB"/>
              <w:right w:val="single" w:sz="8" w:space="0" w:color="8EAADB"/>
            </w:tcBorders>
            <w:shd w:val="clear" w:color="000000" w:fill="D9E2F3"/>
            <w:noWrap/>
            <w:vAlign w:val="center"/>
            <w:hideMark/>
          </w:tcPr>
          <w:p w14:paraId="2A2A49F0" w14:textId="343F068F"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3.71</w:t>
            </w:r>
          </w:p>
        </w:tc>
      </w:tr>
      <w:tr w:rsidR="00B9343C" w:rsidRPr="00B9343C" w14:paraId="7BFE6A66" w14:textId="77777777" w:rsidTr="00586ADC">
        <w:trPr>
          <w:trHeight w:val="300"/>
        </w:trPr>
        <w:tc>
          <w:tcPr>
            <w:tcW w:w="1250" w:type="pct"/>
            <w:vMerge w:val="restart"/>
            <w:tcBorders>
              <w:top w:val="nil"/>
              <w:left w:val="single" w:sz="8" w:space="0" w:color="8EAADB"/>
              <w:bottom w:val="single" w:sz="8" w:space="0" w:color="8EAADB"/>
              <w:right w:val="single" w:sz="8" w:space="0" w:color="8EAADB"/>
            </w:tcBorders>
            <w:shd w:val="clear" w:color="auto" w:fill="auto"/>
            <w:noWrap/>
            <w:vAlign w:val="center"/>
            <w:hideMark/>
          </w:tcPr>
          <w:p w14:paraId="00D4AB2A"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教育学院</w:t>
            </w:r>
          </w:p>
        </w:tc>
        <w:tc>
          <w:tcPr>
            <w:tcW w:w="1250" w:type="pct"/>
            <w:tcBorders>
              <w:top w:val="nil"/>
              <w:left w:val="nil"/>
              <w:bottom w:val="single" w:sz="8" w:space="0" w:color="8EAADB"/>
              <w:right w:val="single" w:sz="8" w:space="0" w:color="8EAADB"/>
            </w:tcBorders>
            <w:shd w:val="clear" w:color="auto" w:fill="auto"/>
            <w:noWrap/>
            <w:vAlign w:val="center"/>
            <w:hideMark/>
          </w:tcPr>
          <w:p w14:paraId="79B71D0E"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小学教育</w:t>
            </w:r>
          </w:p>
        </w:tc>
        <w:tc>
          <w:tcPr>
            <w:tcW w:w="1250" w:type="pct"/>
            <w:tcBorders>
              <w:top w:val="nil"/>
              <w:left w:val="nil"/>
              <w:bottom w:val="single" w:sz="8" w:space="0" w:color="8EAADB"/>
              <w:right w:val="single" w:sz="8" w:space="0" w:color="8EAADB"/>
            </w:tcBorders>
            <w:shd w:val="clear" w:color="auto" w:fill="auto"/>
            <w:noWrap/>
            <w:vAlign w:val="center"/>
            <w:hideMark/>
          </w:tcPr>
          <w:p w14:paraId="00E2A82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46</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12590416" w14:textId="70EB7303"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1.17</w:t>
            </w:r>
          </w:p>
        </w:tc>
      </w:tr>
      <w:tr w:rsidR="00B9343C" w:rsidRPr="00B9343C" w14:paraId="7E56F6DC"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A44CF6A"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6CD5FD95"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学前教育</w:t>
            </w:r>
          </w:p>
        </w:tc>
        <w:tc>
          <w:tcPr>
            <w:tcW w:w="1250" w:type="pct"/>
            <w:tcBorders>
              <w:top w:val="nil"/>
              <w:left w:val="nil"/>
              <w:bottom w:val="single" w:sz="8" w:space="0" w:color="8EAADB"/>
              <w:right w:val="single" w:sz="8" w:space="0" w:color="8EAADB"/>
            </w:tcBorders>
            <w:shd w:val="clear" w:color="000000" w:fill="D9E2F3"/>
            <w:noWrap/>
            <w:vAlign w:val="center"/>
            <w:hideMark/>
          </w:tcPr>
          <w:p w14:paraId="686E226E"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43</w:t>
            </w:r>
          </w:p>
        </w:tc>
        <w:tc>
          <w:tcPr>
            <w:tcW w:w="1250" w:type="pct"/>
            <w:tcBorders>
              <w:top w:val="nil"/>
              <w:left w:val="nil"/>
              <w:bottom w:val="single" w:sz="8" w:space="0" w:color="8EAADB"/>
              <w:right w:val="single" w:sz="8" w:space="0" w:color="8EAADB"/>
            </w:tcBorders>
            <w:shd w:val="clear" w:color="000000" w:fill="D9E2F3"/>
            <w:noWrap/>
            <w:vAlign w:val="center"/>
            <w:hideMark/>
          </w:tcPr>
          <w:p w14:paraId="642BC5FA" w14:textId="13A83CD8"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1.09</w:t>
            </w:r>
          </w:p>
        </w:tc>
      </w:tr>
      <w:tr w:rsidR="00B9343C" w:rsidRPr="00B9343C" w14:paraId="77B9412F"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69495D77"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3E938EB3"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应用心理学</w:t>
            </w:r>
          </w:p>
        </w:tc>
        <w:tc>
          <w:tcPr>
            <w:tcW w:w="1250" w:type="pct"/>
            <w:tcBorders>
              <w:top w:val="nil"/>
              <w:left w:val="nil"/>
              <w:bottom w:val="single" w:sz="8" w:space="0" w:color="8EAADB"/>
              <w:right w:val="single" w:sz="8" w:space="0" w:color="8EAADB"/>
            </w:tcBorders>
            <w:shd w:val="clear" w:color="auto" w:fill="auto"/>
            <w:noWrap/>
            <w:vAlign w:val="center"/>
            <w:hideMark/>
          </w:tcPr>
          <w:p w14:paraId="3DD63528"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36</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5DC207FC" w14:textId="3832DC99"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0.92</w:t>
            </w:r>
          </w:p>
        </w:tc>
      </w:tr>
      <w:tr w:rsidR="00B9343C" w:rsidRPr="00B9343C" w14:paraId="633DDEE4"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1906A4D5"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2EEE437D"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059FF086"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125</w:t>
            </w:r>
          </w:p>
        </w:tc>
        <w:tc>
          <w:tcPr>
            <w:tcW w:w="1250" w:type="pct"/>
            <w:tcBorders>
              <w:top w:val="nil"/>
              <w:left w:val="nil"/>
              <w:bottom w:val="single" w:sz="8" w:space="0" w:color="8EAADB"/>
              <w:right w:val="single" w:sz="8" w:space="0" w:color="8EAADB"/>
            </w:tcBorders>
            <w:shd w:val="clear" w:color="000000" w:fill="D9E2F3"/>
            <w:noWrap/>
            <w:vAlign w:val="center"/>
            <w:hideMark/>
          </w:tcPr>
          <w:p w14:paraId="63DAFD8C" w14:textId="1245A0EB"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3.18</w:t>
            </w:r>
          </w:p>
        </w:tc>
      </w:tr>
      <w:tr w:rsidR="00B9343C" w:rsidRPr="00B9343C" w14:paraId="4073CF6C" w14:textId="77777777" w:rsidTr="00586ADC">
        <w:trPr>
          <w:trHeight w:val="300"/>
        </w:trPr>
        <w:tc>
          <w:tcPr>
            <w:tcW w:w="1250" w:type="pct"/>
            <w:vMerge w:val="restart"/>
            <w:tcBorders>
              <w:top w:val="nil"/>
              <w:left w:val="single" w:sz="8" w:space="0" w:color="8EAADB"/>
              <w:bottom w:val="single" w:sz="8" w:space="0" w:color="8EAADB"/>
              <w:right w:val="single" w:sz="8" w:space="0" w:color="8EAADB"/>
            </w:tcBorders>
            <w:shd w:val="clear" w:color="auto" w:fill="auto"/>
            <w:noWrap/>
            <w:vAlign w:val="center"/>
            <w:hideMark/>
          </w:tcPr>
          <w:p w14:paraId="579CB468"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马克思主义学院</w:t>
            </w:r>
          </w:p>
        </w:tc>
        <w:tc>
          <w:tcPr>
            <w:tcW w:w="1250" w:type="pct"/>
            <w:tcBorders>
              <w:top w:val="nil"/>
              <w:left w:val="nil"/>
              <w:bottom w:val="single" w:sz="8" w:space="0" w:color="8EAADB"/>
              <w:right w:val="single" w:sz="8" w:space="0" w:color="8EAADB"/>
            </w:tcBorders>
            <w:shd w:val="clear" w:color="auto" w:fill="auto"/>
            <w:noWrap/>
            <w:vAlign w:val="center"/>
            <w:hideMark/>
          </w:tcPr>
          <w:p w14:paraId="31C1E2FB"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思想政治教育</w:t>
            </w:r>
          </w:p>
        </w:tc>
        <w:tc>
          <w:tcPr>
            <w:tcW w:w="1250" w:type="pct"/>
            <w:tcBorders>
              <w:top w:val="nil"/>
              <w:left w:val="nil"/>
              <w:bottom w:val="single" w:sz="8" w:space="0" w:color="8EAADB"/>
              <w:right w:val="single" w:sz="8" w:space="0" w:color="8EAADB"/>
            </w:tcBorders>
            <w:shd w:val="clear" w:color="auto" w:fill="auto"/>
            <w:noWrap/>
            <w:vAlign w:val="center"/>
            <w:hideMark/>
          </w:tcPr>
          <w:p w14:paraId="762D91EB"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26</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4D43E34D" w14:textId="143B07DA"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0.66</w:t>
            </w:r>
          </w:p>
        </w:tc>
      </w:tr>
      <w:tr w:rsidR="00B9343C" w:rsidRPr="00B9343C" w14:paraId="29F68DCA" w14:textId="77777777" w:rsidTr="00B9343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35E942E5"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000000" w:fill="D9E2F3"/>
            <w:noWrap/>
            <w:vAlign w:val="center"/>
            <w:hideMark/>
          </w:tcPr>
          <w:p w14:paraId="50B80ACE"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中国革命史与中国共产党党史</w:t>
            </w:r>
          </w:p>
        </w:tc>
        <w:tc>
          <w:tcPr>
            <w:tcW w:w="1250" w:type="pct"/>
            <w:tcBorders>
              <w:top w:val="nil"/>
              <w:left w:val="nil"/>
              <w:bottom w:val="single" w:sz="8" w:space="0" w:color="8EAADB"/>
              <w:right w:val="single" w:sz="8" w:space="0" w:color="8EAADB"/>
            </w:tcBorders>
            <w:shd w:val="clear" w:color="000000" w:fill="D9E2F3"/>
            <w:noWrap/>
            <w:vAlign w:val="center"/>
            <w:hideMark/>
          </w:tcPr>
          <w:p w14:paraId="3F8362D8" w14:textId="77777777"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26</w:t>
            </w:r>
          </w:p>
        </w:tc>
        <w:tc>
          <w:tcPr>
            <w:tcW w:w="1250" w:type="pct"/>
            <w:tcBorders>
              <w:top w:val="nil"/>
              <w:left w:val="nil"/>
              <w:bottom w:val="single" w:sz="8" w:space="0" w:color="8EAADB"/>
              <w:right w:val="single" w:sz="8" w:space="0" w:color="8EAADB"/>
            </w:tcBorders>
            <w:shd w:val="clear" w:color="000000" w:fill="D9E2F3"/>
            <w:noWrap/>
            <w:vAlign w:val="center"/>
            <w:hideMark/>
          </w:tcPr>
          <w:p w14:paraId="2E73C26D" w14:textId="37A8FDAE"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0.66</w:t>
            </w:r>
          </w:p>
        </w:tc>
      </w:tr>
      <w:tr w:rsidR="00B9343C" w:rsidRPr="00B9343C" w14:paraId="19DEA138" w14:textId="77777777" w:rsidTr="00586ADC">
        <w:trPr>
          <w:trHeight w:val="300"/>
        </w:trPr>
        <w:tc>
          <w:tcPr>
            <w:tcW w:w="1250" w:type="pct"/>
            <w:vMerge/>
            <w:tcBorders>
              <w:top w:val="nil"/>
              <w:left w:val="single" w:sz="8" w:space="0" w:color="8EAADB"/>
              <w:bottom w:val="single" w:sz="8" w:space="0" w:color="8EAADB"/>
              <w:right w:val="single" w:sz="8" w:space="0" w:color="8EAADB"/>
            </w:tcBorders>
            <w:vAlign w:val="center"/>
            <w:hideMark/>
          </w:tcPr>
          <w:p w14:paraId="72AA4F14" w14:textId="77777777" w:rsidR="00B9343C" w:rsidRPr="00B9343C" w:rsidRDefault="00B9343C" w:rsidP="00B9343C">
            <w:pPr>
              <w:widowControl/>
              <w:jc w:val="left"/>
              <w:rPr>
                <w:rFonts w:ascii="宋体" w:eastAsia="宋体" w:hAnsi="宋体" w:cs="宋体"/>
                <w:b/>
                <w:bCs/>
                <w:color w:val="000000"/>
                <w:kern w:val="0"/>
                <w:sz w:val="18"/>
                <w:szCs w:val="18"/>
              </w:rPr>
            </w:pPr>
          </w:p>
        </w:tc>
        <w:tc>
          <w:tcPr>
            <w:tcW w:w="1250" w:type="pct"/>
            <w:tcBorders>
              <w:top w:val="nil"/>
              <w:left w:val="nil"/>
              <w:bottom w:val="single" w:sz="8" w:space="0" w:color="8EAADB"/>
              <w:right w:val="single" w:sz="8" w:space="0" w:color="8EAADB"/>
            </w:tcBorders>
            <w:shd w:val="clear" w:color="auto" w:fill="auto"/>
            <w:noWrap/>
            <w:vAlign w:val="center"/>
            <w:hideMark/>
          </w:tcPr>
          <w:p w14:paraId="0AA8A429"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小计</w:t>
            </w:r>
          </w:p>
        </w:tc>
        <w:tc>
          <w:tcPr>
            <w:tcW w:w="1250" w:type="pct"/>
            <w:tcBorders>
              <w:top w:val="nil"/>
              <w:left w:val="nil"/>
              <w:bottom w:val="single" w:sz="8" w:space="0" w:color="8EAADB"/>
              <w:right w:val="single" w:sz="8" w:space="0" w:color="8EAADB"/>
            </w:tcBorders>
            <w:shd w:val="clear" w:color="auto" w:fill="auto"/>
            <w:noWrap/>
            <w:vAlign w:val="center"/>
            <w:hideMark/>
          </w:tcPr>
          <w:p w14:paraId="02AE6FF9"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52</w:t>
            </w:r>
          </w:p>
        </w:tc>
        <w:tc>
          <w:tcPr>
            <w:tcW w:w="1250" w:type="pct"/>
            <w:tcBorders>
              <w:top w:val="nil"/>
              <w:left w:val="nil"/>
              <w:bottom w:val="single" w:sz="8" w:space="0" w:color="8EAADB"/>
              <w:right w:val="single" w:sz="8" w:space="0" w:color="8EAADB"/>
            </w:tcBorders>
            <w:shd w:val="clear" w:color="auto" w:fill="FFFFFF" w:themeFill="background1"/>
            <w:noWrap/>
            <w:vAlign w:val="center"/>
            <w:hideMark/>
          </w:tcPr>
          <w:p w14:paraId="790A43F9" w14:textId="6918BAA0" w:rsidR="00B9343C" w:rsidRPr="00B9343C" w:rsidRDefault="00B9343C" w:rsidP="00B9343C">
            <w:pPr>
              <w:widowControl/>
              <w:jc w:val="center"/>
              <w:rPr>
                <w:rFonts w:ascii="宋体" w:eastAsia="宋体" w:hAnsi="宋体" w:cs="宋体"/>
                <w:color w:val="000000"/>
                <w:kern w:val="0"/>
                <w:sz w:val="18"/>
                <w:szCs w:val="18"/>
              </w:rPr>
            </w:pPr>
            <w:r w:rsidRPr="00B9343C">
              <w:rPr>
                <w:rFonts w:ascii="宋体" w:eastAsia="宋体" w:hAnsi="宋体" w:cs="宋体" w:hint="eastAsia"/>
                <w:color w:val="000000"/>
                <w:kern w:val="0"/>
                <w:sz w:val="18"/>
                <w:szCs w:val="18"/>
              </w:rPr>
              <w:t>1.32</w:t>
            </w:r>
          </w:p>
        </w:tc>
      </w:tr>
      <w:tr w:rsidR="00B9343C" w:rsidRPr="00B9343C" w14:paraId="30AC0330" w14:textId="77777777" w:rsidTr="00B9343C">
        <w:trPr>
          <w:trHeight w:val="300"/>
        </w:trPr>
        <w:tc>
          <w:tcPr>
            <w:tcW w:w="2500" w:type="pct"/>
            <w:gridSpan w:val="2"/>
            <w:tcBorders>
              <w:top w:val="single" w:sz="8" w:space="0" w:color="8EAADB"/>
              <w:left w:val="single" w:sz="8" w:space="0" w:color="8EAADB"/>
              <w:bottom w:val="single" w:sz="8" w:space="0" w:color="8EAADB"/>
              <w:right w:val="single" w:sz="8" w:space="0" w:color="8EAADB"/>
            </w:tcBorders>
            <w:shd w:val="clear" w:color="000000" w:fill="D9E2F3"/>
            <w:noWrap/>
            <w:vAlign w:val="center"/>
            <w:hideMark/>
          </w:tcPr>
          <w:p w14:paraId="0CDBB232"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合计</w:t>
            </w:r>
          </w:p>
        </w:tc>
        <w:tc>
          <w:tcPr>
            <w:tcW w:w="1250" w:type="pct"/>
            <w:tcBorders>
              <w:top w:val="nil"/>
              <w:left w:val="nil"/>
              <w:bottom w:val="single" w:sz="8" w:space="0" w:color="8EAADB"/>
              <w:right w:val="single" w:sz="8" w:space="0" w:color="8EAADB"/>
            </w:tcBorders>
            <w:shd w:val="clear" w:color="000000" w:fill="D9E2F3"/>
            <w:noWrap/>
            <w:vAlign w:val="center"/>
            <w:hideMark/>
          </w:tcPr>
          <w:p w14:paraId="634FDB43" w14:textId="77777777" w:rsidR="00B9343C" w:rsidRPr="00B9343C" w:rsidRDefault="00B9343C" w:rsidP="00B9343C">
            <w:pPr>
              <w:widowControl/>
              <w:jc w:val="center"/>
              <w:rPr>
                <w:rFonts w:ascii="宋体" w:eastAsia="宋体" w:hAnsi="宋体" w:cs="宋体"/>
                <w:b/>
                <w:bCs/>
                <w:color w:val="000000"/>
                <w:kern w:val="0"/>
                <w:sz w:val="18"/>
                <w:szCs w:val="18"/>
              </w:rPr>
            </w:pPr>
            <w:r w:rsidRPr="00B9343C">
              <w:rPr>
                <w:rFonts w:ascii="宋体" w:eastAsia="宋体" w:hAnsi="宋体" w:cs="宋体" w:hint="eastAsia"/>
                <w:b/>
                <w:bCs/>
                <w:color w:val="000000"/>
                <w:kern w:val="0"/>
                <w:sz w:val="18"/>
                <w:szCs w:val="18"/>
              </w:rPr>
              <w:t>3933</w:t>
            </w:r>
          </w:p>
        </w:tc>
        <w:tc>
          <w:tcPr>
            <w:tcW w:w="1250" w:type="pct"/>
            <w:tcBorders>
              <w:top w:val="nil"/>
              <w:left w:val="nil"/>
              <w:bottom w:val="single" w:sz="8" w:space="0" w:color="8EAADB"/>
              <w:right w:val="single" w:sz="8" w:space="0" w:color="8EAADB"/>
            </w:tcBorders>
            <w:shd w:val="clear" w:color="000000" w:fill="D9E2F3"/>
            <w:noWrap/>
            <w:vAlign w:val="center"/>
            <w:hideMark/>
          </w:tcPr>
          <w:p w14:paraId="099B94E6" w14:textId="74BC71BA" w:rsidR="00B9343C" w:rsidRPr="00586ADC" w:rsidRDefault="00B9343C" w:rsidP="00B9343C">
            <w:pPr>
              <w:widowControl/>
              <w:jc w:val="center"/>
              <w:rPr>
                <w:rFonts w:ascii="宋体" w:eastAsia="宋体" w:hAnsi="宋体" w:cs="宋体"/>
                <w:b/>
                <w:color w:val="000000"/>
                <w:kern w:val="0"/>
                <w:sz w:val="18"/>
                <w:szCs w:val="18"/>
              </w:rPr>
            </w:pPr>
            <w:r w:rsidRPr="00586ADC">
              <w:rPr>
                <w:rFonts w:ascii="宋体" w:eastAsia="宋体" w:hAnsi="宋体" w:cs="宋体" w:hint="eastAsia"/>
                <w:b/>
                <w:color w:val="000000"/>
                <w:kern w:val="0"/>
                <w:sz w:val="18"/>
                <w:szCs w:val="18"/>
              </w:rPr>
              <w:t>100.00</w:t>
            </w:r>
          </w:p>
        </w:tc>
      </w:tr>
    </w:tbl>
    <w:p w14:paraId="1246F561" w14:textId="77777777" w:rsidR="00B9343C" w:rsidRDefault="00B9343C" w:rsidP="00B9343C">
      <w:pPr>
        <w:pStyle w:val="a9"/>
      </w:pPr>
    </w:p>
    <w:p w14:paraId="3B1FFFAE" w14:textId="4A798C64" w:rsidR="003E36D1" w:rsidRDefault="00A5319A" w:rsidP="003E36D1">
      <w:pPr>
        <w:pStyle w:val="a7"/>
        <w:spacing w:before="156" w:after="156"/>
        <w:rPr>
          <w:rFonts w:asciiTheme="minorEastAsia" w:eastAsiaTheme="minorEastAsia" w:hAnsiTheme="minorEastAsia"/>
          <w:sz w:val="18"/>
          <w:szCs w:val="18"/>
        </w:rPr>
      </w:pPr>
      <w:bookmarkStart w:id="26" w:name="_Toc471463434"/>
      <w:r>
        <w:lastRenderedPageBreak/>
        <w:t>3</w:t>
      </w:r>
      <w:r w:rsidR="003E36D1">
        <w:rPr>
          <w:rFonts w:hint="eastAsia"/>
        </w:rPr>
        <w:t>.专科毕业生院系及</w:t>
      </w:r>
      <w:r w:rsidR="003E36D1">
        <w:t>专业分布</w:t>
      </w:r>
      <w:bookmarkEnd w:id="26"/>
    </w:p>
    <w:p w14:paraId="55A09A77" w14:textId="64727844" w:rsidR="003E36D1" w:rsidRDefault="003E36D1" w:rsidP="00586ADC">
      <w:pPr>
        <w:pStyle w:val="a9"/>
      </w:pPr>
      <w:r>
        <w:t>2016</w:t>
      </w:r>
      <w:r>
        <w:rPr>
          <w:rFonts w:hint="eastAsia"/>
        </w:rPr>
        <w:t>届专科</w:t>
      </w:r>
      <w:r>
        <w:t>毕业生分布在7</w:t>
      </w:r>
      <w:r>
        <w:rPr>
          <w:rFonts w:hint="eastAsia"/>
        </w:rPr>
        <w:t>个</w:t>
      </w:r>
      <w:r>
        <w:t>学院，其中</w:t>
      </w:r>
      <w:r w:rsidR="00E64985">
        <w:rPr>
          <w:rFonts w:hint="eastAsia"/>
        </w:rPr>
        <w:t>吉安师范</w:t>
      </w:r>
      <w:r w:rsidRPr="009C7319">
        <w:rPr>
          <w:rFonts w:hint="eastAsia"/>
        </w:rPr>
        <w:t>办学点</w:t>
      </w:r>
      <w:r w:rsidRPr="00D63B8D">
        <w:rPr>
          <w:rFonts w:hint="eastAsia"/>
        </w:rPr>
        <w:t>毕业生</w:t>
      </w:r>
      <w:r w:rsidRPr="00D63B8D">
        <w:t>人数最多，</w:t>
      </w:r>
      <w:r>
        <w:rPr>
          <w:rFonts w:hint="eastAsia"/>
        </w:rPr>
        <w:t>有426人</w:t>
      </w:r>
      <w:r>
        <w:t>，占专科毕业生的</w:t>
      </w:r>
      <w:r>
        <w:rPr>
          <w:rFonts w:hint="eastAsia"/>
        </w:rPr>
        <w:t>88.02</w:t>
      </w:r>
      <w:r>
        <w:t>%</w:t>
      </w:r>
      <w:r>
        <w:rPr>
          <w:rFonts w:hint="eastAsia"/>
        </w:rPr>
        <w:t>；电子与信息工程学院、教育学院和艺术学院的</w:t>
      </w:r>
      <w:r w:rsidR="0020686C">
        <w:t>毕业生人数最少，</w:t>
      </w:r>
      <w:r w:rsidR="00B27C11">
        <w:rPr>
          <w:rFonts w:hint="eastAsia"/>
        </w:rPr>
        <w:t>各</w:t>
      </w:r>
      <w:r>
        <w:t>有</w:t>
      </w:r>
      <w:r>
        <w:rPr>
          <w:rFonts w:hint="eastAsia"/>
        </w:rPr>
        <w:t>1人</w:t>
      </w:r>
      <w:r w:rsidR="0020686C">
        <w:rPr>
          <w:rFonts w:hint="eastAsia"/>
        </w:rPr>
        <w:t>，</w:t>
      </w:r>
      <w:r w:rsidR="00B27C11">
        <w:rPr>
          <w:rFonts w:hint="eastAsia"/>
        </w:rPr>
        <w:t>均</w:t>
      </w:r>
      <w:r w:rsidR="0020686C">
        <w:t>占</w:t>
      </w:r>
      <w:r w:rsidR="0020686C">
        <w:rPr>
          <w:rFonts w:hint="eastAsia"/>
        </w:rPr>
        <w:t>专科</w:t>
      </w:r>
      <w:r w:rsidR="0020686C">
        <w:t>生</w:t>
      </w:r>
      <w:r w:rsidR="0020686C">
        <w:rPr>
          <w:rFonts w:hint="eastAsia"/>
        </w:rPr>
        <w:t>人数</w:t>
      </w:r>
      <w:r w:rsidR="0020686C">
        <w:t>的</w:t>
      </w:r>
      <w:r w:rsidR="0020686C">
        <w:rPr>
          <w:rFonts w:hint="eastAsia"/>
        </w:rPr>
        <w:t>0.21</w:t>
      </w:r>
      <w:r w:rsidR="0020686C">
        <w:t>%</w:t>
      </w:r>
      <w:r>
        <w:t>；</w:t>
      </w:r>
      <w:r>
        <w:rPr>
          <w:rFonts w:hint="eastAsia"/>
        </w:rPr>
        <w:t>其中</w:t>
      </w:r>
      <w:r>
        <w:t>，毕业生分布在13</w:t>
      </w:r>
      <w:r>
        <w:rPr>
          <w:rFonts w:hint="eastAsia"/>
        </w:rPr>
        <w:t>个</w:t>
      </w:r>
      <w:r>
        <w:t>专业中，</w:t>
      </w:r>
      <w:r w:rsidRPr="009C7319">
        <w:rPr>
          <w:rFonts w:hint="eastAsia"/>
        </w:rPr>
        <w:t>初等教育</w:t>
      </w:r>
      <w:r>
        <w:t>专业人数最多</w:t>
      </w:r>
      <w:r>
        <w:rPr>
          <w:rFonts w:hint="eastAsia"/>
        </w:rPr>
        <w:t>，</w:t>
      </w:r>
      <w:r>
        <w:t>有245</w:t>
      </w:r>
      <w:r>
        <w:rPr>
          <w:rFonts w:hint="eastAsia"/>
        </w:rPr>
        <w:t>人</w:t>
      </w:r>
      <w:r>
        <w:t>，</w:t>
      </w:r>
      <w:r w:rsidR="00B27C11">
        <w:rPr>
          <w:rFonts w:hint="eastAsia"/>
        </w:rPr>
        <w:t>占专</w:t>
      </w:r>
      <w:r w:rsidR="00B27C11">
        <w:t>科毕业生的</w:t>
      </w:r>
      <w:r w:rsidR="00B27C11">
        <w:rPr>
          <w:rFonts w:hint="eastAsia"/>
        </w:rPr>
        <w:t>50.62</w:t>
      </w:r>
      <w:r w:rsidR="00B27C11">
        <w:t>%；</w:t>
      </w:r>
      <w:r>
        <w:rPr>
          <w:rFonts w:hint="eastAsia"/>
        </w:rPr>
        <w:t>其次是学前教育专业</w:t>
      </w:r>
      <w:r>
        <w:t>，毕业生有58</w:t>
      </w:r>
      <w:r>
        <w:rPr>
          <w:rFonts w:hint="eastAsia"/>
        </w:rPr>
        <w:t>人</w:t>
      </w:r>
      <w:r>
        <w:t>，占</w:t>
      </w:r>
      <w:r>
        <w:rPr>
          <w:rFonts w:hint="eastAsia"/>
        </w:rPr>
        <w:t>专</w:t>
      </w:r>
      <w:r>
        <w:t>科毕业生的11.98%。</w:t>
      </w:r>
      <w:r>
        <w:rPr>
          <w:rFonts w:hint="eastAsia"/>
        </w:rPr>
        <w:t>具体</w:t>
      </w:r>
      <w:r>
        <w:t>学院或专业人数</w:t>
      </w:r>
      <w:r w:rsidR="008D2C47">
        <w:t>详见</w:t>
      </w:r>
      <w:r w:rsidRPr="00D63B8D">
        <w:t>表</w:t>
      </w:r>
      <w:r w:rsidR="008D2C47">
        <w:rPr>
          <w:rFonts w:hint="eastAsia"/>
        </w:rPr>
        <w:t>1</w:t>
      </w:r>
      <w:r w:rsidR="008D2C47">
        <w:t>-7</w:t>
      </w:r>
      <w:r w:rsidRPr="00D63B8D">
        <w:t>。</w:t>
      </w:r>
    </w:p>
    <w:p w14:paraId="0D52A26C" w14:textId="42344D24" w:rsidR="003E36D1" w:rsidRPr="00832AF9" w:rsidRDefault="003E36D1" w:rsidP="003E36D1">
      <w:pPr>
        <w:pStyle w:val="af0"/>
        <w:jc w:val="center"/>
        <w:rPr>
          <w:rFonts w:asciiTheme="majorEastAsia" w:eastAsiaTheme="majorEastAsia" w:hAnsiTheme="majorEastAsia"/>
          <w:sz w:val="18"/>
          <w:szCs w:val="18"/>
        </w:rPr>
      </w:pPr>
      <w:r w:rsidRPr="00832AF9">
        <w:rPr>
          <w:rFonts w:asciiTheme="majorEastAsia" w:eastAsiaTheme="majorEastAsia" w:hAnsiTheme="majorEastAsia" w:hint="eastAsia"/>
          <w:sz w:val="18"/>
          <w:szCs w:val="18"/>
        </w:rPr>
        <w:t>表1-</w:t>
      </w:r>
      <w:r w:rsidRPr="00832AF9">
        <w:rPr>
          <w:rFonts w:asciiTheme="majorEastAsia" w:eastAsiaTheme="majorEastAsia" w:hAnsiTheme="majorEastAsia"/>
          <w:sz w:val="18"/>
          <w:szCs w:val="18"/>
        </w:rPr>
        <w:fldChar w:fldCharType="begin"/>
      </w:r>
      <w:r w:rsidRPr="00832AF9">
        <w:rPr>
          <w:rFonts w:asciiTheme="majorEastAsia" w:eastAsiaTheme="majorEastAsia" w:hAnsiTheme="majorEastAsia"/>
          <w:sz w:val="18"/>
          <w:szCs w:val="18"/>
        </w:rPr>
        <w:instrText xml:space="preserve"> </w:instrText>
      </w:r>
      <w:r w:rsidRPr="00832AF9">
        <w:rPr>
          <w:rFonts w:asciiTheme="majorEastAsia" w:eastAsiaTheme="majorEastAsia" w:hAnsiTheme="majorEastAsia" w:hint="eastAsia"/>
          <w:sz w:val="18"/>
          <w:szCs w:val="18"/>
        </w:rPr>
        <w:instrText>SEQ 表1- \* ARABIC</w:instrText>
      </w:r>
      <w:r w:rsidRPr="00832AF9">
        <w:rPr>
          <w:rFonts w:asciiTheme="majorEastAsia" w:eastAsiaTheme="majorEastAsia" w:hAnsiTheme="majorEastAsia"/>
          <w:sz w:val="18"/>
          <w:szCs w:val="18"/>
        </w:rPr>
        <w:instrText xml:space="preserve"> </w:instrText>
      </w:r>
      <w:r w:rsidRPr="00832AF9">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7</w:t>
      </w:r>
      <w:r w:rsidRPr="00832AF9">
        <w:rPr>
          <w:rFonts w:asciiTheme="majorEastAsia" w:eastAsiaTheme="majorEastAsia" w:hAnsiTheme="majorEastAsia"/>
          <w:sz w:val="18"/>
          <w:szCs w:val="18"/>
        </w:rPr>
        <w:fldChar w:fldCharType="end"/>
      </w:r>
      <w:r w:rsidRPr="00832AF9">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832AF9">
        <w:rPr>
          <w:rFonts w:asciiTheme="majorEastAsia" w:eastAsiaTheme="majorEastAsia" w:hAnsiTheme="majorEastAsia" w:hint="eastAsia"/>
          <w:sz w:val="18"/>
          <w:szCs w:val="18"/>
        </w:rPr>
        <w:t>专科毕业生</w:t>
      </w:r>
      <w:r w:rsidRPr="00832AF9">
        <w:rPr>
          <w:rFonts w:asciiTheme="majorEastAsia" w:eastAsiaTheme="majorEastAsia" w:hAnsiTheme="majorEastAsia"/>
          <w:sz w:val="18"/>
          <w:szCs w:val="18"/>
        </w:rPr>
        <w:t>院系及专业分布</w:t>
      </w:r>
    </w:p>
    <w:tbl>
      <w:tblPr>
        <w:tblStyle w:val="4-5"/>
        <w:tblW w:w="5000" w:type="pct"/>
        <w:jc w:val="center"/>
        <w:tblLook w:val="04A0" w:firstRow="1" w:lastRow="0" w:firstColumn="1" w:lastColumn="0" w:noHBand="0" w:noVBand="1"/>
      </w:tblPr>
      <w:tblGrid>
        <w:gridCol w:w="2182"/>
        <w:gridCol w:w="2555"/>
        <w:gridCol w:w="2301"/>
        <w:gridCol w:w="1258"/>
      </w:tblGrid>
      <w:tr w:rsidR="003E36D1" w:rsidRPr="00832AF9" w14:paraId="0490FF10" w14:textId="77777777" w:rsidTr="0093654D">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62DBEE2" w14:textId="77777777" w:rsidR="003E36D1" w:rsidRPr="00832AF9" w:rsidRDefault="003E36D1" w:rsidP="0093654D">
            <w:pPr>
              <w:widowControl/>
              <w:jc w:val="center"/>
              <w:rPr>
                <w:rFonts w:ascii="宋体" w:eastAsia="宋体" w:hAnsi="宋体" w:cs="宋体"/>
                <w:kern w:val="0"/>
                <w:sz w:val="18"/>
                <w:szCs w:val="18"/>
              </w:rPr>
            </w:pPr>
            <w:r w:rsidRPr="00832AF9">
              <w:rPr>
                <w:rFonts w:ascii="宋体" w:eastAsia="宋体" w:hAnsi="宋体" w:cs="宋体" w:hint="eastAsia"/>
                <w:kern w:val="0"/>
                <w:sz w:val="18"/>
                <w:szCs w:val="18"/>
              </w:rPr>
              <w:t>学院</w:t>
            </w:r>
          </w:p>
        </w:tc>
        <w:tc>
          <w:tcPr>
            <w:tcW w:w="15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400C00B" w14:textId="77777777" w:rsidR="003E36D1" w:rsidRPr="00832AF9"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832AF9">
              <w:rPr>
                <w:rFonts w:ascii="宋体" w:eastAsia="宋体" w:hAnsi="宋体" w:cs="宋体" w:hint="eastAsia"/>
                <w:kern w:val="0"/>
                <w:sz w:val="18"/>
                <w:szCs w:val="18"/>
              </w:rPr>
              <w:t>专业</w:t>
            </w:r>
          </w:p>
        </w:tc>
        <w:tc>
          <w:tcPr>
            <w:tcW w:w="13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BD41499" w14:textId="77777777" w:rsidR="003E36D1" w:rsidRPr="00832AF9"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832AF9">
              <w:rPr>
                <w:rFonts w:ascii="宋体" w:eastAsia="宋体" w:hAnsi="宋体" w:cs="宋体" w:hint="eastAsia"/>
                <w:kern w:val="0"/>
                <w:sz w:val="18"/>
                <w:szCs w:val="18"/>
              </w:rPr>
              <w:t>人数</w:t>
            </w:r>
          </w:p>
        </w:tc>
        <w:tc>
          <w:tcPr>
            <w:tcW w:w="75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227310A" w14:textId="77777777" w:rsidR="003E36D1" w:rsidRPr="00832AF9"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832AF9">
              <w:rPr>
                <w:rFonts w:ascii="宋体" w:eastAsia="宋体" w:hAnsi="宋体" w:cs="宋体" w:hint="eastAsia"/>
                <w:kern w:val="0"/>
                <w:sz w:val="18"/>
                <w:szCs w:val="18"/>
              </w:rPr>
              <w:t>比例</w:t>
            </w:r>
            <w:r w:rsidRPr="00832AF9">
              <w:rPr>
                <w:rFonts w:ascii="宋体" w:eastAsia="宋体" w:hAnsi="宋体" w:cs="宋体" w:hint="eastAsia"/>
                <w:bCs w:val="0"/>
                <w:color w:val="FFFFFF"/>
                <w:kern w:val="0"/>
                <w:sz w:val="18"/>
                <w:szCs w:val="18"/>
              </w:rPr>
              <w:t>（%）</w:t>
            </w:r>
          </w:p>
        </w:tc>
      </w:tr>
      <w:tr w:rsidR="003E36D1" w:rsidRPr="001040C5" w14:paraId="4D1DF650"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restart"/>
            <w:tcBorders>
              <w:top w:val="single" w:sz="4" w:space="0" w:color="FFFFFF" w:themeColor="background1"/>
            </w:tcBorders>
            <w:noWrap/>
            <w:vAlign w:val="center"/>
            <w:hideMark/>
          </w:tcPr>
          <w:p w14:paraId="4995C5A7" w14:textId="000CF4EB" w:rsidR="003E36D1" w:rsidRPr="00CA2746" w:rsidRDefault="00E64985" w:rsidP="0093654D">
            <w:pPr>
              <w:widowControl/>
              <w:jc w:val="center"/>
              <w:rPr>
                <w:rFonts w:ascii="宋体" w:eastAsia="宋体" w:hAnsi="宋体" w:cs="宋体"/>
                <w:b w:val="0"/>
                <w:color w:val="000000"/>
                <w:kern w:val="0"/>
                <w:sz w:val="18"/>
                <w:szCs w:val="18"/>
              </w:rPr>
            </w:pPr>
            <w:r w:rsidRPr="00E64985">
              <w:rPr>
                <w:rFonts w:ascii="宋体" w:eastAsia="宋体" w:hAnsi="宋体" w:cs="宋体" w:hint="eastAsia"/>
                <w:b w:val="0"/>
                <w:color w:val="000000"/>
                <w:kern w:val="0"/>
                <w:sz w:val="18"/>
                <w:szCs w:val="18"/>
              </w:rPr>
              <w:t>吉安师范</w:t>
            </w:r>
            <w:r w:rsidR="003E36D1" w:rsidRPr="00CA2746">
              <w:rPr>
                <w:rFonts w:ascii="宋体" w:eastAsia="宋体" w:hAnsi="宋体" w:cs="宋体" w:hint="eastAsia"/>
                <w:b w:val="0"/>
                <w:color w:val="000000"/>
                <w:kern w:val="0"/>
                <w:sz w:val="18"/>
                <w:szCs w:val="18"/>
              </w:rPr>
              <w:t>办学点</w:t>
            </w:r>
          </w:p>
        </w:tc>
        <w:tc>
          <w:tcPr>
            <w:tcW w:w="1540" w:type="pct"/>
            <w:tcBorders>
              <w:top w:val="single" w:sz="4" w:space="0" w:color="FFFFFF" w:themeColor="background1"/>
            </w:tcBorders>
            <w:noWrap/>
            <w:vAlign w:val="center"/>
            <w:hideMark/>
          </w:tcPr>
          <w:p w14:paraId="11CC8464"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初等教育</w:t>
            </w:r>
          </w:p>
        </w:tc>
        <w:tc>
          <w:tcPr>
            <w:tcW w:w="1387" w:type="pct"/>
            <w:tcBorders>
              <w:top w:val="single" w:sz="4" w:space="0" w:color="FFFFFF" w:themeColor="background1"/>
            </w:tcBorders>
            <w:noWrap/>
            <w:vAlign w:val="center"/>
            <w:hideMark/>
          </w:tcPr>
          <w:p w14:paraId="6DFFB94E"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245</w:t>
            </w:r>
          </w:p>
        </w:tc>
        <w:tc>
          <w:tcPr>
            <w:tcW w:w="758" w:type="pct"/>
            <w:tcBorders>
              <w:top w:val="single" w:sz="4" w:space="0" w:color="FFFFFF" w:themeColor="background1"/>
            </w:tcBorders>
            <w:noWrap/>
            <w:vAlign w:val="center"/>
            <w:hideMark/>
          </w:tcPr>
          <w:p w14:paraId="0674E265"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50.62</w:t>
            </w:r>
          </w:p>
        </w:tc>
      </w:tr>
      <w:tr w:rsidR="003E36D1" w:rsidRPr="001040C5" w14:paraId="176E4F25"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117F28B1"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5648C8AB" w14:textId="77777777" w:rsidR="003E36D1" w:rsidRPr="001040C5" w:rsidRDefault="003E36D1" w:rsidP="0093654D">
            <w:pPr>
              <w:widowControl/>
              <w:ind w:firstLineChars="100" w:firstLine="18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学前教育</w:t>
            </w:r>
          </w:p>
        </w:tc>
        <w:tc>
          <w:tcPr>
            <w:tcW w:w="1387" w:type="pct"/>
            <w:noWrap/>
            <w:vAlign w:val="center"/>
            <w:hideMark/>
          </w:tcPr>
          <w:p w14:paraId="41473511"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58</w:t>
            </w:r>
          </w:p>
        </w:tc>
        <w:tc>
          <w:tcPr>
            <w:tcW w:w="758" w:type="pct"/>
            <w:noWrap/>
            <w:vAlign w:val="center"/>
            <w:hideMark/>
          </w:tcPr>
          <w:p w14:paraId="63CBAB0F"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11.98</w:t>
            </w:r>
          </w:p>
        </w:tc>
      </w:tr>
      <w:tr w:rsidR="003E36D1" w:rsidRPr="001040C5" w14:paraId="2A6DD3A1"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7DDEF91B"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6E0789A0"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英语教育</w:t>
            </w:r>
          </w:p>
        </w:tc>
        <w:tc>
          <w:tcPr>
            <w:tcW w:w="1387" w:type="pct"/>
            <w:noWrap/>
            <w:vAlign w:val="center"/>
            <w:hideMark/>
          </w:tcPr>
          <w:p w14:paraId="3237B30A"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52</w:t>
            </w:r>
          </w:p>
        </w:tc>
        <w:tc>
          <w:tcPr>
            <w:tcW w:w="758" w:type="pct"/>
            <w:noWrap/>
            <w:vAlign w:val="center"/>
            <w:hideMark/>
          </w:tcPr>
          <w:p w14:paraId="1DDC6079"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10.74</w:t>
            </w:r>
          </w:p>
        </w:tc>
      </w:tr>
      <w:tr w:rsidR="003E36D1" w:rsidRPr="001040C5" w14:paraId="2F97C410"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525CA0E0"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4694A5F7" w14:textId="77777777" w:rsidR="003E36D1" w:rsidRPr="001040C5" w:rsidRDefault="003E36D1" w:rsidP="0093654D">
            <w:pPr>
              <w:widowControl/>
              <w:ind w:firstLineChars="100" w:firstLine="18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现代教育技术</w:t>
            </w:r>
          </w:p>
        </w:tc>
        <w:tc>
          <w:tcPr>
            <w:tcW w:w="1387" w:type="pct"/>
            <w:noWrap/>
            <w:vAlign w:val="center"/>
            <w:hideMark/>
          </w:tcPr>
          <w:p w14:paraId="4FAFC07B"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33</w:t>
            </w:r>
          </w:p>
        </w:tc>
        <w:tc>
          <w:tcPr>
            <w:tcW w:w="758" w:type="pct"/>
            <w:noWrap/>
            <w:vAlign w:val="center"/>
            <w:hideMark/>
          </w:tcPr>
          <w:p w14:paraId="24782107"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6.82</w:t>
            </w:r>
          </w:p>
        </w:tc>
      </w:tr>
      <w:tr w:rsidR="003E36D1" w:rsidRPr="001040C5" w14:paraId="1DDE99BB"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6C496E54"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581A8885"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音乐教育</w:t>
            </w:r>
          </w:p>
        </w:tc>
        <w:tc>
          <w:tcPr>
            <w:tcW w:w="1387" w:type="pct"/>
            <w:noWrap/>
            <w:vAlign w:val="center"/>
            <w:hideMark/>
          </w:tcPr>
          <w:p w14:paraId="0CF447D6"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17</w:t>
            </w:r>
          </w:p>
        </w:tc>
        <w:tc>
          <w:tcPr>
            <w:tcW w:w="758" w:type="pct"/>
            <w:noWrap/>
            <w:vAlign w:val="center"/>
            <w:hideMark/>
          </w:tcPr>
          <w:p w14:paraId="12749757"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3.51</w:t>
            </w:r>
          </w:p>
        </w:tc>
      </w:tr>
      <w:tr w:rsidR="003E36D1" w:rsidRPr="001040C5" w14:paraId="56773639"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7FBC6C74"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7A998FF4" w14:textId="77777777" w:rsidR="003E36D1" w:rsidRPr="001040C5" w:rsidRDefault="003E36D1" w:rsidP="0093654D">
            <w:pPr>
              <w:widowControl/>
              <w:ind w:firstLineChars="100" w:firstLine="18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美术教育</w:t>
            </w:r>
          </w:p>
        </w:tc>
        <w:tc>
          <w:tcPr>
            <w:tcW w:w="1387" w:type="pct"/>
            <w:noWrap/>
            <w:vAlign w:val="center"/>
            <w:hideMark/>
          </w:tcPr>
          <w:p w14:paraId="7034808B"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14</w:t>
            </w:r>
          </w:p>
        </w:tc>
        <w:tc>
          <w:tcPr>
            <w:tcW w:w="758" w:type="pct"/>
            <w:noWrap/>
            <w:vAlign w:val="center"/>
            <w:hideMark/>
          </w:tcPr>
          <w:p w14:paraId="29344CE8"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2.89</w:t>
            </w:r>
          </w:p>
        </w:tc>
      </w:tr>
      <w:tr w:rsidR="003E36D1" w:rsidRPr="001040C5" w14:paraId="23B7F092"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36680FA9"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512D8FE6"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体育教育</w:t>
            </w:r>
          </w:p>
        </w:tc>
        <w:tc>
          <w:tcPr>
            <w:tcW w:w="1387" w:type="pct"/>
            <w:noWrap/>
            <w:vAlign w:val="center"/>
            <w:hideMark/>
          </w:tcPr>
          <w:p w14:paraId="5BF64BA9"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7</w:t>
            </w:r>
          </w:p>
        </w:tc>
        <w:tc>
          <w:tcPr>
            <w:tcW w:w="758" w:type="pct"/>
            <w:noWrap/>
            <w:vAlign w:val="center"/>
            <w:hideMark/>
          </w:tcPr>
          <w:p w14:paraId="12C17BD2"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1.45</w:t>
            </w:r>
          </w:p>
        </w:tc>
      </w:tr>
      <w:tr w:rsidR="003E36D1" w:rsidRPr="001040C5" w14:paraId="34AF7A62"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6294DD3D"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03F862F4"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小计</w:t>
            </w:r>
          </w:p>
        </w:tc>
        <w:tc>
          <w:tcPr>
            <w:tcW w:w="1387" w:type="pct"/>
            <w:noWrap/>
            <w:vAlign w:val="center"/>
            <w:hideMark/>
          </w:tcPr>
          <w:p w14:paraId="6AF8CC6E"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426</w:t>
            </w:r>
          </w:p>
        </w:tc>
        <w:tc>
          <w:tcPr>
            <w:tcW w:w="758" w:type="pct"/>
            <w:noWrap/>
            <w:vAlign w:val="center"/>
            <w:hideMark/>
          </w:tcPr>
          <w:p w14:paraId="65C79517" w14:textId="77777777" w:rsidR="003E36D1" w:rsidRPr="00DF2E4F"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DF2E4F">
              <w:rPr>
                <w:rFonts w:ascii="宋体" w:eastAsia="宋体" w:hAnsi="宋体" w:cs="宋体" w:hint="eastAsia"/>
                <w:b/>
                <w:color w:val="000000"/>
                <w:kern w:val="0"/>
                <w:sz w:val="18"/>
                <w:szCs w:val="18"/>
              </w:rPr>
              <w:t>88.02</w:t>
            </w:r>
          </w:p>
        </w:tc>
      </w:tr>
      <w:tr w:rsidR="003E36D1" w:rsidRPr="001040C5" w14:paraId="283EC3D4"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restart"/>
            <w:noWrap/>
            <w:vAlign w:val="center"/>
            <w:hideMark/>
          </w:tcPr>
          <w:p w14:paraId="4AF6D213" w14:textId="5621E5A0" w:rsidR="003E36D1" w:rsidRPr="00CA2746" w:rsidRDefault="00D56189" w:rsidP="0093654D">
            <w:pPr>
              <w:widowControl/>
              <w:jc w:val="center"/>
              <w:rPr>
                <w:rFonts w:ascii="宋体" w:eastAsia="宋体" w:hAnsi="宋体" w:cs="宋体"/>
                <w:b w:val="0"/>
                <w:color w:val="000000"/>
                <w:kern w:val="0"/>
                <w:sz w:val="18"/>
                <w:szCs w:val="18"/>
              </w:rPr>
            </w:pPr>
            <w:r w:rsidRPr="00D56189">
              <w:rPr>
                <w:rFonts w:ascii="宋体" w:eastAsia="宋体" w:hAnsi="宋体" w:cs="宋体" w:hint="eastAsia"/>
                <w:b w:val="0"/>
                <w:color w:val="000000"/>
                <w:kern w:val="0"/>
                <w:sz w:val="18"/>
                <w:szCs w:val="18"/>
              </w:rPr>
              <w:t>医学部</w:t>
            </w:r>
          </w:p>
        </w:tc>
        <w:tc>
          <w:tcPr>
            <w:tcW w:w="1540" w:type="pct"/>
            <w:noWrap/>
            <w:vAlign w:val="center"/>
            <w:hideMark/>
          </w:tcPr>
          <w:p w14:paraId="79E5FFE3"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护理</w:t>
            </w:r>
          </w:p>
        </w:tc>
        <w:tc>
          <w:tcPr>
            <w:tcW w:w="1387" w:type="pct"/>
            <w:noWrap/>
            <w:vAlign w:val="center"/>
            <w:hideMark/>
          </w:tcPr>
          <w:p w14:paraId="07969144"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51</w:t>
            </w:r>
          </w:p>
        </w:tc>
        <w:tc>
          <w:tcPr>
            <w:tcW w:w="758" w:type="pct"/>
            <w:noWrap/>
            <w:vAlign w:val="center"/>
            <w:hideMark/>
          </w:tcPr>
          <w:p w14:paraId="364FA376"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10.54</w:t>
            </w:r>
          </w:p>
        </w:tc>
      </w:tr>
      <w:tr w:rsidR="003E36D1" w:rsidRPr="001040C5" w14:paraId="043ABB6E"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0AEB6D51"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04CD72FA"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小计</w:t>
            </w:r>
          </w:p>
        </w:tc>
        <w:tc>
          <w:tcPr>
            <w:tcW w:w="1387" w:type="pct"/>
            <w:noWrap/>
            <w:vAlign w:val="center"/>
            <w:hideMark/>
          </w:tcPr>
          <w:p w14:paraId="58C09D49"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51</w:t>
            </w:r>
          </w:p>
        </w:tc>
        <w:tc>
          <w:tcPr>
            <w:tcW w:w="758" w:type="pct"/>
            <w:noWrap/>
            <w:vAlign w:val="center"/>
            <w:hideMark/>
          </w:tcPr>
          <w:p w14:paraId="705EE9C2"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10.54</w:t>
            </w:r>
          </w:p>
        </w:tc>
      </w:tr>
      <w:tr w:rsidR="003E36D1" w:rsidRPr="001040C5" w14:paraId="177C91A8"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restart"/>
            <w:noWrap/>
            <w:vAlign w:val="center"/>
            <w:hideMark/>
          </w:tcPr>
          <w:p w14:paraId="5C35197D" w14:textId="77777777" w:rsidR="003E36D1" w:rsidRPr="00CA2746" w:rsidRDefault="003E36D1" w:rsidP="0093654D">
            <w:pPr>
              <w:widowControl/>
              <w:jc w:val="center"/>
              <w:rPr>
                <w:rFonts w:ascii="宋体" w:eastAsia="宋体" w:hAnsi="宋体" w:cs="宋体"/>
                <w:b w:val="0"/>
                <w:color w:val="000000"/>
                <w:kern w:val="0"/>
                <w:sz w:val="18"/>
                <w:szCs w:val="18"/>
              </w:rPr>
            </w:pPr>
            <w:r w:rsidRPr="00CA2746">
              <w:rPr>
                <w:rFonts w:ascii="宋体" w:eastAsia="宋体" w:hAnsi="宋体" w:cs="宋体" w:hint="eastAsia"/>
                <w:b w:val="0"/>
                <w:color w:val="000000"/>
                <w:kern w:val="0"/>
                <w:sz w:val="18"/>
                <w:szCs w:val="18"/>
              </w:rPr>
              <w:t>机电工程学院</w:t>
            </w:r>
          </w:p>
        </w:tc>
        <w:tc>
          <w:tcPr>
            <w:tcW w:w="1540" w:type="pct"/>
            <w:noWrap/>
            <w:vAlign w:val="center"/>
            <w:hideMark/>
          </w:tcPr>
          <w:p w14:paraId="7C1FC8E4"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机电一体化</w:t>
            </w:r>
          </w:p>
        </w:tc>
        <w:tc>
          <w:tcPr>
            <w:tcW w:w="1387" w:type="pct"/>
            <w:noWrap/>
            <w:vAlign w:val="center"/>
            <w:hideMark/>
          </w:tcPr>
          <w:p w14:paraId="6A6AD606"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2</w:t>
            </w:r>
          </w:p>
        </w:tc>
        <w:tc>
          <w:tcPr>
            <w:tcW w:w="758" w:type="pct"/>
            <w:noWrap/>
            <w:vAlign w:val="center"/>
            <w:hideMark/>
          </w:tcPr>
          <w:p w14:paraId="1FA1A67B"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0.41</w:t>
            </w:r>
          </w:p>
        </w:tc>
      </w:tr>
      <w:tr w:rsidR="003E36D1" w:rsidRPr="001040C5" w14:paraId="0D5ABA25"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20EC8CC3"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2DE0C731"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小计</w:t>
            </w:r>
          </w:p>
        </w:tc>
        <w:tc>
          <w:tcPr>
            <w:tcW w:w="1387" w:type="pct"/>
            <w:noWrap/>
            <w:vAlign w:val="center"/>
            <w:hideMark/>
          </w:tcPr>
          <w:p w14:paraId="23467F0A"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2</w:t>
            </w:r>
          </w:p>
        </w:tc>
        <w:tc>
          <w:tcPr>
            <w:tcW w:w="758" w:type="pct"/>
            <w:noWrap/>
            <w:vAlign w:val="center"/>
            <w:hideMark/>
          </w:tcPr>
          <w:p w14:paraId="62846D1C" w14:textId="77777777" w:rsidR="003E36D1" w:rsidRPr="00DF2E4F"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DF2E4F">
              <w:rPr>
                <w:rFonts w:ascii="宋体" w:eastAsia="宋体" w:hAnsi="宋体" w:cs="宋体" w:hint="eastAsia"/>
                <w:b/>
                <w:color w:val="000000"/>
                <w:kern w:val="0"/>
                <w:sz w:val="18"/>
                <w:szCs w:val="18"/>
              </w:rPr>
              <w:t>0.41</w:t>
            </w:r>
          </w:p>
        </w:tc>
      </w:tr>
      <w:tr w:rsidR="003E36D1" w:rsidRPr="001040C5" w14:paraId="656B0A49"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restart"/>
            <w:noWrap/>
            <w:vAlign w:val="center"/>
            <w:hideMark/>
          </w:tcPr>
          <w:p w14:paraId="6CA3D14A" w14:textId="77777777" w:rsidR="003E36D1" w:rsidRPr="00CA2746" w:rsidRDefault="003E36D1" w:rsidP="0093654D">
            <w:pPr>
              <w:widowControl/>
              <w:jc w:val="center"/>
              <w:rPr>
                <w:rFonts w:ascii="宋体" w:eastAsia="宋体" w:hAnsi="宋体" w:cs="宋体"/>
                <w:b w:val="0"/>
                <w:color w:val="000000"/>
                <w:kern w:val="0"/>
                <w:sz w:val="18"/>
                <w:szCs w:val="18"/>
              </w:rPr>
            </w:pPr>
            <w:r w:rsidRPr="00CA2746">
              <w:rPr>
                <w:rFonts w:ascii="宋体" w:eastAsia="宋体" w:hAnsi="宋体" w:cs="宋体" w:hint="eastAsia"/>
                <w:b w:val="0"/>
                <w:color w:val="000000"/>
                <w:kern w:val="0"/>
                <w:sz w:val="18"/>
                <w:szCs w:val="18"/>
              </w:rPr>
              <w:t>建筑工程学院</w:t>
            </w:r>
          </w:p>
        </w:tc>
        <w:tc>
          <w:tcPr>
            <w:tcW w:w="1540" w:type="pct"/>
            <w:noWrap/>
            <w:vAlign w:val="center"/>
            <w:hideMark/>
          </w:tcPr>
          <w:p w14:paraId="63A0F865"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建筑工程技术</w:t>
            </w:r>
          </w:p>
        </w:tc>
        <w:tc>
          <w:tcPr>
            <w:tcW w:w="1387" w:type="pct"/>
            <w:noWrap/>
            <w:vAlign w:val="center"/>
            <w:hideMark/>
          </w:tcPr>
          <w:p w14:paraId="316625EA"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2</w:t>
            </w:r>
          </w:p>
        </w:tc>
        <w:tc>
          <w:tcPr>
            <w:tcW w:w="758" w:type="pct"/>
            <w:noWrap/>
            <w:vAlign w:val="center"/>
            <w:hideMark/>
          </w:tcPr>
          <w:p w14:paraId="36C95913"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0.41</w:t>
            </w:r>
          </w:p>
        </w:tc>
      </w:tr>
      <w:tr w:rsidR="003E36D1" w:rsidRPr="001040C5" w14:paraId="79DA8AB8"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5676914C"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1DB0F757"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小计</w:t>
            </w:r>
          </w:p>
        </w:tc>
        <w:tc>
          <w:tcPr>
            <w:tcW w:w="1387" w:type="pct"/>
            <w:noWrap/>
            <w:vAlign w:val="center"/>
            <w:hideMark/>
          </w:tcPr>
          <w:p w14:paraId="290D7935"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2</w:t>
            </w:r>
          </w:p>
        </w:tc>
        <w:tc>
          <w:tcPr>
            <w:tcW w:w="758" w:type="pct"/>
            <w:noWrap/>
            <w:vAlign w:val="center"/>
            <w:hideMark/>
          </w:tcPr>
          <w:p w14:paraId="04EFAD5D" w14:textId="77777777" w:rsidR="003E36D1" w:rsidRPr="00DF2E4F"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DF2E4F">
              <w:rPr>
                <w:rFonts w:ascii="宋体" w:eastAsia="宋体" w:hAnsi="宋体" w:cs="宋体" w:hint="eastAsia"/>
                <w:b/>
                <w:color w:val="000000"/>
                <w:kern w:val="0"/>
                <w:sz w:val="18"/>
                <w:szCs w:val="18"/>
              </w:rPr>
              <w:t>0.41</w:t>
            </w:r>
          </w:p>
        </w:tc>
      </w:tr>
      <w:tr w:rsidR="003E36D1" w:rsidRPr="001040C5" w14:paraId="30D6B3FF"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restart"/>
            <w:noWrap/>
            <w:vAlign w:val="center"/>
            <w:hideMark/>
          </w:tcPr>
          <w:p w14:paraId="5008AF0D" w14:textId="77777777" w:rsidR="003E36D1" w:rsidRPr="00CA2746" w:rsidRDefault="003E36D1" w:rsidP="0093654D">
            <w:pPr>
              <w:widowControl/>
              <w:jc w:val="center"/>
              <w:rPr>
                <w:rFonts w:ascii="宋体" w:eastAsia="宋体" w:hAnsi="宋体" w:cs="宋体"/>
                <w:b w:val="0"/>
                <w:color w:val="000000"/>
                <w:kern w:val="0"/>
                <w:sz w:val="18"/>
                <w:szCs w:val="18"/>
              </w:rPr>
            </w:pPr>
            <w:r w:rsidRPr="00CA2746">
              <w:rPr>
                <w:rFonts w:ascii="宋体" w:eastAsia="宋体" w:hAnsi="宋体" w:cs="宋体" w:hint="eastAsia"/>
                <w:b w:val="0"/>
                <w:color w:val="000000"/>
                <w:kern w:val="0"/>
                <w:sz w:val="18"/>
                <w:szCs w:val="18"/>
              </w:rPr>
              <w:t>电子与信息工程学院</w:t>
            </w:r>
          </w:p>
        </w:tc>
        <w:tc>
          <w:tcPr>
            <w:tcW w:w="1540" w:type="pct"/>
            <w:noWrap/>
            <w:vAlign w:val="center"/>
            <w:hideMark/>
          </w:tcPr>
          <w:p w14:paraId="78306973"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电子信息工程技术</w:t>
            </w:r>
          </w:p>
        </w:tc>
        <w:tc>
          <w:tcPr>
            <w:tcW w:w="1387" w:type="pct"/>
            <w:noWrap/>
            <w:vAlign w:val="center"/>
            <w:hideMark/>
          </w:tcPr>
          <w:p w14:paraId="744A57E9"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w:t>
            </w:r>
          </w:p>
        </w:tc>
        <w:tc>
          <w:tcPr>
            <w:tcW w:w="758" w:type="pct"/>
            <w:noWrap/>
            <w:vAlign w:val="center"/>
            <w:hideMark/>
          </w:tcPr>
          <w:p w14:paraId="631B7EA7"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0.21</w:t>
            </w:r>
          </w:p>
        </w:tc>
      </w:tr>
      <w:tr w:rsidR="003E36D1" w:rsidRPr="001040C5" w14:paraId="4C9E9E84"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37C4039F"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75CBB743"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小计</w:t>
            </w:r>
          </w:p>
        </w:tc>
        <w:tc>
          <w:tcPr>
            <w:tcW w:w="1387" w:type="pct"/>
            <w:noWrap/>
            <w:vAlign w:val="center"/>
            <w:hideMark/>
          </w:tcPr>
          <w:p w14:paraId="234270A4"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1</w:t>
            </w:r>
          </w:p>
        </w:tc>
        <w:tc>
          <w:tcPr>
            <w:tcW w:w="758" w:type="pct"/>
            <w:noWrap/>
            <w:vAlign w:val="center"/>
            <w:hideMark/>
          </w:tcPr>
          <w:p w14:paraId="46E7FB40" w14:textId="77777777" w:rsidR="003E36D1" w:rsidRPr="00DF2E4F"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DF2E4F">
              <w:rPr>
                <w:rFonts w:ascii="宋体" w:eastAsia="宋体" w:hAnsi="宋体" w:cs="宋体" w:hint="eastAsia"/>
                <w:b/>
                <w:color w:val="000000"/>
                <w:kern w:val="0"/>
                <w:sz w:val="18"/>
                <w:szCs w:val="18"/>
              </w:rPr>
              <w:t>0.21</w:t>
            </w:r>
          </w:p>
        </w:tc>
      </w:tr>
      <w:tr w:rsidR="003E36D1" w:rsidRPr="001040C5" w14:paraId="00087123"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restart"/>
            <w:noWrap/>
            <w:vAlign w:val="center"/>
            <w:hideMark/>
          </w:tcPr>
          <w:p w14:paraId="7C3406BD" w14:textId="77777777" w:rsidR="003E36D1" w:rsidRPr="00CA2746" w:rsidRDefault="003E36D1" w:rsidP="0093654D">
            <w:pPr>
              <w:widowControl/>
              <w:jc w:val="center"/>
              <w:rPr>
                <w:rFonts w:ascii="宋体" w:eastAsia="宋体" w:hAnsi="宋体" w:cs="宋体"/>
                <w:b w:val="0"/>
                <w:color w:val="000000"/>
                <w:kern w:val="0"/>
                <w:sz w:val="18"/>
                <w:szCs w:val="18"/>
              </w:rPr>
            </w:pPr>
            <w:r w:rsidRPr="00CA2746">
              <w:rPr>
                <w:rFonts w:ascii="宋体" w:eastAsia="宋体" w:hAnsi="宋体" w:cs="宋体" w:hint="eastAsia"/>
                <w:b w:val="0"/>
                <w:color w:val="000000"/>
                <w:kern w:val="0"/>
                <w:sz w:val="18"/>
                <w:szCs w:val="18"/>
              </w:rPr>
              <w:t>教育学院</w:t>
            </w:r>
          </w:p>
        </w:tc>
        <w:tc>
          <w:tcPr>
            <w:tcW w:w="1540" w:type="pct"/>
            <w:noWrap/>
            <w:vAlign w:val="center"/>
            <w:hideMark/>
          </w:tcPr>
          <w:p w14:paraId="72F38A3A"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学前教育</w:t>
            </w:r>
          </w:p>
        </w:tc>
        <w:tc>
          <w:tcPr>
            <w:tcW w:w="1387" w:type="pct"/>
            <w:noWrap/>
            <w:vAlign w:val="center"/>
            <w:hideMark/>
          </w:tcPr>
          <w:p w14:paraId="040ABFCC"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w:t>
            </w:r>
          </w:p>
        </w:tc>
        <w:tc>
          <w:tcPr>
            <w:tcW w:w="758" w:type="pct"/>
            <w:noWrap/>
            <w:vAlign w:val="center"/>
            <w:hideMark/>
          </w:tcPr>
          <w:p w14:paraId="2B6C97CE"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0.21</w:t>
            </w:r>
          </w:p>
        </w:tc>
      </w:tr>
      <w:tr w:rsidR="003E36D1" w:rsidRPr="001040C5" w14:paraId="043E8466"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5EE90123" w14:textId="77777777" w:rsidR="003E36D1" w:rsidRPr="00CA2746" w:rsidRDefault="003E36D1" w:rsidP="0093654D">
            <w:pPr>
              <w:widowControl/>
              <w:jc w:val="center"/>
              <w:rPr>
                <w:rFonts w:ascii="宋体" w:eastAsia="宋体" w:hAnsi="宋体" w:cs="宋体"/>
                <w:b w:val="0"/>
                <w:color w:val="000000"/>
                <w:kern w:val="0"/>
                <w:sz w:val="18"/>
                <w:szCs w:val="18"/>
              </w:rPr>
            </w:pPr>
          </w:p>
        </w:tc>
        <w:tc>
          <w:tcPr>
            <w:tcW w:w="1540" w:type="pct"/>
            <w:noWrap/>
            <w:vAlign w:val="center"/>
            <w:hideMark/>
          </w:tcPr>
          <w:p w14:paraId="2BDD891D"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小计</w:t>
            </w:r>
          </w:p>
        </w:tc>
        <w:tc>
          <w:tcPr>
            <w:tcW w:w="1387" w:type="pct"/>
            <w:noWrap/>
            <w:vAlign w:val="center"/>
            <w:hideMark/>
          </w:tcPr>
          <w:p w14:paraId="6CE1E623"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1</w:t>
            </w:r>
          </w:p>
        </w:tc>
        <w:tc>
          <w:tcPr>
            <w:tcW w:w="758" w:type="pct"/>
            <w:noWrap/>
            <w:vAlign w:val="center"/>
            <w:hideMark/>
          </w:tcPr>
          <w:p w14:paraId="3146CD4B" w14:textId="77777777" w:rsidR="003E36D1" w:rsidRPr="00DF2E4F"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DF2E4F">
              <w:rPr>
                <w:rFonts w:ascii="宋体" w:eastAsia="宋体" w:hAnsi="宋体" w:cs="宋体" w:hint="eastAsia"/>
                <w:b/>
                <w:color w:val="000000"/>
                <w:kern w:val="0"/>
                <w:sz w:val="18"/>
                <w:szCs w:val="18"/>
              </w:rPr>
              <w:t>0.21</w:t>
            </w:r>
          </w:p>
        </w:tc>
      </w:tr>
      <w:tr w:rsidR="003E36D1" w:rsidRPr="001040C5" w14:paraId="120125DC"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restart"/>
            <w:noWrap/>
            <w:vAlign w:val="center"/>
            <w:hideMark/>
          </w:tcPr>
          <w:p w14:paraId="6D6A01D6" w14:textId="77777777" w:rsidR="003E36D1" w:rsidRPr="00CA2746" w:rsidRDefault="003E36D1" w:rsidP="0093654D">
            <w:pPr>
              <w:widowControl/>
              <w:jc w:val="center"/>
              <w:rPr>
                <w:rFonts w:ascii="宋体" w:eastAsia="宋体" w:hAnsi="宋体" w:cs="宋体"/>
                <w:b w:val="0"/>
                <w:color w:val="000000"/>
                <w:kern w:val="0"/>
                <w:sz w:val="18"/>
                <w:szCs w:val="18"/>
              </w:rPr>
            </w:pPr>
            <w:r w:rsidRPr="00CA2746">
              <w:rPr>
                <w:rFonts w:ascii="宋体" w:eastAsia="宋体" w:hAnsi="宋体" w:cs="宋体" w:hint="eastAsia"/>
                <w:b w:val="0"/>
                <w:color w:val="000000"/>
                <w:kern w:val="0"/>
                <w:sz w:val="18"/>
                <w:szCs w:val="18"/>
              </w:rPr>
              <w:t>艺术学院</w:t>
            </w:r>
          </w:p>
        </w:tc>
        <w:tc>
          <w:tcPr>
            <w:tcW w:w="1540" w:type="pct"/>
            <w:noWrap/>
            <w:vAlign w:val="center"/>
            <w:hideMark/>
          </w:tcPr>
          <w:p w14:paraId="16D56535" w14:textId="77777777" w:rsidR="003E36D1" w:rsidRPr="001040C5" w:rsidRDefault="003E36D1" w:rsidP="0093654D">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音乐教育</w:t>
            </w:r>
          </w:p>
        </w:tc>
        <w:tc>
          <w:tcPr>
            <w:tcW w:w="1387" w:type="pct"/>
            <w:noWrap/>
            <w:vAlign w:val="center"/>
            <w:hideMark/>
          </w:tcPr>
          <w:p w14:paraId="13985C7A"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w:t>
            </w:r>
          </w:p>
        </w:tc>
        <w:tc>
          <w:tcPr>
            <w:tcW w:w="758" w:type="pct"/>
            <w:noWrap/>
            <w:vAlign w:val="center"/>
            <w:hideMark/>
          </w:tcPr>
          <w:p w14:paraId="57206CF7" w14:textId="77777777" w:rsidR="003E36D1" w:rsidRPr="001040C5"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0.21</w:t>
            </w:r>
          </w:p>
        </w:tc>
      </w:tr>
      <w:tr w:rsidR="003E36D1" w:rsidRPr="001040C5" w14:paraId="2BE6B5D4" w14:textId="77777777" w:rsidTr="0093654D">
        <w:trPr>
          <w:trHeight w:val="270"/>
          <w:jc w:val="center"/>
        </w:trPr>
        <w:tc>
          <w:tcPr>
            <w:cnfStyle w:val="001000000000" w:firstRow="0" w:lastRow="0" w:firstColumn="1" w:lastColumn="0" w:oddVBand="0" w:evenVBand="0" w:oddHBand="0" w:evenHBand="0" w:firstRowFirstColumn="0" w:firstRowLastColumn="0" w:lastRowFirstColumn="0" w:lastRowLastColumn="0"/>
            <w:tcW w:w="1315" w:type="pct"/>
            <w:vMerge/>
            <w:vAlign w:val="center"/>
            <w:hideMark/>
          </w:tcPr>
          <w:p w14:paraId="51163280" w14:textId="77777777" w:rsidR="003E36D1" w:rsidRPr="001040C5" w:rsidRDefault="003E36D1" w:rsidP="0093654D">
            <w:pPr>
              <w:widowControl/>
              <w:jc w:val="center"/>
              <w:rPr>
                <w:rFonts w:ascii="宋体" w:eastAsia="宋体" w:hAnsi="宋体" w:cs="宋体"/>
                <w:color w:val="000000"/>
                <w:kern w:val="0"/>
                <w:sz w:val="18"/>
                <w:szCs w:val="18"/>
              </w:rPr>
            </w:pPr>
          </w:p>
        </w:tc>
        <w:tc>
          <w:tcPr>
            <w:tcW w:w="1540" w:type="pct"/>
            <w:noWrap/>
            <w:vAlign w:val="center"/>
            <w:hideMark/>
          </w:tcPr>
          <w:p w14:paraId="5B9C4093"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040C5">
              <w:rPr>
                <w:rFonts w:ascii="宋体" w:eastAsia="宋体" w:hAnsi="宋体" w:cs="宋体" w:hint="eastAsia"/>
                <w:b/>
                <w:bCs/>
                <w:color w:val="000000"/>
                <w:kern w:val="0"/>
                <w:sz w:val="18"/>
                <w:szCs w:val="18"/>
              </w:rPr>
              <w:t>小计</w:t>
            </w:r>
          </w:p>
        </w:tc>
        <w:tc>
          <w:tcPr>
            <w:tcW w:w="1387" w:type="pct"/>
            <w:noWrap/>
            <w:vAlign w:val="center"/>
            <w:hideMark/>
          </w:tcPr>
          <w:p w14:paraId="14662CB5" w14:textId="77777777" w:rsidR="003E36D1" w:rsidRPr="001040C5"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1</w:t>
            </w:r>
          </w:p>
        </w:tc>
        <w:tc>
          <w:tcPr>
            <w:tcW w:w="758" w:type="pct"/>
            <w:noWrap/>
            <w:vAlign w:val="center"/>
            <w:hideMark/>
          </w:tcPr>
          <w:p w14:paraId="2ECDE569" w14:textId="77777777" w:rsidR="003E36D1" w:rsidRPr="00DF2E4F"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DF2E4F">
              <w:rPr>
                <w:rFonts w:ascii="宋体" w:eastAsia="宋体" w:hAnsi="宋体" w:cs="宋体" w:hint="eastAsia"/>
                <w:b/>
                <w:color w:val="000000"/>
                <w:kern w:val="0"/>
                <w:sz w:val="18"/>
                <w:szCs w:val="18"/>
              </w:rPr>
              <w:t>0.21</w:t>
            </w:r>
          </w:p>
        </w:tc>
      </w:tr>
      <w:tr w:rsidR="003E36D1" w:rsidRPr="001040C5" w14:paraId="616B7F01" w14:textId="77777777" w:rsidTr="0093654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855" w:type="pct"/>
            <w:gridSpan w:val="2"/>
            <w:noWrap/>
            <w:vAlign w:val="center"/>
            <w:hideMark/>
          </w:tcPr>
          <w:p w14:paraId="4CDA40D5" w14:textId="77777777" w:rsidR="003E36D1" w:rsidRPr="001040C5" w:rsidRDefault="003E36D1" w:rsidP="0093654D">
            <w:pPr>
              <w:widowControl/>
              <w:jc w:val="center"/>
              <w:rPr>
                <w:rFonts w:ascii="宋体" w:eastAsia="宋体" w:hAnsi="宋体" w:cs="宋体"/>
                <w:color w:val="000000"/>
                <w:kern w:val="0"/>
                <w:sz w:val="18"/>
                <w:szCs w:val="18"/>
              </w:rPr>
            </w:pPr>
            <w:r w:rsidRPr="001040C5">
              <w:rPr>
                <w:rFonts w:ascii="宋体" w:eastAsia="宋体" w:hAnsi="宋体" w:cs="宋体" w:hint="eastAsia"/>
                <w:color w:val="000000"/>
                <w:kern w:val="0"/>
                <w:sz w:val="18"/>
                <w:szCs w:val="18"/>
              </w:rPr>
              <w:t>合计</w:t>
            </w:r>
          </w:p>
        </w:tc>
        <w:tc>
          <w:tcPr>
            <w:tcW w:w="1387" w:type="pct"/>
            <w:noWrap/>
            <w:vAlign w:val="center"/>
            <w:hideMark/>
          </w:tcPr>
          <w:p w14:paraId="6BF61BC5" w14:textId="77777777" w:rsidR="003E36D1" w:rsidRPr="00DF2E4F"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DF2E4F">
              <w:rPr>
                <w:rFonts w:ascii="宋体" w:eastAsia="宋体" w:hAnsi="宋体" w:cs="宋体" w:hint="eastAsia"/>
                <w:b/>
                <w:color w:val="000000"/>
                <w:kern w:val="0"/>
                <w:sz w:val="18"/>
                <w:szCs w:val="18"/>
              </w:rPr>
              <w:t>484</w:t>
            </w:r>
          </w:p>
        </w:tc>
        <w:tc>
          <w:tcPr>
            <w:tcW w:w="758" w:type="pct"/>
            <w:noWrap/>
            <w:vAlign w:val="center"/>
            <w:hideMark/>
          </w:tcPr>
          <w:p w14:paraId="5B944016" w14:textId="77777777" w:rsidR="003E36D1" w:rsidRPr="00DF2E4F"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DF2E4F">
              <w:rPr>
                <w:rFonts w:ascii="宋体" w:eastAsia="宋体" w:hAnsi="宋体" w:cs="宋体" w:hint="eastAsia"/>
                <w:b/>
                <w:color w:val="000000"/>
                <w:kern w:val="0"/>
                <w:sz w:val="18"/>
                <w:szCs w:val="18"/>
              </w:rPr>
              <w:t>100.00</w:t>
            </w:r>
          </w:p>
        </w:tc>
      </w:tr>
    </w:tbl>
    <w:p w14:paraId="2CD8C186" w14:textId="77777777" w:rsidR="003E36D1" w:rsidRDefault="003E36D1" w:rsidP="003E36D1">
      <w:pPr>
        <w:pStyle w:val="a4"/>
      </w:pPr>
      <w:bookmarkStart w:id="27" w:name="_Toc462391280"/>
      <w:bookmarkStart w:id="28" w:name="_Toc471463435"/>
      <w:r>
        <w:rPr>
          <w:rFonts w:hint="eastAsia"/>
        </w:rPr>
        <w:t>二、毕业生初次就业率</w:t>
      </w:r>
      <w:bookmarkEnd w:id="27"/>
      <w:bookmarkEnd w:id="28"/>
    </w:p>
    <w:p w14:paraId="1284F80A" w14:textId="77777777" w:rsidR="003E36D1" w:rsidRDefault="003E36D1" w:rsidP="003E36D1">
      <w:pPr>
        <w:pStyle w:val="a5"/>
        <w:spacing w:before="156" w:after="156"/>
      </w:pPr>
      <w:bookmarkStart w:id="29" w:name="_Toc462391281"/>
      <w:bookmarkStart w:id="30" w:name="_Toc471463436"/>
      <w:r>
        <w:rPr>
          <w:rFonts w:hint="eastAsia"/>
        </w:rPr>
        <w:t>（一）毕业生总体就业率</w:t>
      </w:r>
      <w:bookmarkEnd w:id="29"/>
      <w:bookmarkEnd w:id="30"/>
    </w:p>
    <w:p w14:paraId="122C609E" w14:textId="5738CA24" w:rsidR="003E36D1" w:rsidRPr="00E9753D" w:rsidRDefault="003E36D1" w:rsidP="003E36D1">
      <w:pPr>
        <w:pStyle w:val="a9"/>
      </w:pPr>
      <w:r w:rsidRPr="00E9753D">
        <w:rPr>
          <w:rFonts w:hint="eastAsia"/>
        </w:rPr>
        <w:t>201</w:t>
      </w:r>
      <w:r w:rsidRPr="00E9753D">
        <w:t>6</w:t>
      </w:r>
      <w:r>
        <w:rPr>
          <w:rFonts w:hint="eastAsia"/>
        </w:rPr>
        <w:t>年，共有</w:t>
      </w:r>
      <w:r w:rsidRPr="00E9753D">
        <w:rPr>
          <w:rFonts w:hint="eastAsia"/>
        </w:rPr>
        <w:t>毕业生</w:t>
      </w:r>
      <w:r>
        <w:t>4447</w:t>
      </w:r>
      <w:r w:rsidRPr="00E9753D">
        <w:rPr>
          <w:rFonts w:hint="eastAsia"/>
        </w:rPr>
        <w:t>人，截止 201</w:t>
      </w:r>
      <w:r w:rsidRPr="00E9753D">
        <w:t>6</w:t>
      </w:r>
      <w:r w:rsidRPr="00E9753D">
        <w:rPr>
          <w:rFonts w:hint="eastAsia"/>
        </w:rPr>
        <w:t>年</w:t>
      </w:r>
      <w:r w:rsidRPr="00E9753D">
        <w:t>8</w:t>
      </w:r>
      <w:r w:rsidRPr="00E9753D">
        <w:rPr>
          <w:rFonts w:hint="eastAsia"/>
        </w:rPr>
        <w:t>月3</w:t>
      </w:r>
      <w:r w:rsidRPr="00E9753D">
        <w:t>1</w:t>
      </w:r>
      <w:r w:rsidRPr="00E9753D">
        <w:rPr>
          <w:rFonts w:hint="eastAsia"/>
        </w:rPr>
        <w:t>日，全校总体就业率为</w:t>
      </w:r>
      <w:r>
        <w:t>86.58</w:t>
      </w:r>
      <w:r w:rsidRPr="00E9753D">
        <w:rPr>
          <w:rFonts w:hint="eastAsia"/>
        </w:rPr>
        <w:t>%。</w:t>
      </w:r>
      <w:r>
        <w:rPr>
          <w:rFonts w:hint="eastAsia"/>
        </w:rPr>
        <w:t>[</w:t>
      </w:r>
      <w:r w:rsidRPr="00E9753D">
        <w:rPr>
          <w:rFonts w:hint="eastAsia"/>
        </w:rPr>
        <w:t>就业率=（</w:t>
      </w:r>
      <w:r>
        <w:rPr>
          <w:rFonts w:hint="eastAsia"/>
        </w:rPr>
        <w:t>签就业协议形式就业+签劳动合同形式就业+其他录用形式就业+地方基层项目+从事企业创业+从事非企业创业+升学+出国、出境</w:t>
      </w:r>
      <w:r w:rsidRPr="00E9753D">
        <w:rPr>
          <w:rFonts w:hint="eastAsia"/>
        </w:rPr>
        <w:t>）/毕业生总</w:t>
      </w:r>
      <w:r w:rsidRPr="00E9753D">
        <w:rPr>
          <w:rFonts w:hint="eastAsia"/>
        </w:rPr>
        <w:lastRenderedPageBreak/>
        <w:t>数*100%）</w:t>
      </w:r>
      <w:r>
        <w:rPr>
          <w:rFonts w:hint="eastAsia"/>
        </w:rPr>
        <w:t>]</w:t>
      </w:r>
      <w:r w:rsidRPr="00E9753D">
        <w:rPr>
          <w:rFonts w:hint="eastAsia"/>
        </w:rPr>
        <w:t>其中创业</w:t>
      </w:r>
      <w:r>
        <w:t>10</w:t>
      </w:r>
      <w:r w:rsidRPr="00E9753D">
        <w:rPr>
          <w:rFonts w:hint="eastAsia"/>
        </w:rPr>
        <w:t>人</w:t>
      </w:r>
      <w:r>
        <w:t>，</w:t>
      </w:r>
      <w:r>
        <w:rPr>
          <w:rFonts w:hint="eastAsia"/>
        </w:rPr>
        <w:t>占比0.</w:t>
      </w:r>
      <w:r>
        <w:t>2</w:t>
      </w:r>
      <w:r>
        <w:rPr>
          <w:rFonts w:hint="eastAsia"/>
        </w:rPr>
        <w:t>2</w:t>
      </w:r>
      <w:r>
        <w:t>%；升学373</w:t>
      </w:r>
      <w:r w:rsidRPr="00E9753D">
        <w:rPr>
          <w:rFonts w:hint="eastAsia"/>
        </w:rPr>
        <w:t>人，</w:t>
      </w:r>
      <w:r>
        <w:rPr>
          <w:rFonts w:hint="eastAsia"/>
        </w:rPr>
        <w:t>占比</w:t>
      </w:r>
      <w:r>
        <w:t>8.39</w:t>
      </w:r>
      <w:r w:rsidRPr="00E9753D">
        <w:rPr>
          <w:rFonts w:hint="eastAsia"/>
        </w:rPr>
        <w:t>%</w:t>
      </w:r>
      <w:r w:rsidRPr="00E9753D">
        <w:t>。</w:t>
      </w:r>
      <w:r>
        <w:rPr>
          <w:rFonts w:hint="eastAsia"/>
        </w:rPr>
        <w:t>具体情况详见</w:t>
      </w:r>
      <w:r>
        <w:t>表</w:t>
      </w:r>
      <w:r w:rsidR="008D2C47">
        <w:rPr>
          <w:rFonts w:hint="eastAsia"/>
        </w:rPr>
        <w:t>1</w:t>
      </w:r>
      <w:r w:rsidR="008D2C47">
        <w:t>-8</w:t>
      </w:r>
      <w:r>
        <w:t>。</w:t>
      </w:r>
    </w:p>
    <w:p w14:paraId="4B833DBA" w14:textId="30588AC5" w:rsidR="003E36D1" w:rsidRPr="001A0D94" w:rsidRDefault="003E36D1" w:rsidP="003E36D1">
      <w:pPr>
        <w:pStyle w:val="af0"/>
        <w:jc w:val="center"/>
        <w:rPr>
          <w:rFonts w:asciiTheme="majorEastAsia" w:eastAsiaTheme="majorEastAsia" w:hAnsiTheme="majorEastAsia"/>
          <w:sz w:val="18"/>
          <w:szCs w:val="18"/>
        </w:rPr>
      </w:pPr>
      <w:bookmarkStart w:id="31" w:name="_Toc462309033"/>
      <w:r w:rsidRPr="001A0D94">
        <w:rPr>
          <w:rFonts w:asciiTheme="majorEastAsia" w:eastAsiaTheme="majorEastAsia" w:hAnsiTheme="majorEastAsia" w:hint="eastAsia"/>
          <w:sz w:val="18"/>
          <w:szCs w:val="18"/>
        </w:rPr>
        <w:t>表1-</w:t>
      </w:r>
      <w:r w:rsidRPr="001A0D94">
        <w:rPr>
          <w:rFonts w:asciiTheme="majorEastAsia" w:eastAsiaTheme="majorEastAsia" w:hAnsiTheme="majorEastAsia"/>
          <w:sz w:val="18"/>
          <w:szCs w:val="18"/>
        </w:rPr>
        <w:fldChar w:fldCharType="begin"/>
      </w:r>
      <w:r w:rsidRPr="001A0D94">
        <w:rPr>
          <w:rFonts w:asciiTheme="majorEastAsia" w:eastAsiaTheme="majorEastAsia" w:hAnsiTheme="majorEastAsia"/>
          <w:sz w:val="18"/>
          <w:szCs w:val="18"/>
        </w:rPr>
        <w:instrText xml:space="preserve"> </w:instrText>
      </w:r>
      <w:r w:rsidRPr="001A0D94">
        <w:rPr>
          <w:rFonts w:asciiTheme="majorEastAsia" w:eastAsiaTheme="majorEastAsia" w:hAnsiTheme="majorEastAsia" w:hint="eastAsia"/>
          <w:sz w:val="18"/>
          <w:szCs w:val="18"/>
        </w:rPr>
        <w:instrText>SEQ 表1- \* ARABIC</w:instrText>
      </w:r>
      <w:r w:rsidRPr="001A0D94">
        <w:rPr>
          <w:rFonts w:asciiTheme="majorEastAsia" w:eastAsiaTheme="majorEastAsia" w:hAnsiTheme="majorEastAsia"/>
          <w:sz w:val="18"/>
          <w:szCs w:val="18"/>
        </w:rPr>
        <w:instrText xml:space="preserve"> </w:instrText>
      </w:r>
      <w:r w:rsidRPr="001A0D94">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8</w:t>
      </w:r>
      <w:r w:rsidRPr="001A0D94">
        <w:rPr>
          <w:rFonts w:asciiTheme="majorEastAsia" w:eastAsiaTheme="majorEastAsia" w:hAnsiTheme="majorEastAsia"/>
          <w:sz w:val="18"/>
          <w:szCs w:val="18"/>
        </w:rPr>
        <w:fldChar w:fldCharType="end"/>
      </w:r>
      <w:r w:rsidRPr="001A0D94">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1A0D94">
        <w:rPr>
          <w:rFonts w:asciiTheme="majorEastAsia" w:eastAsiaTheme="majorEastAsia" w:hAnsiTheme="majorEastAsia" w:hint="eastAsia"/>
          <w:sz w:val="18"/>
          <w:szCs w:val="18"/>
        </w:rPr>
        <w:t>毕业生就业总体情况</w:t>
      </w:r>
      <w:bookmarkEnd w:id="31"/>
    </w:p>
    <w:tbl>
      <w:tblPr>
        <w:tblStyle w:val="4-5"/>
        <w:tblW w:w="9092" w:type="dxa"/>
        <w:jc w:val="center"/>
        <w:tblLayout w:type="fixed"/>
        <w:tblLook w:val="04A0" w:firstRow="1" w:lastRow="0" w:firstColumn="1" w:lastColumn="0" w:noHBand="0" w:noVBand="1"/>
      </w:tblPr>
      <w:tblGrid>
        <w:gridCol w:w="2268"/>
        <w:gridCol w:w="992"/>
        <w:gridCol w:w="914"/>
        <w:gridCol w:w="646"/>
        <w:gridCol w:w="1016"/>
        <w:gridCol w:w="578"/>
        <w:gridCol w:w="1017"/>
        <w:gridCol w:w="767"/>
        <w:gridCol w:w="894"/>
      </w:tblGrid>
      <w:tr w:rsidR="001A7B6F" w:rsidRPr="00304170" w14:paraId="3352D7A2" w14:textId="77777777" w:rsidTr="001A7B6F">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4E3E87C" w14:textId="77777777" w:rsidR="001A7B6F" w:rsidRPr="00304170" w:rsidRDefault="001A7B6F" w:rsidP="0093654D">
            <w:pPr>
              <w:widowControl/>
              <w:jc w:val="center"/>
              <w:rPr>
                <w:rFonts w:asciiTheme="majorEastAsia" w:eastAsiaTheme="majorEastAsia" w:hAnsiTheme="majorEastAsia" w:cs="宋体"/>
                <w:kern w:val="0"/>
                <w:sz w:val="18"/>
                <w:szCs w:val="18"/>
              </w:rPr>
            </w:pPr>
            <w:r w:rsidRPr="00304170">
              <w:rPr>
                <w:rFonts w:asciiTheme="majorEastAsia" w:eastAsiaTheme="majorEastAsia" w:hAnsiTheme="majorEastAsia" w:cs="宋体" w:hint="eastAsia"/>
                <w:kern w:val="0"/>
                <w:sz w:val="18"/>
                <w:szCs w:val="18"/>
              </w:rPr>
              <w:t>就业去向</w:t>
            </w:r>
          </w:p>
        </w:tc>
        <w:tc>
          <w:tcPr>
            <w:tcW w:w="190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5DD1D" w14:textId="6EE671A1" w:rsidR="001A7B6F" w:rsidRPr="00304170" w:rsidRDefault="001A7B6F" w:rsidP="0093654D">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硕士</w:t>
            </w:r>
            <w:r>
              <w:rPr>
                <w:rFonts w:asciiTheme="majorEastAsia" w:eastAsiaTheme="majorEastAsia" w:hAnsiTheme="majorEastAsia" w:cs="宋体"/>
                <w:kern w:val="0"/>
                <w:sz w:val="18"/>
                <w:szCs w:val="18"/>
              </w:rPr>
              <w:t>毕业生</w:t>
            </w:r>
          </w:p>
        </w:tc>
        <w:tc>
          <w:tcPr>
            <w:tcW w:w="166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65A7D58" w14:textId="5EAFAB77" w:rsidR="001A7B6F" w:rsidRPr="00304170" w:rsidRDefault="001A7B6F" w:rsidP="001A7B6F">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304170">
              <w:rPr>
                <w:rFonts w:asciiTheme="majorEastAsia" w:eastAsiaTheme="majorEastAsia" w:hAnsiTheme="majorEastAsia" w:cs="宋体" w:hint="eastAsia"/>
                <w:kern w:val="0"/>
                <w:sz w:val="18"/>
                <w:szCs w:val="18"/>
              </w:rPr>
              <w:t>本科毕业生</w:t>
            </w:r>
          </w:p>
        </w:tc>
        <w:tc>
          <w:tcPr>
            <w:tcW w:w="15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B331014" w14:textId="5799894D" w:rsidR="001A7B6F" w:rsidRPr="00304170" w:rsidRDefault="001A7B6F" w:rsidP="0093654D">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304170">
              <w:rPr>
                <w:rFonts w:asciiTheme="majorEastAsia" w:eastAsiaTheme="majorEastAsia" w:hAnsiTheme="majorEastAsia" w:cs="宋体" w:hint="eastAsia"/>
                <w:kern w:val="0"/>
                <w:sz w:val="18"/>
                <w:szCs w:val="18"/>
              </w:rPr>
              <w:t>专</w:t>
            </w:r>
            <w:r>
              <w:rPr>
                <w:rFonts w:asciiTheme="majorEastAsia" w:eastAsiaTheme="majorEastAsia" w:hAnsiTheme="majorEastAsia" w:cs="宋体" w:hint="eastAsia"/>
                <w:kern w:val="0"/>
                <w:sz w:val="18"/>
                <w:szCs w:val="18"/>
              </w:rPr>
              <w:t>科</w:t>
            </w:r>
            <w:r w:rsidRPr="00304170">
              <w:rPr>
                <w:rFonts w:asciiTheme="majorEastAsia" w:eastAsiaTheme="majorEastAsia" w:hAnsiTheme="majorEastAsia" w:cs="宋体" w:hint="eastAsia"/>
                <w:kern w:val="0"/>
                <w:sz w:val="18"/>
                <w:szCs w:val="18"/>
              </w:rPr>
              <w:t>毕业生</w:t>
            </w:r>
          </w:p>
        </w:tc>
        <w:tc>
          <w:tcPr>
            <w:tcW w:w="16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0FC8A4F" w14:textId="77777777" w:rsidR="001A7B6F" w:rsidRPr="00304170" w:rsidRDefault="001A7B6F" w:rsidP="0093654D">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304170">
              <w:rPr>
                <w:rFonts w:asciiTheme="majorEastAsia" w:eastAsiaTheme="majorEastAsia" w:hAnsiTheme="majorEastAsia" w:cs="宋体" w:hint="eastAsia"/>
                <w:kern w:val="0"/>
                <w:sz w:val="18"/>
                <w:szCs w:val="18"/>
              </w:rPr>
              <w:t>总计</w:t>
            </w:r>
          </w:p>
        </w:tc>
      </w:tr>
      <w:tr w:rsidR="001A7B6F" w:rsidRPr="00304170" w14:paraId="616E8AD6" w14:textId="77777777" w:rsidTr="001A7B6F">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226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0C274104" w14:textId="77777777" w:rsidR="001A7B6F" w:rsidRPr="00304170" w:rsidRDefault="001A7B6F" w:rsidP="001A7B6F">
            <w:pPr>
              <w:widowControl/>
              <w:jc w:val="center"/>
              <w:rPr>
                <w:rFonts w:asciiTheme="majorEastAsia" w:eastAsiaTheme="majorEastAsia" w:hAnsiTheme="majorEastAsia" w:cs="宋体"/>
                <w:kern w:val="0"/>
                <w:sz w:val="18"/>
                <w:szCs w:val="18"/>
              </w:rPr>
            </w:pP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tcPr>
          <w:p w14:paraId="5B165292" w14:textId="318934B4"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color w:val="FFFFFF" w:themeColor="background1"/>
                <w:kern w:val="0"/>
                <w:sz w:val="18"/>
                <w:szCs w:val="18"/>
              </w:rPr>
            </w:pPr>
            <w:r w:rsidRPr="00304170">
              <w:rPr>
                <w:rFonts w:asciiTheme="majorEastAsia" w:eastAsiaTheme="majorEastAsia" w:hAnsiTheme="majorEastAsia" w:cs="宋体" w:hint="eastAsia"/>
                <w:b/>
                <w:bCs/>
                <w:color w:val="FFFFFF" w:themeColor="background1"/>
                <w:kern w:val="0"/>
                <w:sz w:val="18"/>
                <w:szCs w:val="18"/>
              </w:rPr>
              <w:t>人数</w:t>
            </w:r>
          </w:p>
        </w:tc>
        <w:tc>
          <w:tcPr>
            <w:tcW w:w="9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tcPr>
          <w:p w14:paraId="06412F22" w14:textId="59320BF6"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color w:val="FFFFFF" w:themeColor="background1"/>
                <w:kern w:val="0"/>
                <w:sz w:val="18"/>
                <w:szCs w:val="18"/>
              </w:rPr>
            </w:pPr>
            <w:r w:rsidRPr="00304170">
              <w:rPr>
                <w:rFonts w:asciiTheme="majorEastAsia" w:eastAsiaTheme="majorEastAsia" w:hAnsiTheme="majorEastAsia" w:cs="宋体" w:hint="eastAsia"/>
                <w:b/>
                <w:bCs/>
                <w:color w:val="FFFFFF" w:themeColor="background1"/>
                <w:kern w:val="0"/>
                <w:sz w:val="18"/>
                <w:szCs w:val="18"/>
              </w:rPr>
              <w:t>比例（</w:t>
            </w:r>
            <w:r>
              <w:rPr>
                <w:rFonts w:asciiTheme="majorEastAsia" w:eastAsiaTheme="majorEastAsia" w:hAnsiTheme="majorEastAsia" w:cs="宋体" w:hint="eastAsia"/>
                <w:b/>
                <w:bCs/>
                <w:color w:val="FFFFFF" w:themeColor="background1"/>
                <w:kern w:val="0"/>
                <w:sz w:val="18"/>
                <w:szCs w:val="18"/>
              </w:rPr>
              <w:t>%</w:t>
            </w:r>
            <w:r w:rsidRPr="00304170">
              <w:rPr>
                <w:rFonts w:asciiTheme="majorEastAsia" w:eastAsiaTheme="majorEastAsia" w:hAnsiTheme="majorEastAsia" w:cs="宋体" w:hint="eastAsia"/>
                <w:b/>
                <w:bCs/>
                <w:color w:val="FFFFFF" w:themeColor="background1"/>
                <w:kern w:val="0"/>
                <w:sz w:val="18"/>
                <w:szCs w:val="18"/>
              </w:rPr>
              <w:t>）</w:t>
            </w:r>
          </w:p>
        </w:tc>
        <w:tc>
          <w:tcPr>
            <w:tcW w:w="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8F5DDCA" w14:textId="06806221"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color w:val="FFFFFF" w:themeColor="background1"/>
                <w:kern w:val="0"/>
                <w:sz w:val="18"/>
                <w:szCs w:val="18"/>
              </w:rPr>
            </w:pPr>
            <w:r w:rsidRPr="00304170">
              <w:rPr>
                <w:rFonts w:asciiTheme="majorEastAsia" w:eastAsiaTheme="majorEastAsia" w:hAnsiTheme="majorEastAsia" w:cs="宋体" w:hint="eastAsia"/>
                <w:b/>
                <w:color w:val="FFFFFF" w:themeColor="background1"/>
                <w:kern w:val="0"/>
                <w:sz w:val="18"/>
                <w:szCs w:val="18"/>
              </w:rPr>
              <w:t>人数</w:t>
            </w:r>
          </w:p>
        </w:tc>
        <w:tc>
          <w:tcPr>
            <w:tcW w:w="1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6B4A7615"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304170">
              <w:rPr>
                <w:rFonts w:asciiTheme="majorEastAsia" w:eastAsiaTheme="majorEastAsia" w:hAnsiTheme="majorEastAsia" w:cs="宋体" w:hint="eastAsia"/>
                <w:b/>
                <w:bCs/>
                <w:color w:val="FFFFFF" w:themeColor="background1"/>
                <w:kern w:val="0"/>
                <w:sz w:val="18"/>
                <w:szCs w:val="18"/>
              </w:rPr>
              <w:t>比例（</w:t>
            </w:r>
            <w:r>
              <w:rPr>
                <w:rFonts w:asciiTheme="majorEastAsia" w:eastAsiaTheme="majorEastAsia" w:hAnsiTheme="majorEastAsia" w:cs="宋体" w:hint="eastAsia"/>
                <w:b/>
                <w:bCs/>
                <w:color w:val="FFFFFF" w:themeColor="background1"/>
                <w:kern w:val="0"/>
                <w:sz w:val="18"/>
                <w:szCs w:val="18"/>
              </w:rPr>
              <w:t>%</w:t>
            </w:r>
            <w:r w:rsidRPr="00304170">
              <w:rPr>
                <w:rFonts w:asciiTheme="majorEastAsia" w:eastAsiaTheme="majorEastAsia" w:hAnsiTheme="majorEastAsia" w:cs="宋体" w:hint="eastAsia"/>
                <w:b/>
                <w:bCs/>
                <w:color w:val="FFFFFF" w:themeColor="background1"/>
                <w:kern w:val="0"/>
                <w:sz w:val="18"/>
                <w:szCs w:val="18"/>
              </w:rPr>
              <w:t>）</w:t>
            </w:r>
          </w:p>
        </w:tc>
        <w:tc>
          <w:tcPr>
            <w:tcW w:w="5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0531A21A"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304170">
              <w:rPr>
                <w:rFonts w:asciiTheme="majorEastAsia" w:eastAsiaTheme="majorEastAsia" w:hAnsiTheme="majorEastAsia" w:cs="宋体" w:hint="eastAsia"/>
                <w:b/>
                <w:bCs/>
                <w:color w:val="FFFFFF" w:themeColor="background1"/>
                <w:kern w:val="0"/>
                <w:sz w:val="18"/>
                <w:szCs w:val="18"/>
              </w:rPr>
              <w:t>人数</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C246163"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304170">
              <w:rPr>
                <w:rFonts w:asciiTheme="majorEastAsia" w:eastAsiaTheme="majorEastAsia" w:hAnsiTheme="majorEastAsia" w:cs="宋体" w:hint="eastAsia"/>
                <w:b/>
                <w:bCs/>
                <w:color w:val="FFFFFF" w:themeColor="background1"/>
                <w:kern w:val="0"/>
                <w:sz w:val="18"/>
                <w:szCs w:val="18"/>
              </w:rPr>
              <w:t>比例（</w:t>
            </w:r>
            <w:r>
              <w:rPr>
                <w:rFonts w:asciiTheme="majorEastAsia" w:eastAsiaTheme="majorEastAsia" w:hAnsiTheme="majorEastAsia" w:cs="宋体" w:hint="eastAsia"/>
                <w:b/>
                <w:bCs/>
                <w:color w:val="FFFFFF" w:themeColor="background1"/>
                <w:kern w:val="0"/>
                <w:sz w:val="18"/>
                <w:szCs w:val="18"/>
              </w:rPr>
              <w:t>%</w:t>
            </w:r>
            <w:r w:rsidRPr="00304170">
              <w:rPr>
                <w:rFonts w:asciiTheme="majorEastAsia" w:eastAsiaTheme="majorEastAsia" w:hAnsiTheme="majorEastAsia" w:cs="宋体" w:hint="eastAsia"/>
                <w:b/>
                <w:bCs/>
                <w:color w:val="FFFFFF" w:themeColor="background1"/>
                <w:kern w:val="0"/>
                <w:sz w:val="18"/>
                <w:szCs w:val="18"/>
              </w:rPr>
              <w:t>）</w:t>
            </w:r>
          </w:p>
        </w:tc>
        <w:tc>
          <w:tcPr>
            <w:tcW w:w="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7AB8F7AA"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304170">
              <w:rPr>
                <w:rFonts w:asciiTheme="majorEastAsia" w:eastAsiaTheme="majorEastAsia" w:hAnsiTheme="majorEastAsia" w:cs="宋体" w:hint="eastAsia"/>
                <w:b/>
                <w:bCs/>
                <w:color w:val="FFFFFF" w:themeColor="background1"/>
                <w:kern w:val="0"/>
                <w:sz w:val="18"/>
                <w:szCs w:val="18"/>
              </w:rPr>
              <w:t>人数</w:t>
            </w:r>
          </w:p>
        </w:tc>
        <w:tc>
          <w:tcPr>
            <w:tcW w:w="8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250239C2"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304170">
              <w:rPr>
                <w:rFonts w:asciiTheme="majorEastAsia" w:eastAsiaTheme="majorEastAsia" w:hAnsiTheme="majorEastAsia" w:cs="宋体" w:hint="eastAsia"/>
                <w:b/>
                <w:bCs/>
                <w:color w:val="FFFFFF" w:themeColor="background1"/>
                <w:kern w:val="0"/>
                <w:sz w:val="18"/>
                <w:szCs w:val="18"/>
              </w:rPr>
              <w:t>比例（</w:t>
            </w:r>
            <w:r>
              <w:rPr>
                <w:rFonts w:asciiTheme="majorEastAsia" w:eastAsiaTheme="majorEastAsia" w:hAnsiTheme="majorEastAsia" w:cs="宋体" w:hint="eastAsia"/>
                <w:b/>
                <w:bCs/>
                <w:color w:val="FFFFFF" w:themeColor="background1"/>
                <w:kern w:val="0"/>
                <w:sz w:val="18"/>
                <w:szCs w:val="18"/>
              </w:rPr>
              <w:t>%</w:t>
            </w:r>
            <w:r w:rsidRPr="00304170">
              <w:rPr>
                <w:rFonts w:asciiTheme="majorEastAsia" w:eastAsiaTheme="majorEastAsia" w:hAnsiTheme="majorEastAsia" w:cs="宋体" w:hint="eastAsia"/>
                <w:b/>
                <w:bCs/>
                <w:color w:val="FFFFFF" w:themeColor="background1"/>
                <w:kern w:val="0"/>
                <w:sz w:val="18"/>
                <w:szCs w:val="18"/>
              </w:rPr>
              <w:t>）</w:t>
            </w:r>
          </w:p>
        </w:tc>
      </w:tr>
      <w:tr w:rsidR="001A7B6F" w:rsidRPr="00304170" w14:paraId="150F0A38" w14:textId="77777777" w:rsidTr="001A7B6F">
        <w:trPr>
          <w:trHeight w:val="271"/>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tcBorders>
            <w:noWrap/>
            <w:vAlign w:val="center"/>
            <w:hideMark/>
          </w:tcPr>
          <w:p w14:paraId="68D118E5"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签就业协议形式就业</w:t>
            </w:r>
          </w:p>
        </w:tc>
        <w:tc>
          <w:tcPr>
            <w:tcW w:w="992" w:type="dxa"/>
            <w:tcBorders>
              <w:top w:val="single" w:sz="4" w:space="0" w:color="FFFFFF" w:themeColor="background1"/>
            </w:tcBorders>
            <w:vAlign w:val="center"/>
          </w:tcPr>
          <w:p w14:paraId="4D782664" w14:textId="77B7AA44"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tcBorders>
              <w:top w:val="single" w:sz="4" w:space="0" w:color="FFFFFF" w:themeColor="background1"/>
            </w:tcBorders>
            <w:vAlign w:val="center"/>
          </w:tcPr>
          <w:p w14:paraId="2FBD1025" w14:textId="7001BDB2"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0.00</w:t>
            </w:r>
          </w:p>
        </w:tc>
        <w:tc>
          <w:tcPr>
            <w:tcW w:w="646" w:type="dxa"/>
            <w:tcBorders>
              <w:top w:val="single" w:sz="4" w:space="0" w:color="FFFFFF" w:themeColor="background1"/>
            </w:tcBorders>
            <w:noWrap/>
            <w:vAlign w:val="center"/>
            <w:hideMark/>
          </w:tcPr>
          <w:p w14:paraId="38B4EB46" w14:textId="0DB9E619"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2929</w:t>
            </w:r>
          </w:p>
        </w:tc>
        <w:tc>
          <w:tcPr>
            <w:tcW w:w="1016" w:type="dxa"/>
            <w:tcBorders>
              <w:top w:val="single" w:sz="4" w:space="0" w:color="FFFFFF" w:themeColor="background1"/>
            </w:tcBorders>
            <w:noWrap/>
            <w:vAlign w:val="center"/>
            <w:hideMark/>
          </w:tcPr>
          <w:p w14:paraId="0FB2AD5B"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74.47</w:t>
            </w:r>
          </w:p>
        </w:tc>
        <w:tc>
          <w:tcPr>
            <w:tcW w:w="578" w:type="dxa"/>
            <w:tcBorders>
              <w:top w:val="single" w:sz="4" w:space="0" w:color="FFFFFF" w:themeColor="background1"/>
            </w:tcBorders>
            <w:noWrap/>
            <w:vAlign w:val="center"/>
            <w:hideMark/>
          </w:tcPr>
          <w:p w14:paraId="31766AD2"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427</w:t>
            </w:r>
          </w:p>
        </w:tc>
        <w:tc>
          <w:tcPr>
            <w:tcW w:w="1017" w:type="dxa"/>
            <w:tcBorders>
              <w:top w:val="single" w:sz="4" w:space="0" w:color="FFFFFF" w:themeColor="background1"/>
            </w:tcBorders>
            <w:noWrap/>
            <w:vAlign w:val="center"/>
            <w:hideMark/>
          </w:tcPr>
          <w:p w14:paraId="26ECC31F"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88.22</w:t>
            </w:r>
          </w:p>
        </w:tc>
        <w:tc>
          <w:tcPr>
            <w:tcW w:w="767" w:type="dxa"/>
            <w:tcBorders>
              <w:top w:val="single" w:sz="4" w:space="0" w:color="FFFFFF" w:themeColor="background1"/>
            </w:tcBorders>
            <w:noWrap/>
            <w:vAlign w:val="center"/>
            <w:hideMark/>
          </w:tcPr>
          <w:p w14:paraId="64064504"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3356</w:t>
            </w:r>
          </w:p>
        </w:tc>
        <w:tc>
          <w:tcPr>
            <w:tcW w:w="894" w:type="dxa"/>
            <w:tcBorders>
              <w:top w:val="single" w:sz="4" w:space="0" w:color="FFFFFF" w:themeColor="background1"/>
            </w:tcBorders>
            <w:noWrap/>
            <w:vAlign w:val="center"/>
            <w:hideMark/>
          </w:tcPr>
          <w:p w14:paraId="5F92929A"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75.47</w:t>
            </w:r>
          </w:p>
        </w:tc>
      </w:tr>
      <w:tr w:rsidR="001A7B6F" w:rsidRPr="00304170" w14:paraId="005DA2F5" w14:textId="77777777" w:rsidTr="001A7B6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7D07CBE0"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签劳动合同形式就业</w:t>
            </w:r>
          </w:p>
        </w:tc>
        <w:tc>
          <w:tcPr>
            <w:tcW w:w="992" w:type="dxa"/>
            <w:vAlign w:val="center"/>
          </w:tcPr>
          <w:p w14:paraId="76947716" w14:textId="5C0BDA7A"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298A9969" w14:textId="0DD753FF"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0.00</w:t>
            </w:r>
          </w:p>
        </w:tc>
        <w:tc>
          <w:tcPr>
            <w:tcW w:w="646" w:type="dxa"/>
            <w:noWrap/>
            <w:vAlign w:val="center"/>
            <w:hideMark/>
          </w:tcPr>
          <w:p w14:paraId="2F253FCB" w14:textId="032124BA"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12</w:t>
            </w:r>
          </w:p>
        </w:tc>
        <w:tc>
          <w:tcPr>
            <w:tcW w:w="1016" w:type="dxa"/>
            <w:noWrap/>
            <w:vAlign w:val="center"/>
            <w:hideMark/>
          </w:tcPr>
          <w:p w14:paraId="430D2C7B"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0.31</w:t>
            </w:r>
          </w:p>
        </w:tc>
        <w:tc>
          <w:tcPr>
            <w:tcW w:w="578" w:type="dxa"/>
            <w:noWrap/>
            <w:vAlign w:val="center"/>
            <w:hideMark/>
          </w:tcPr>
          <w:p w14:paraId="14468127"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1017" w:type="dxa"/>
            <w:noWrap/>
            <w:vAlign w:val="center"/>
            <w:hideMark/>
          </w:tcPr>
          <w:p w14:paraId="6FD56A37"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0.00</w:t>
            </w:r>
          </w:p>
        </w:tc>
        <w:tc>
          <w:tcPr>
            <w:tcW w:w="767" w:type="dxa"/>
            <w:noWrap/>
            <w:vAlign w:val="center"/>
            <w:hideMark/>
          </w:tcPr>
          <w:p w14:paraId="6958B0E5"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12</w:t>
            </w:r>
          </w:p>
        </w:tc>
        <w:tc>
          <w:tcPr>
            <w:tcW w:w="894" w:type="dxa"/>
            <w:noWrap/>
            <w:vAlign w:val="center"/>
            <w:hideMark/>
          </w:tcPr>
          <w:p w14:paraId="0A873735"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0.27</w:t>
            </w:r>
          </w:p>
        </w:tc>
      </w:tr>
      <w:tr w:rsidR="001A7B6F" w:rsidRPr="00304170" w14:paraId="4624E3BD" w14:textId="77777777" w:rsidTr="001A7B6F">
        <w:trPr>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2341350C"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其他录用形式就业</w:t>
            </w:r>
          </w:p>
        </w:tc>
        <w:tc>
          <w:tcPr>
            <w:tcW w:w="992" w:type="dxa"/>
            <w:vAlign w:val="center"/>
          </w:tcPr>
          <w:p w14:paraId="5B07B716" w14:textId="4DC96A30"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30</w:t>
            </w:r>
          </w:p>
        </w:tc>
        <w:tc>
          <w:tcPr>
            <w:tcW w:w="914" w:type="dxa"/>
            <w:vAlign w:val="center"/>
          </w:tcPr>
          <w:p w14:paraId="48EA6033" w14:textId="18BE1AB5"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100.00</w:t>
            </w:r>
          </w:p>
        </w:tc>
        <w:tc>
          <w:tcPr>
            <w:tcW w:w="646" w:type="dxa"/>
            <w:noWrap/>
            <w:vAlign w:val="center"/>
            <w:hideMark/>
          </w:tcPr>
          <w:p w14:paraId="179CCF00" w14:textId="452C2092"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43</w:t>
            </w:r>
          </w:p>
        </w:tc>
        <w:tc>
          <w:tcPr>
            <w:tcW w:w="1016" w:type="dxa"/>
            <w:noWrap/>
            <w:vAlign w:val="center"/>
            <w:hideMark/>
          </w:tcPr>
          <w:p w14:paraId="75BDF95B"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1.09</w:t>
            </w:r>
          </w:p>
        </w:tc>
        <w:tc>
          <w:tcPr>
            <w:tcW w:w="578" w:type="dxa"/>
            <w:noWrap/>
            <w:vAlign w:val="center"/>
            <w:hideMark/>
          </w:tcPr>
          <w:p w14:paraId="6CA4BED2"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1017" w:type="dxa"/>
            <w:noWrap/>
            <w:vAlign w:val="center"/>
            <w:hideMark/>
          </w:tcPr>
          <w:p w14:paraId="07396312"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kern w:val="0"/>
                <w:sz w:val="18"/>
                <w:szCs w:val="18"/>
              </w:rPr>
            </w:pPr>
            <w:r>
              <w:rPr>
                <w:rFonts w:asciiTheme="majorEastAsia" w:eastAsiaTheme="majorEastAsia" w:hAnsiTheme="majorEastAsia" w:cs="Times New Roman" w:hint="eastAsia"/>
                <w:kern w:val="0"/>
                <w:sz w:val="18"/>
                <w:szCs w:val="18"/>
              </w:rPr>
              <w:t>-</w:t>
            </w:r>
          </w:p>
        </w:tc>
        <w:tc>
          <w:tcPr>
            <w:tcW w:w="767" w:type="dxa"/>
            <w:noWrap/>
            <w:vAlign w:val="center"/>
            <w:hideMark/>
          </w:tcPr>
          <w:p w14:paraId="3F9A68DB"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73</w:t>
            </w:r>
          </w:p>
        </w:tc>
        <w:tc>
          <w:tcPr>
            <w:tcW w:w="894" w:type="dxa"/>
            <w:noWrap/>
            <w:vAlign w:val="center"/>
            <w:hideMark/>
          </w:tcPr>
          <w:p w14:paraId="21B55FB2"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1.64</w:t>
            </w:r>
          </w:p>
        </w:tc>
      </w:tr>
      <w:tr w:rsidR="001A7B6F" w:rsidRPr="00304170" w14:paraId="785A68A6" w14:textId="77777777" w:rsidTr="001A7B6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1041ACB8"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国家基层项目</w:t>
            </w:r>
          </w:p>
        </w:tc>
        <w:tc>
          <w:tcPr>
            <w:tcW w:w="992" w:type="dxa"/>
            <w:vAlign w:val="center"/>
          </w:tcPr>
          <w:p w14:paraId="08F70576" w14:textId="42FB948B"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635462C5" w14:textId="501346A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Times New Roman"/>
                <w:kern w:val="0"/>
                <w:sz w:val="18"/>
                <w:szCs w:val="18"/>
              </w:rPr>
              <w:t>-</w:t>
            </w:r>
          </w:p>
        </w:tc>
        <w:tc>
          <w:tcPr>
            <w:tcW w:w="646" w:type="dxa"/>
            <w:noWrap/>
            <w:vAlign w:val="center"/>
            <w:hideMark/>
          </w:tcPr>
          <w:p w14:paraId="428BC744" w14:textId="6279523A"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10</w:t>
            </w:r>
          </w:p>
        </w:tc>
        <w:tc>
          <w:tcPr>
            <w:tcW w:w="1016" w:type="dxa"/>
            <w:noWrap/>
            <w:vAlign w:val="center"/>
            <w:hideMark/>
          </w:tcPr>
          <w:p w14:paraId="07684CEE"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0.25</w:t>
            </w:r>
          </w:p>
        </w:tc>
        <w:tc>
          <w:tcPr>
            <w:tcW w:w="578" w:type="dxa"/>
            <w:noWrap/>
            <w:vAlign w:val="center"/>
            <w:hideMark/>
          </w:tcPr>
          <w:p w14:paraId="08547800"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1017" w:type="dxa"/>
            <w:noWrap/>
            <w:vAlign w:val="center"/>
            <w:hideMark/>
          </w:tcPr>
          <w:p w14:paraId="2B8C52BF"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Times New Roman"/>
                <w:kern w:val="0"/>
                <w:sz w:val="18"/>
                <w:szCs w:val="18"/>
              </w:rPr>
            </w:pPr>
            <w:r>
              <w:rPr>
                <w:rFonts w:asciiTheme="majorEastAsia" w:eastAsiaTheme="majorEastAsia" w:hAnsiTheme="majorEastAsia" w:cs="Times New Roman" w:hint="eastAsia"/>
                <w:kern w:val="0"/>
                <w:sz w:val="18"/>
                <w:szCs w:val="18"/>
              </w:rPr>
              <w:t>-</w:t>
            </w:r>
          </w:p>
        </w:tc>
        <w:tc>
          <w:tcPr>
            <w:tcW w:w="767" w:type="dxa"/>
            <w:noWrap/>
            <w:vAlign w:val="center"/>
            <w:hideMark/>
          </w:tcPr>
          <w:p w14:paraId="414F2C73"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10</w:t>
            </w:r>
          </w:p>
        </w:tc>
        <w:tc>
          <w:tcPr>
            <w:tcW w:w="894" w:type="dxa"/>
            <w:noWrap/>
            <w:vAlign w:val="center"/>
            <w:hideMark/>
          </w:tcPr>
          <w:p w14:paraId="1569010F"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0.22</w:t>
            </w:r>
          </w:p>
        </w:tc>
      </w:tr>
      <w:tr w:rsidR="001A7B6F" w:rsidRPr="00304170" w14:paraId="23F1B0DC" w14:textId="77777777" w:rsidTr="001A7B6F">
        <w:trPr>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3F6D9E18"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在创业载体创业</w:t>
            </w:r>
          </w:p>
        </w:tc>
        <w:tc>
          <w:tcPr>
            <w:tcW w:w="992" w:type="dxa"/>
            <w:vAlign w:val="center"/>
          </w:tcPr>
          <w:p w14:paraId="1B286A95" w14:textId="487E81EC"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2D74C297" w14:textId="0E8A57A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w:t>
            </w:r>
          </w:p>
        </w:tc>
        <w:tc>
          <w:tcPr>
            <w:tcW w:w="646" w:type="dxa"/>
            <w:noWrap/>
            <w:vAlign w:val="center"/>
            <w:hideMark/>
          </w:tcPr>
          <w:p w14:paraId="6B56C6DF" w14:textId="375E0864"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10</w:t>
            </w:r>
          </w:p>
        </w:tc>
        <w:tc>
          <w:tcPr>
            <w:tcW w:w="1016" w:type="dxa"/>
            <w:noWrap/>
            <w:vAlign w:val="center"/>
            <w:hideMark/>
          </w:tcPr>
          <w:p w14:paraId="7B185624"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0.25</w:t>
            </w:r>
          </w:p>
        </w:tc>
        <w:tc>
          <w:tcPr>
            <w:tcW w:w="578" w:type="dxa"/>
            <w:noWrap/>
            <w:vAlign w:val="center"/>
            <w:hideMark/>
          </w:tcPr>
          <w:p w14:paraId="3505CD17"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1017" w:type="dxa"/>
            <w:noWrap/>
            <w:vAlign w:val="center"/>
            <w:hideMark/>
          </w:tcPr>
          <w:p w14:paraId="3A99B1B7"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0.00</w:t>
            </w:r>
          </w:p>
        </w:tc>
        <w:tc>
          <w:tcPr>
            <w:tcW w:w="767" w:type="dxa"/>
            <w:noWrap/>
            <w:vAlign w:val="center"/>
            <w:hideMark/>
          </w:tcPr>
          <w:p w14:paraId="35438276"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10</w:t>
            </w:r>
          </w:p>
        </w:tc>
        <w:tc>
          <w:tcPr>
            <w:tcW w:w="894" w:type="dxa"/>
            <w:noWrap/>
            <w:vAlign w:val="center"/>
            <w:hideMark/>
          </w:tcPr>
          <w:p w14:paraId="79F0BF8E"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0.22</w:t>
            </w:r>
          </w:p>
        </w:tc>
      </w:tr>
      <w:tr w:rsidR="001A7B6F" w:rsidRPr="00304170" w14:paraId="3BB0168E" w14:textId="77777777" w:rsidTr="001A7B6F">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0A1AAE95"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应征义务兵</w:t>
            </w:r>
          </w:p>
        </w:tc>
        <w:tc>
          <w:tcPr>
            <w:tcW w:w="992" w:type="dxa"/>
            <w:vAlign w:val="center"/>
          </w:tcPr>
          <w:p w14:paraId="6C574946" w14:textId="384B0404"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5A33032F" w14:textId="6C51531E"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w:t>
            </w:r>
          </w:p>
        </w:tc>
        <w:tc>
          <w:tcPr>
            <w:tcW w:w="646" w:type="dxa"/>
            <w:noWrap/>
            <w:vAlign w:val="center"/>
            <w:hideMark/>
          </w:tcPr>
          <w:p w14:paraId="3CA8489F" w14:textId="7359E1A9"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2</w:t>
            </w:r>
          </w:p>
        </w:tc>
        <w:tc>
          <w:tcPr>
            <w:tcW w:w="1016" w:type="dxa"/>
            <w:noWrap/>
            <w:vAlign w:val="center"/>
            <w:hideMark/>
          </w:tcPr>
          <w:p w14:paraId="1EF6C1F9"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0.05</w:t>
            </w:r>
          </w:p>
        </w:tc>
        <w:tc>
          <w:tcPr>
            <w:tcW w:w="578" w:type="dxa"/>
            <w:noWrap/>
            <w:vAlign w:val="center"/>
            <w:hideMark/>
          </w:tcPr>
          <w:p w14:paraId="2DB3A28F"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w:t>
            </w:r>
          </w:p>
        </w:tc>
        <w:tc>
          <w:tcPr>
            <w:tcW w:w="1017" w:type="dxa"/>
            <w:noWrap/>
            <w:vAlign w:val="center"/>
            <w:hideMark/>
          </w:tcPr>
          <w:p w14:paraId="5F701C9E"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0.21</w:t>
            </w:r>
          </w:p>
        </w:tc>
        <w:tc>
          <w:tcPr>
            <w:tcW w:w="767" w:type="dxa"/>
            <w:noWrap/>
            <w:vAlign w:val="center"/>
            <w:hideMark/>
          </w:tcPr>
          <w:p w14:paraId="6B06BCFA"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3</w:t>
            </w:r>
          </w:p>
        </w:tc>
        <w:tc>
          <w:tcPr>
            <w:tcW w:w="894" w:type="dxa"/>
            <w:noWrap/>
            <w:vAlign w:val="center"/>
            <w:hideMark/>
          </w:tcPr>
          <w:p w14:paraId="7C8CAC04"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0.07</w:t>
            </w:r>
          </w:p>
        </w:tc>
      </w:tr>
      <w:tr w:rsidR="001A7B6F" w:rsidRPr="00304170" w14:paraId="008DF724" w14:textId="77777777" w:rsidTr="001A7B6F">
        <w:trPr>
          <w:trHeight w:val="286"/>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6D5E1E39"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出国、出境</w:t>
            </w:r>
          </w:p>
        </w:tc>
        <w:tc>
          <w:tcPr>
            <w:tcW w:w="992" w:type="dxa"/>
            <w:vAlign w:val="center"/>
          </w:tcPr>
          <w:p w14:paraId="67BA11D2" w14:textId="30E5D9A8"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1F187F94" w14:textId="06EEA19C"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Times New Roman" w:hint="eastAsia"/>
                <w:kern w:val="0"/>
                <w:sz w:val="18"/>
                <w:szCs w:val="18"/>
              </w:rPr>
              <w:t>-</w:t>
            </w:r>
          </w:p>
        </w:tc>
        <w:tc>
          <w:tcPr>
            <w:tcW w:w="646" w:type="dxa"/>
            <w:noWrap/>
            <w:vAlign w:val="center"/>
            <w:hideMark/>
          </w:tcPr>
          <w:p w14:paraId="4EBA6C57" w14:textId="720E066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13</w:t>
            </w:r>
          </w:p>
        </w:tc>
        <w:tc>
          <w:tcPr>
            <w:tcW w:w="1016" w:type="dxa"/>
            <w:noWrap/>
            <w:vAlign w:val="center"/>
            <w:hideMark/>
          </w:tcPr>
          <w:p w14:paraId="60DB145A"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0.33</w:t>
            </w:r>
          </w:p>
        </w:tc>
        <w:tc>
          <w:tcPr>
            <w:tcW w:w="578" w:type="dxa"/>
            <w:noWrap/>
            <w:vAlign w:val="center"/>
            <w:hideMark/>
          </w:tcPr>
          <w:p w14:paraId="45DD8AD1"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kern w:val="0"/>
                <w:sz w:val="18"/>
                <w:szCs w:val="18"/>
              </w:rPr>
            </w:pPr>
            <w:r>
              <w:rPr>
                <w:rFonts w:asciiTheme="majorEastAsia" w:eastAsiaTheme="majorEastAsia" w:hAnsiTheme="majorEastAsia" w:cs="Times New Roman" w:hint="eastAsia"/>
                <w:kern w:val="0"/>
                <w:sz w:val="18"/>
                <w:szCs w:val="18"/>
              </w:rPr>
              <w:t>0</w:t>
            </w:r>
          </w:p>
        </w:tc>
        <w:tc>
          <w:tcPr>
            <w:tcW w:w="1017" w:type="dxa"/>
            <w:noWrap/>
            <w:vAlign w:val="center"/>
            <w:hideMark/>
          </w:tcPr>
          <w:p w14:paraId="5F235628"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kern w:val="0"/>
                <w:sz w:val="18"/>
                <w:szCs w:val="18"/>
              </w:rPr>
            </w:pPr>
            <w:r>
              <w:rPr>
                <w:rFonts w:asciiTheme="majorEastAsia" w:eastAsiaTheme="majorEastAsia" w:hAnsiTheme="majorEastAsia" w:cs="Times New Roman" w:hint="eastAsia"/>
                <w:kern w:val="0"/>
                <w:sz w:val="18"/>
                <w:szCs w:val="18"/>
              </w:rPr>
              <w:t>-</w:t>
            </w:r>
          </w:p>
        </w:tc>
        <w:tc>
          <w:tcPr>
            <w:tcW w:w="767" w:type="dxa"/>
            <w:noWrap/>
            <w:vAlign w:val="center"/>
            <w:hideMark/>
          </w:tcPr>
          <w:p w14:paraId="69AD1B63"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13</w:t>
            </w:r>
          </w:p>
        </w:tc>
        <w:tc>
          <w:tcPr>
            <w:tcW w:w="894" w:type="dxa"/>
            <w:noWrap/>
            <w:vAlign w:val="center"/>
            <w:hideMark/>
          </w:tcPr>
          <w:p w14:paraId="3100A385"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0.29</w:t>
            </w:r>
          </w:p>
        </w:tc>
      </w:tr>
      <w:tr w:rsidR="001A7B6F" w:rsidRPr="00304170" w14:paraId="71BC0FD1" w14:textId="77777777" w:rsidTr="001A7B6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614EE10A"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升学</w:t>
            </w:r>
          </w:p>
        </w:tc>
        <w:tc>
          <w:tcPr>
            <w:tcW w:w="992" w:type="dxa"/>
            <w:vAlign w:val="center"/>
          </w:tcPr>
          <w:p w14:paraId="100403BF" w14:textId="7CDBD174"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64E1934C" w14:textId="0BBA8CF5"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w:t>
            </w:r>
          </w:p>
        </w:tc>
        <w:tc>
          <w:tcPr>
            <w:tcW w:w="646" w:type="dxa"/>
            <w:noWrap/>
            <w:vAlign w:val="center"/>
            <w:hideMark/>
          </w:tcPr>
          <w:p w14:paraId="2A1C28FB" w14:textId="09E30272"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370</w:t>
            </w:r>
          </w:p>
        </w:tc>
        <w:tc>
          <w:tcPr>
            <w:tcW w:w="1016" w:type="dxa"/>
            <w:noWrap/>
            <w:vAlign w:val="center"/>
            <w:hideMark/>
          </w:tcPr>
          <w:p w14:paraId="155CFD27"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9.41</w:t>
            </w:r>
          </w:p>
        </w:tc>
        <w:tc>
          <w:tcPr>
            <w:tcW w:w="578" w:type="dxa"/>
            <w:noWrap/>
            <w:vAlign w:val="center"/>
            <w:hideMark/>
          </w:tcPr>
          <w:p w14:paraId="0FB911A7"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3</w:t>
            </w:r>
          </w:p>
        </w:tc>
        <w:tc>
          <w:tcPr>
            <w:tcW w:w="1017" w:type="dxa"/>
            <w:noWrap/>
            <w:vAlign w:val="center"/>
            <w:hideMark/>
          </w:tcPr>
          <w:p w14:paraId="49E6E45F"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0.62</w:t>
            </w:r>
          </w:p>
        </w:tc>
        <w:tc>
          <w:tcPr>
            <w:tcW w:w="767" w:type="dxa"/>
            <w:noWrap/>
            <w:vAlign w:val="center"/>
            <w:hideMark/>
          </w:tcPr>
          <w:p w14:paraId="39D3ECE6"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373</w:t>
            </w:r>
          </w:p>
        </w:tc>
        <w:tc>
          <w:tcPr>
            <w:tcW w:w="894" w:type="dxa"/>
            <w:noWrap/>
            <w:vAlign w:val="center"/>
            <w:hideMark/>
          </w:tcPr>
          <w:p w14:paraId="12340BF9"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8.39</w:t>
            </w:r>
          </w:p>
        </w:tc>
      </w:tr>
      <w:tr w:rsidR="001A7B6F" w:rsidRPr="00304170" w14:paraId="17ADD464" w14:textId="77777777" w:rsidTr="001A7B6F">
        <w:trPr>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56B7C640"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拟参加公招考试</w:t>
            </w:r>
          </w:p>
        </w:tc>
        <w:tc>
          <w:tcPr>
            <w:tcW w:w="992" w:type="dxa"/>
            <w:vAlign w:val="center"/>
          </w:tcPr>
          <w:p w14:paraId="61A315FD" w14:textId="17FF3DAA"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7ADF3BF1" w14:textId="0EBE37B9"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Times New Roman" w:hint="eastAsia"/>
                <w:kern w:val="0"/>
                <w:sz w:val="18"/>
                <w:szCs w:val="18"/>
              </w:rPr>
              <w:t>-</w:t>
            </w:r>
          </w:p>
        </w:tc>
        <w:tc>
          <w:tcPr>
            <w:tcW w:w="646" w:type="dxa"/>
            <w:noWrap/>
            <w:vAlign w:val="center"/>
            <w:hideMark/>
          </w:tcPr>
          <w:p w14:paraId="633D72DE" w14:textId="3CDCBA2E"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14</w:t>
            </w:r>
          </w:p>
        </w:tc>
        <w:tc>
          <w:tcPr>
            <w:tcW w:w="1016" w:type="dxa"/>
            <w:noWrap/>
            <w:vAlign w:val="center"/>
            <w:hideMark/>
          </w:tcPr>
          <w:p w14:paraId="476CA4E3"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0.36</w:t>
            </w:r>
          </w:p>
        </w:tc>
        <w:tc>
          <w:tcPr>
            <w:tcW w:w="578" w:type="dxa"/>
            <w:noWrap/>
            <w:vAlign w:val="center"/>
            <w:hideMark/>
          </w:tcPr>
          <w:p w14:paraId="42EF4AE4"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kern w:val="0"/>
                <w:sz w:val="18"/>
                <w:szCs w:val="18"/>
              </w:rPr>
            </w:pPr>
            <w:r>
              <w:rPr>
                <w:rFonts w:asciiTheme="majorEastAsia" w:eastAsiaTheme="majorEastAsia" w:hAnsiTheme="majorEastAsia" w:cs="Times New Roman" w:hint="eastAsia"/>
                <w:kern w:val="0"/>
                <w:sz w:val="18"/>
                <w:szCs w:val="18"/>
              </w:rPr>
              <w:t>0</w:t>
            </w:r>
          </w:p>
        </w:tc>
        <w:tc>
          <w:tcPr>
            <w:tcW w:w="1017" w:type="dxa"/>
            <w:noWrap/>
            <w:vAlign w:val="center"/>
            <w:hideMark/>
          </w:tcPr>
          <w:p w14:paraId="7118E098"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kern w:val="0"/>
                <w:sz w:val="18"/>
                <w:szCs w:val="18"/>
              </w:rPr>
            </w:pPr>
            <w:r>
              <w:rPr>
                <w:rFonts w:asciiTheme="majorEastAsia" w:eastAsiaTheme="majorEastAsia" w:hAnsiTheme="majorEastAsia" w:cs="Times New Roman"/>
                <w:kern w:val="0"/>
                <w:sz w:val="18"/>
                <w:szCs w:val="18"/>
              </w:rPr>
              <w:t>-</w:t>
            </w:r>
          </w:p>
        </w:tc>
        <w:tc>
          <w:tcPr>
            <w:tcW w:w="767" w:type="dxa"/>
            <w:noWrap/>
            <w:vAlign w:val="center"/>
            <w:hideMark/>
          </w:tcPr>
          <w:p w14:paraId="626D2A44"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14</w:t>
            </w:r>
          </w:p>
        </w:tc>
        <w:tc>
          <w:tcPr>
            <w:tcW w:w="894" w:type="dxa"/>
            <w:noWrap/>
            <w:vAlign w:val="center"/>
            <w:hideMark/>
          </w:tcPr>
          <w:p w14:paraId="10FB6712"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0.31</w:t>
            </w:r>
          </w:p>
        </w:tc>
      </w:tr>
      <w:tr w:rsidR="001A7B6F" w:rsidRPr="00304170" w14:paraId="049DE62D" w14:textId="77777777" w:rsidTr="001A7B6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02B9B24F"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拟升学</w:t>
            </w:r>
          </w:p>
        </w:tc>
        <w:tc>
          <w:tcPr>
            <w:tcW w:w="992" w:type="dxa"/>
            <w:vAlign w:val="center"/>
          </w:tcPr>
          <w:p w14:paraId="44F8734B" w14:textId="35ED533D"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123224BA" w14:textId="326C67D5"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Times New Roman" w:hint="eastAsia"/>
                <w:kern w:val="0"/>
                <w:sz w:val="18"/>
                <w:szCs w:val="18"/>
              </w:rPr>
              <w:t>-</w:t>
            </w:r>
          </w:p>
        </w:tc>
        <w:tc>
          <w:tcPr>
            <w:tcW w:w="646" w:type="dxa"/>
            <w:noWrap/>
            <w:vAlign w:val="center"/>
            <w:hideMark/>
          </w:tcPr>
          <w:p w14:paraId="28FA3A19" w14:textId="610B8675"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2</w:t>
            </w:r>
          </w:p>
        </w:tc>
        <w:tc>
          <w:tcPr>
            <w:tcW w:w="1016" w:type="dxa"/>
            <w:noWrap/>
            <w:vAlign w:val="center"/>
            <w:hideMark/>
          </w:tcPr>
          <w:p w14:paraId="229389CF"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0.05</w:t>
            </w:r>
          </w:p>
        </w:tc>
        <w:tc>
          <w:tcPr>
            <w:tcW w:w="578" w:type="dxa"/>
            <w:noWrap/>
            <w:vAlign w:val="center"/>
            <w:hideMark/>
          </w:tcPr>
          <w:p w14:paraId="5DCA7505"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Times New Roman"/>
                <w:kern w:val="0"/>
                <w:sz w:val="18"/>
                <w:szCs w:val="18"/>
              </w:rPr>
            </w:pPr>
            <w:r>
              <w:rPr>
                <w:rFonts w:asciiTheme="majorEastAsia" w:eastAsiaTheme="majorEastAsia" w:hAnsiTheme="majorEastAsia" w:cs="Times New Roman" w:hint="eastAsia"/>
                <w:kern w:val="0"/>
                <w:sz w:val="18"/>
                <w:szCs w:val="18"/>
              </w:rPr>
              <w:t>0</w:t>
            </w:r>
          </w:p>
        </w:tc>
        <w:tc>
          <w:tcPr>
            <w:tcW w:w="1017" w:type="dxa"/>
            <w:noWrap/>
            <w:vAlign w:val="center"/>
            <w:hideMark/>
          </w:tcPr>
          <w:p w14:paraId="3AF82286"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w:t>
            </w:r>
          </w:p>
        </w:tc>
        <w:tc>
          <w:tcPr>
            <w:tcW w:w="767" w:type="dxa"/>
            <w:noWrap/>
            <w:vAlign w:val="center"/>
            <w:hideMark/>
          </w:tcPr>
          <w:p w14:paraId="5C51431F"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2</w:t>
            </w:r>
          </w:p>
        </w:tc>
        <w:tc>
          <w:tcPr>
            <w:tcW w:w="894" w:type="dxa"/>
            <w:noWrap/>
            <w:vAlign w:val="center"/>
            <w:hideMark/>
          </w:tcPr>
          <w:p w14:paraId="3488F14D"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0.04</w:t>
            </w:r>
          </w:p>
        </w:tc>
      </w:tr>
      <w:tr w:rsidR="001A7B6F" w:rsidRPr="00304170" w14:paraId="1D51718F" w14:textId="77777777" w:rsidTr="001A7B6F">
        <w:trPr>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3893FF99"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拟应征入伍</w:t>
            </w:r>
          </w:p>
        </w:tc>
        <w:tc>
          <w:tcPr>
            <w:tcW w:w="992" w:type="dxa"/>
            <w:vAlign w:val="center"/>
          </w:tcPr>
          <w:p w14:paraId="69502B59" w14:textId="6C9F12A4"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29ACDC3B" w14:textId="03D835FE"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Times New Roman" w:hint="eastAsia"/>
                <w:kern w:val="0"/>
                <w:sz w:val="18"/>
                <w:szCs w:val="18"/>
              </w:rPr>
              <w:t>-</w:t>
            </w:r>
          </w:p>
        </w:tc>
        <w:tc>
          <w:tcPr>
            <w:tcW w:w="646" w:type="dxa"/>
            <w:noWrap/>
            <w:vAlign w:val="center"/>
            <w:hideMark/>
          </w:tcPr>
          <w:p w14:paraId="20C173B7" w14:textId="28B7AE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2</w:t>
            </w:r>
          </w:p>
        </w:tc>
        <w:tc>
          <w:tcPr>
            <w:tcW w:w="1016" w:type="dxa"/>
            <w:noWrap/>
            <w:vAlign w:val="center"/>
            <w:hideMark/>
          </w:tcPr>
          <w:p w14:paraId="3880F2DF"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0.05</w:t>
            </w:r>
          </w:p>
        </w:tc>
        <w:tc>
          <w:tcPr>
            <w:tcW w:w="578" w:type="dxa"/>
            <w:noWrap/>
            <w:vAlign w:val="center"/>
            <w:hideMark/>
          </w:tcPr>
          <w:p w14:paraId="0975F6A1"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Times New Roman"/>
                <w:kern w:val="0"/>
                <w:sz w:val="18"/>
                <w:szCs w:val="18"/>
              </w:rPr>
            </w:pPr>
            <w:r>
              <w:rPr>
                <w:rFonts w:asciiTheme="majorEastAsia" w:eastAsiaTheme="majorEastAsia" w:hAnsiTheme="majorEastAsia" w:cs="Times New Roman" w:hint="eastAsia"/>
                <w:kern w:val="0"/>
                <w:sz w:val="18"/>
                <w:szCs w:val="18"/>
              </w:rPr>
              <w:t>0</w:t>
            </w:r>
          </w:p>
        </w:tc>
        <w:tc>
          <w:tcPr>
            <w:tcW w:w="1017" w:type="dxa"/>
            <w:noWrap/>
            <w:vAlign w:val="center"/>
            <w:hideMark/>
          </w:tcPr>
          <w:p w14:paraId="0D833377"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w:t>
            </w:r>
          </w:p>
        </w:tc>
        <w:tc>
          <w:tcPr>
            <w:tcW w:w="767" w:type="dxa"/>
            <w:noWrap/>
            <w:vAlign w:val="center"/>
            <w:hideMark/>
          </w:tcPr>
          <w:p w14:paraId="7D5A1FD0"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2</w:t>
            </w:r>
          </w:p>
        </w:tc>
        <w:tc>
          <w:tcPr>
            <w:tcW w:w="894" w:type="dxa"/>
            <w:noWrap/>
            <w:vAlign w:val="center"/>
            <w:hideMark/>
          </w:tcPr>
          <w:p w14:paraId="058368A0" w14:textId="77777777" w:rsidR="001A7B6F" w:rsidRPr="00304170"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0.04</w:t>
            </w:r>
          </w:p>
        </w:tc>
      </w:tr>
      <w:tr w:rsidR="001A7B6F" w:rsidRPr="00304170" w14:paraId="34D99053" w14:textId="77777777" w:rsidTr="001A7B6F">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587E2D99" w14:textId="77777777" w:rsidR="001A7B6F" w:rsidRPr="00304170" w:rsidRDefault="001A7B6F" w:rsidP="001A7B6F">
            <w:pPr>
              <w:widowControl/>
              <w:jc w:val="center"/>
              <w:rPr>
                <w:rFonts w:asciiTheme="majorEastAsia" w:eastAsiaTheme="majorEastAsia" w:hAnsiTheme="majorEastAsia" w:cs="宋体"/>
                <w:b w:val="0"/>
                <w:color w:val="000000"/>
                <w:kern w:val="0"/>
                <w:sz w:val="18"/>
                <w:szCs w:val="18"/>
              </w:rPr>
            </w:pPr>
            <w:r w:rsidRPr="00304170">
              <w:rPr>
                <w:rFonts w:asciiTheme="majorEastAsia" w:eastAsiaTheme="majorEastAsia" w:hAnsiTheme="majorEastAsia" w:cs="宋体" w:hint="eastAsia"/>
                <w:b w:val="0"/>
                <w:color w:val="000000"/>
                <w:kern w:val="0"/>
                <w:sz w:val="18"/>
                <w:szCs w:val="18"/>
              </w:rPr>
              <w:t>求职中</w:t>
            </w:r>
          </w:p>
        </w:tc>
        <w:tc>
          <w:tcPr>
            <w:tcW w:w="992" w:type="dxa"/>
            <w:vAlign w:val="center"/>
          </w:tcPr>
          <w:p w14:paraId="4FF6A826" w14:textId="2D9B025C"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914" w:type="dxa"/>
            <w:vAlign w:val="center"/>
          </w:tcPr>
          <w:p w14:paraId="21ABE2E9" w14:textId="189BFC0F"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w:t>
            </w:r>
          </w:p>
        </w:tc>
        <w:tc>
          <w:tcPr>
            <w:tcW w:w="646" w:type="dxa"/>
            <w:noWrap/>
            <w:vAlign w:val="center"/>
            <w:hideMark/>
          </w:tcPr>
          <w:p w14:paraId="7BA83EB0" w14:textId="67898478"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526</w:t>
            </w:r>
          </w:p>
        </w:tc>
        <w:tc>
          <w:tcPr>
            <w:tcW w:w="1016" w:type="dxa"/>
            <w:noWrap/>
            <w:vAlign w:val="center"/>
            <w:hideMark/>
          </w:tcPr>
          <w:p w14:paraId="0079ECAA"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13.37</w:t>
            </w:r>
          </w:p>
        </w:tc>
        <w:tc>
          <w:tcPr>
            <w:tcW w:w="578" w:type="dxa"/>
            <w:noWrap/>
            <w:vAlign w:val="center"/>
            <w:hideMark/>
          </w:tcPr>
          <w:p w14:paraId="6F82FB30"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53</w:t>
            </w:r>
          </w:p>
        </w:tc>
        <w:tc>
          <w:tcPr>
            <w:tcW w:w="1017" w:type="dxa"/>
            <w:noWrap/>
            <w:vAlign w:val="center"/>
            <w:hideMark/>
          </w:tcPr>
          <w:p w14:paraId="0EEB4BD0"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10.95</w:t>
            </w:r>
          </w:p>
        </w:tc>
        <w:tc>
          <w:tcPr>
            <w:tcW w:w="767" w:type="dxa"/>
            <w:noWrap/>
            <w:vAlign w:val="center"/>
            <w:hideMark/>
          </w:tcPr>
          <w:p w14:paraId="73C82946"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579</w:t>
            </w:r>
          </w:p>
        </w:tc>
        <w:tc>
          <w:tcPr>
            <w:tcW w:w="894" w:type="dxa"/>
            <w:noWrap/>
            <w:vAlign w:val="center"/>
            <w:hideMark/>
          </w:tcPr>
          <w:p w14:paraId="60E463E7" w14:textId="77777777" w:rsidR="001A7B6F" w:rsidRPr="00304170" w:rsidRDefault="001A7B6F" w:rsidP="001A7B6F">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304170">
              <w:rPr>
                <w:rFonts w:asciiTheme="majorEastAsia" w:eastAsiaTheme="majorEastAsia" w:hAnsiTheme="majorEastAsia" w:cs="宋体" w:hint="eastAsia"/>
                <w:color w:val="000000"/>
                <w:kern w:val="0"/>
                <w:sz w:val="18"/>
                <w:szCs w:val="18"/>
              </w:rPr>
              <w:t>13.02</w:t>
            </w:r>
          </w:p>
        </w:tc>
      </w:tr>
      <w:tr w:rsidR="001A7B6F" w:rsidRPr="00A705E3" w14:paraId="78FFA128" w14:textId="77777777" w:rsidTr="001A7B6F">
        <w:trPr>
          <w:trHeight w:val="271"/>
          <w:jc w:val="center"/>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1982A037" w14:textId="77777777" w:rsidR="001A7B6F" w:rsidRPr="00A705E3" w:rsidRDefault="001A7B6F" w:rsidP="001A7B6F">
            <w:pPr>
              <w:widowControl/>
              <w:jc w:val="center"/>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总计</w:t>
            </w:r>
          </w:p>
        </w:tc>
        <w:tc>
          <w:tcPr>
            <w:tcW w:w="992" w:type="dxa"/>
            <w:vAlign w:val="center"/>
          </w:tcPr>
          <w:p w14:paraId="6E5DD9C8" w14:textId="2EB642BD" w:rsidR="001A7B6F" w:rsidRPr="00A705E3"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A705E3">
              <w:rPr>
                <w:rFonts w:asciiTheme="majorEastAsia" w:eastAsiaTheme="majorEastAsia" w:hAnsiTheme="majorEastAsia" w:cs="宋体" w:hint="eastAsia"/>
                <w:b/>
                <w:color w:val="000000"/>
                <w:kern w:val="0"/>
                <w:sz w:val="18"/>
                <w:szCs w:val="18"/>
              </w:rPr>
              <w:t>30</w:t>
            </w:r>
          </w:p>
        </w:tc>
        <w:tc>
          <w:tcPr>
            <w:tcW w:w="914" w:type="dxa"/>
            <w:vAlign w:val="center"/>
          </w:tcPr>
          <w:p w14:paraId="03C24ADB" w14:textId="33219A6D" w:rsidR="001A7B6F" w:rsidRPr="00A705E3"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A705E3">
              <w:rPr>
                <w:rFonts w:asciiTheme="majorEastAsia" w:eastAsiaTheme="majorEastAsia" w:hAnsiTheme="majorEastAsia" w:cs="宋体" w:hint="eastAsia"/>
                <w:b/>
                <w:color w:val="000000"/>
                <w:kern w:val="0"/>
                <w:sz w:val="18"/>
                <w:szCs w:val="18"/>
              </w:rPr>
              <w:t>100.00</w:t>
            </w:r>
          </w:p>
        </w:tc>
        <w:tc>
          <w:tcPr>
            <w:tcW w:w="646" w:type="dxa"/>
            <w:noWrap/>
            <w:vAlign w:val="center"/>
            <w:hideMark/>
          </w:tcPr>
          <w:p w14:paraId="43490C36" w14:textId="5A2CCD06" w:rsidR="001A7B6F" w:rsidRPr="00A705E3"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A705E3">
              <w:rPr>
                <w:rFonts w:asciiTheme="majorEastAsia" w:eastAsiaTheme="majorEastAsia" w:hAnsiTheme="majorEastAsia" w:cs="宋体" w:hint="eastAsia"/>
                <w:b/>
                <w:color w:val="000000"/>
                <w:kern w:val="0"/>
                <w:sz w:val="18"/>
                <w:szCs w:val="18"/>
              </w:rPr>
              <w:t>3933</w:t>
            </w:r>
          </w:p>
        </w:tc>
        <w:tc>
          <w:tcPr>
            <w:tcW w:w="1016" w:type="dxa"/>
            <w:noWrap/>
            <w:vAlign w:val="center"/>
            <w:hideMark/>
          </w:tcPr>
          <w:p w14:paraId="6466503A" w14:textId="77777777" w:rsidR="001A7B6F" w:rsidRPr="00A705E3"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A705E3">
              <w:rPr>
                <w:rFonts w:asciiTheme="majorEastAsia" w:eastAsiaTheme="majorEastAsia" w:hAnsiTheme="majorEastAsia" w:cs="宋体" w:hint="eastAsia"/>
                <w:b/>
                <w:color w:val="000000"/>
                <w:kern w:val="0"/>
                <w:sz w:val="18"/>
                <w:szCs w:val="18"/>
              </w:rPr>
              <w:t>100.00</w:t>
            </w:r>
          </w:p>
        </w:tc>
        <w:tc>
          <w:tcPr>
            <w:tcW w:w="578" w:type="dxa"/>
            <w:noWrap/>
            <w:vAlign w:val="center"/>
            <w:hideMark/>
          </w:tcPr>
          <w:p w14:paraId="0626BE64" w14:textId="77777777" w:rsidR="001A7B6F" w:rsidRPr="00A705E3"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A705E3">
              <w:rPr>
                <w:rFonts w:asciiTheme="majorEastAsia" w:eastAsiaTheme="majorEastAsia" w:hAnsiTheme="majorEastAsia" w:cs="宋体" w:hint="eastAsia"/>
                <w:b/>
                <w:color w:val="000000"/>
                <w:kern w:val="0"/>
                <w:sz w:val="18"/>
                <w:szCs w:val="18"/>
              </w:rPr>
              <w:t>484</w:t>
            </w:r>
          </w:p>
        </w:tc>
        <w:tc>
          <w:tcPr>
            <w:tcW w:w="1017" w:type="dxa"/>
            <w:noWrap/>
            <w:vAlign w:val="center"/>
            <w:hideMark/>
          </w:tcPr>
          <w:p w14:paraId="1762BEDF" w14:textId="77777777" w:rsidR="001A7B6F" w:rsidRPr="00A705E3"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A705E3">
              <w:rPr>
                <w:rFonts w:asciiTheme="majorEastAsia" w:eastAsiaTheme="majorEastAsia" w:hAnsiTheme="majorEastAsia" w:cs="宋体" w:hint="eastAsia"/>
                <w:b/>
                <w:color w:val="000000"/>
                <w:kern w:val="0"/>
                <w:sz w:val="18"/>
                <w:szCs w:val="18"/>
              </w:rPr>
              <w:t>100.00</w:t>
            </w:r>
          </w:p>
        </w:tc>
        <w:tc>
          <w:tcPr>
            <w:tcW w:w="767" w:type="dxa"/>
            <w:noWrap/>
            <w:vAlign w:val="center"/>
            <w:hideMark/>
          </w:tcPr>
          <w:p w14:paraId="424141DC" w14:textId="77777777" w:rsidR="001A7B6F" w:rsidRPr="00A705E3"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A705E3">
              <w:rPr>
                <w:rFonts w:asciiTheme="majorEastAsia" w:eastAsiaTheme="majorEastAsia" w:hAnsiTheme="majorEastAsia" w:cs="宋体" w:hint="eastAsia"/>
                <w:b/>
                <w:color w:val="000000"/>
                <w:kern w:val="0"/>
                <w:sz w:val="18"/>
                <w:szCs w:val="18"/>
              </w:rPr>
              <w:t>4447</w:t>
            </w:r>
          </w:p>
        </w:tc>
        <w:tc>
          <w:tcPr>
            <w:tcW w:w="894" w:type="dxa"/>
            <w:noWrap/>
            <w:vAlign w:val="center"/>
            <w:hideMark/>
          </w:tcPr>
          <w:p w14:paraId="5C886E63" w14:textId="77777777" w:rsidR="001A7B6F" w:rsidRPr="00A705E3" w:rsidRDefault="001A7B6F" w:rsidP="001A7B6F">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A705E3">
              <w:rPr>
                <w:rFonts w:asciiTheme="majorEastAsia" w:eastAsiaTheme="majorEastAsia" w:hAnsiTheme="majorEastAsia" w:cs="宋体" w:hint="eastAsia"/>
                <w:b/>
                <w:color w:val="000000"/>
                <w:kern w:val="0"/>
                <w:sz w:val="18"/>
                <w:szCs w:val="18"/>
              </w:rPr>
              <w:t>100.00</w:t>
            </w:r>
          </w:p>
        </w:tc>
      </w:tr>
    </w:tbl>
    <w:p w14:paraId="01D66988" w14:textId="77777777" w:rsidR="003E36D1" w:rsidRDefault="003E36D1" w:rsidP="003E36D1">
      <w:pPr>
        <w:pStyle w:val="a5"/>
        <w:spacing w:before="156" w:after="156"/>
      </w:pPr>
      <w:bookmarkStart w:id="32" w:name="_Toc471463437"/>
      <w:r>
        <w:rPr>
          <w:rFonts w:hint="eastAsia"/>
        </w:rPr>
        <w:t>（二）各学历</w:t>
      </w:r>
      <w:r>
        <w:t>层次毕业生</w:t>
      </w:r>
      <w:r>
        <w:rPr>
          <w:rFonts w:hint="eastAsia"/>
        </w:rPr>
        <w:t>就业率</w:t>
      </w:r>
      <w:bookmarkEnd w:id="32"/>
    </w:p>
    <w:p w14:paraId="683819CE" w14:textId="196EEC92" w:rsidR="00D56189" w:rsidRPr="00B27C11" w:rsidRDefault="00D56189" w:rsidP="008D2C47">
      <w:pPr>
        <w:pStyle w:val="a9"/>
      </w:pPr>
      <w:r w:rsidRPr="00D56189">
        <w:rPr>
          <w:rFonts w:hint="eastAsia"/>
        </w:rPr>
        <w:t>划分不同学历层次来看，硕士毕业生初次就业率(100.00%)最高</w:t>
      </w:r>
      <w:r w:rsidR="00B27C11">
        <w:rPr>
          <w:rFonts w:hint="eastAsia"/>
        </w:rPr>
        <w:t>，</w:t>
      </w:r>
      <w:r w:rsidR="00B27C11" w:rsidRPr="00B27C11">
        <w:rPr>
          <w:rFonts w:hint="eastAsia"/>
        </w:rPr>
        <w:t>高于全省硕士研究生平均就业率（93.06%）</w:t>
      </w:r>
      <w:r w:rsidRPr="00D56189">
        <w:rPr>
          <w:rFonts w:hint="eastAsia"/>
          <w:color w:val="000000"/>
        </w:rPr>
        <w:t>。本科毕业生已就业3389人，就业率为86.17%，高于全省本科生平均就业率（86.13%）；专科毕业生已就业431人，就业率为89.05%，高于全省专科生平均就业率（85.06%）。</w:t>
      </w:r>
      <w:r w:rsidR="008D2C47">
        <w:rPr>
          <w:rFonts w:hint="eastAsia"/>
        </w:rPr>
        <w:t>具体情况详见</w:t>
      </w:r>
      <w:r w:rsidR="008D2C47">
        <w:t>表</w:t>
      </w:r>
      <w:r w:rsidR="008D2C47">
        <w:rPr>
          <w:rFonts w:hint="eastAsia"/>
        </w:rPr>
        <w:t>1</w:t>
      </w:r>
      <w:r w:rsidR="008D2C47">
        <w:t>-9。</w:t>
      </w:r>
    </w:p>
    <w:p w14:paraId="7102FC0D" w14:textId="4FD07138" w:rsidR="0093654D" w:rsidRPr="00971F06" w:rsidRDefault="00971F06" w:rsidP="00971F06">
      <w:pPr>
        <w:pStyle w:val="af0"/>
        <w:jc w:val="center"/>
        <w:rPr>
          <w:rFonts w:asciiTheme="majorEastAsia" w:eastAsiaTheme="majorEastAsia" w:hAnsiTheme="majorEastAsia"/>
          <w:sz w:val="18"/>
          <w:szCs w:val="18"/>
          <w:lang w:val="zh-CN"/>
        </w:rPr>
      </w:pPr>
      <w:r w:rsidRPr="00971F06">
        <w:rPr>
          <w:rFonts w:asciiTheme="majorEastAsia" w:eastAsiaTheme="majorEastAsia" w:hAnsiTheme="majorEastAsia" w:hint="eastAsia"/>
          <w:sz w:val="18"/>
          <w:szCs w:val="18"/>
        </w:rPr>
        <w:t>表1-</w:t>
      </w:r>
      <w:r w:rsidRPr="00971F06">
        <w:rPr>
          <w:rFonts w:asciiTheme="majorEastAsia" w:eastAsiaTheme="majorEastAsia" w:hAnsiTheme="majorEastAsia"/>
          <w:sz w:val="18"/>
          <w:szCs w:val="18"/>
        </w:rPr>
        <w:fldChar w:fldCharType="begin"/>
      </w:r>
      <w:r w:rsidRPr="00971F06">
        <w:rPr>
          <w:rFonts w:asciiTheme="majorEastAsia" w:eastAsiaTheme="majorEastAsia" w:hAnsiTheme="majorEastAsia"/>
          <w:sz w:val="18"/>
          <w:szCs w:val="18"/>
        </w:rPr>
        <w:instrText xml:space="preserve"> </w:instrText>
      </w:r>
      <w:r w:rsidRPr="00971F06">
        <w:rPr>
          <w:rFonts w:asciiTheme="majorEastAsia" w:eastAsiaTheme="majorEastAsia" w:hAnsiTheme="majorEastAsia" w:hint="eastAsia"/>
          <w:sz w:val="18"/>
          <w:szCs w:val="18"/>
        </w:rPr>
        <w:instrText>SEQ 表1- \* ARABIC</w:instrText>
      </w:r>
      <w:r w:rsidRPr="00971F06">
        <w:rPr>
          <w:rFonts w:asciiTheme="majorEastAsia" w:eastAsiaTheme="majorEastAsia" w:hAnsiTheme="majorEastAsia"/>
          <w:sz w:val="18"/>
          <w:szCs w:val="18"/>
        </w:rPr>
        <w:instrText xml:space="preserve"> </w:instrText>
      </w:r>
      <w:r w:rsidRPr="00971F06">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9</w:t>
      </w:r>
      <w:r w:rsidRPr="00971F06">
        <w:rPr>
          <w:rFonts w:asciiTheme="majorEastAsia" w:eastAsiaTheme="majorEastAsia" w:hAnsiTheme="majorEastAsia"/>
          <w:sz w:val="18"/>
          <w:szCs w:val="18"/>
        </w:rPr>
        <w:fldChar w:fldCharType="end"/>
      </w:r>
      <w:r w:rsidRPr="00971F06">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93654D" w:rsidRPr="00971F06">
        <w:rPr>
          <w:rFonts w:asciiTheme="majorEastAsia" w:eastAsiaTheme="majorEastAsia" w:hAnsiTheme="majorEastAsia" w:hint="eastAsia"/>
          <w:sz w:val="18"/>
          <w:szCs w:val="18"/>
          <w:lang w:val="zh-CN"/>
        </w:rPr>
        <w:t>各学历层次</w:t>
      </w:r>
      <w:r w:rsidR="0093654D" w:rsidRPr="00971F06">
        <w:rPr>
          <w:rFonts w:asciiTheme="majorEastAsia" w:eastAsiaTheme="majorEastAsia" w:hAnsiTheme="majorEastAsia"/>
          <w:sz w:val="18"/>
          <w:szCs w:val="18"/>
          <w:lang w:val="zh-CN"/>
        </w:rPr>
        <w:t>毕业生就业率</w:t>
      </w:r>
    </w:p>
    <w:tbl>
      <w:tblPr>
        <w:tblStyle w:val="10"/>
        <w:tblW w:w="8522"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1427"/>
        <w:gridCol w:w="1428"/>
        <w:gridCol w:w="1658"/>
        <w:gridCol w:w="1836"/>
        <w:gridCol w:w="2173"/>
      </w:tblGrid>
      <w:tr w:rsidR="00FB6E24" w:rsidRPr="00FB6E24" w14:paraId="092830F0" w14:textId="77777777" w:rsidTr="00FB6E24">
        <w:trPr>
          <w:trHeight w:val="20"/>
        </w:trPr>
        <w:tc>
          <w:tcPr>
            <w:tcW w:w="14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tcPr>
          <w:p w14:paraId="1A8C7C01" w14:textId="77777777" w:rsidR="003E36D1" w:rsidRPr="00FB6E24" w:rsidRDefault="003E36D1" w:rsidP="0093654D">
            <w:pPr>
              <w:jc w:val="center"/>
              <w:rPr>
                <w:rFonts w:asciiTheme="majorEastAsia" w:eastAsiaTheme="majorEastAsia" w:hAnsiTheme="majorEastAsia"/>
                <w:b/>
                <w:color w:val="FFFFFF" w:themeColor="background1"/>
                <w:sz w:val="18"/>
                <w:szCs w:val="18"/>
              </w:rPr>
            </w:pPr>
            <w:r w:rsidRPr="00FB6E24">
              <w:rPr>
                <w:rFonts w:asciiTheme="majorEastAsia" w:eastAsiaTheme="majorEastAsia" w:hAnsiTheme="majorEastAsia" w:hint="eastAsia"/>
                <w:b/>
                <w:color w:val="FFFFFF" w:themeColor="background1"/>
                <w:sz w:val="18"/>
                <w:szCs w:val="18"/>
              </w:rPr>
              <w:t>学历</w:t>
            </w:r>
          </w:p>
        </w:tc>
        <w:tc>
          <w:tcPr>
            <w:tcW w:w="1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tcPr>
          <w:p w14:paraId="1A7E00D1" w14:textId="77777777" w:rsidR="003E36D1" w:rsidRPr="00FB6E24" w:rsidRDefault="003E36D1" w:rsidP="0093654D">
            <w:pPr>
              <w:jc w:val="center"/>
              <w:rPr>
                <w:rFonts w:asciiTheme="majorEastAsia" w:eastAsiaTheme="majorEastAsia" w:hAnsiTheme="majorEastAsia"/>
                <w:b/>
                <w:color w:val="FFFFFF" w:themeColor="background1"/>
                <w:sz w:val="18"/>
                <w:szCs w:val="18"/>
              </w:rPr>
            </w:pPr>
            <w:r w:rsidRPr="00FB6E24">
              <w:rPr>
                <w:rFonts w:asciiTheme="majorEastAsia" w:eastAsiaTheme="majorEastAsia" w:hAnsiTheme="majorEastAsia" w:hint="eastAsia"/>
                <w:b/>
                <w:color w:val="FFFFFF" w:themeColor="background1"/>
                <w:sz w:val="18"/>
                <w:szCs w:val="18"/>
              </w:rPr>
              <w:t>毕业人数</w:t>
            </w:r>
          </w:p>
        </w:tc>
        <w:tc>
          <w:tcPr>
            <w:tcW w:w="16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tcPr>
          <w:p w14:paraId="6EF20C38" w14:textId="77777777" w:rsidR="003E36D1" w:rsidRPr="00FB6E24" w:rsidRDefault="003E36D1" w:rsidP="0093654D">
            <w:pPr>
              <w:jc w:val="center"/>
              <w:rPr>
                <w:rFonts w:asciiTheme="majorEastAsia" w:eastAsiaTheme="majorEastAsia" w:hAnsiTheme="majorEastAsia"/>
                <w:b/>
                <w:color w:val="FFFFFF" w:themeColor="background1"/>
                <w:sz w:val="18"/>
                <w:szCs w:val="18"/>
              </w:rPr>
            </w:pPr>
            <w:r w:rsidRPr="00FB6E24">
              <w:rPr>
                <w:rFonts w:asciiTheme="majorEastAsia" w:eastAsiaTheme="majorEastAsia" w:hAnsiTheme="majorEastAsia" w:hint="eastAsia"/>
                <w:b/>
                <w:color w:val="FFFFFF" w:themeColor="background1"/>
                <w:sz w:val="18"/>
                <w:szCs w:val="18"/>
              </w:rPr>
              <w:t>就业人数</w:t>
            </w:r>
          </w:p>
        </w:tc>
        <w:tc>
          <w:tcPr>
            <w:tcW w:w="1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tcPr>
          <w:p w14:paraId="56CBA652" w14:textId="77777777" w:rsidR="003E36D1" w:rsidRPr="00FB6E24" w:rsidRDefault="003E36D1" w:rsidP="0093654D">
            <w:pPr>
              <w:jc w:val="center"/>
              <w:rPr>
                <w:rFonts w:asciiTheme="majorEastAsia" w:eastAsiaTheme="majorEastAsia" w:hAnsiTheme="majorEastAsia"/>
                <w:b/>
                <w:color w:val="FFFFFF" w:themeColor="background1"/>
                <w:sz w:val="18"/>
                <w:szCs w:val="18"/>
              </w:rPr>
            </w:pPr>
            <w:r w:rsidRPr="00FB6E24">
              <w:rPr>
                <w:rFonts w:asciiTheme="majorEastAsia" w:eastAsiaTheme="majorEastAsia" w:hAnsiTheme="majorEastAsia" w:hint="eastAsia"/>
                <w:b/>
                <w:color w:val="FFFFFF" w:themeColor="background1"/>
                <w:sz w:val="18"/>
                <w:szCs w:val="18"/>
              </w:rPr>
              <w:t>就业率</w:t>
            </w:r>
            <w:r w:rsidR="0093654D" w:rsidRPr="00FB6E24">
              <w:rPr>
                <w:rFonts w:asciiTheme="majorEastAsia" w:eastAsiaTheme="majorEastAsia" w:hAnsiTheme="majorEastAsia" w:hint="eastAsia"/>
                <w:b/>
                <w:color w:val="FFFFFF" w:themeColor="background1"/>
                <w:sz w:val="18"/>
                <w:szCs w:val="18"/>
              </w:rPr>
              <w:t>（%）</w:t>
            </w:r>
          </w:p>
        </w:tc>
        <w:tc>
          <w:tcPr>
            <w:tcW w:w="21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tcPr>
          <w:p w14:paraId="5DB879DE" w14:textId="77777777" w:rsidR="003E36D1" w:rsidRPr="00FB6E24" w:rsidRDefault="003E36D1" w:rsidP="0093654D">
            <w:pPr>
              <w:jc w:val="center"/>
              <w:rPr>
                <w:rFonts w:asciiTheme="majorEastAsia" w:eastAsiaTheme="majorEastAsia" w:hAnsiTheme="majorEastAsia"/>
                <w:b/>
                <w:color w:val="FFFFFF" w:themeColor="background1"/>
                <w:sz w:val="18"/>
                <w:szCs w:val="18"/>
              </w:rPr>
            </w:pPr>
            <w:r w:rsidRPr="00FB6E24">
              <w:rPr>
                <w:rFonts w:asciiTheme="majorEastAsia" w:eastAsiaTheme="majorEastAsia" w:hAnsiTheme="majorEastAsia" w:hint="eastAsia"/>
                <w:b/>
                <w:color w:val="FFFFFF" w:themeColor="background1"/>
                <w:sz w:val="18"/>
                <w:szCs w:val="18"/>
              </w:rPr>
              <w:t>省平均就业率</w:t>
            </w:r>
            <w:r w:rsidR="0093654D" w:rsidRPr="00FB6E24">
              <w:rPr>
                <w:rFonts w:asciiTheme="majorEastAsia" w:eastAsiaTheme="majorEastAsia" w:hAnsiTheme="majorEastAsia" w:hint="eastAsia"/>
                <w:b/>
                <w:color w:val="FFFFFF" w:themeColor="background1"/>
                <w:sz w:val="18"/>
                <w:szCs w:val="18"/>
              </w:rPr>
              <w:t>（%）</w:t>
            </w:r>
          </w:p>
        </w:tc>
      </w:tr>
      <w:tr w:rsidR="003E36D1" w:rsidRPr="0093654D" w14:paraId="4F5E7C27" w14:textId="77777777" w:rsidTr="00FB6E24">
        <w:trPr>
          <w:trHeight w:val="20"/>
        </w:trPr>
        <w:tc>
          <w:tcPr>
            <w:tcW w:w="1427" w:type="dxa"/>
            <w:tcBorders>
              <w:top w:val="single" w:sz="4" w:space="0" w:color="FFFFFF" w:themeColor="background1"/>
            </w:tcBorders>
            <w:vAlign w:val="center"/>
          </w:tcPr>
          <w:p w14:paraId="65EA2141"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硕士</w:t>
            </w:r>
          </w:p>
        </w:tc>
        <w:tc>
          <w:tcPr>
            <w:tcW w:w="1428" w:type="dxa"/>
            <w:tcBorders>
              <w:top w:val="single" w:sz="4" w:space="0" w:color="FFFFFF" w:themeColor="background1"/>
            </w:tcBorders>
            <w:vAlign w:val="center"/>
          </w:tcPr>
          <w:p w14:paraId="620AB20C"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30</w:t>
            </w:r>
          </w:p>
        </w:tc>
        <w:tc>
          <w:tcPr>
            <w:tcW w:w="1658" w:type="dxa"/>
            <w:tcBorders>
              <w:top w:val="single" w:sz="4" w:space="0" w:color="FFFFFF" w:themeColor="background1"/>
            </w:tcBorders>
            <w:vAlign w:val="center"/>
          </w:tcPr>
          <w:p w14:paraId="4F5D64BA"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30</w:t>
            </w:r>
          </w:p>
        </w:tc>
        <w:tc>
          <w:tcPr>
            <w:tcW w:w="1836" w:type="dxa"/>
            <w:tcBorders>
              <w:top w:val="single" w:sz="4" w:space="0" w:color="FFFFFF" w:themeColor="background1"/>
            </w:tcBorders>
            <w:vAlign w:val="center"/>
          </w:tcPr>
          <w:p w14:paraId="4CEE22C3"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100</w:t>
            </w:r>
            <w:r w:rsidR="009C0523">
              <w:rPr>
                <w:rFonts w:asciiTheme="majorEastAsia" w:eastAsiaTheme="majorEastAsia" w:hAnsiTheme="majorEastAsia" w:hint="eastAsia"/>
                <w:sz w:val="18"/>
                <w:szCs w:val="18"/>
              </w:rPr>
              <w:t>.00</w:t>
            </w:r>
          </w:p>
        </w:tc>
        <w:tc>
          <w:tcPr>
            <w:tcW w:w="2173" w:type="dxa"/>
            <w:tcBorders>
              <w:top w:val="single" w:sz="4" w:space="0" w:color="FFFFFF" w:themeColor="background1"/>
            </w:tcBorders>
            <w:vAlign w:val="center"/>
          </w:tcPr>
          <w:p w14:paraId="66B881F5"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93.06</w:t>
            </w:r>
          </w:p>
        </w:tc>
      </w:tr>
      <w:tr w:rsidR="003E36D1" w:rsidRPr="0093654D" w14:paraId="2AFE9FD8" w14:textId="77777777" w:rsidTr="00FB6E24">
        <w:trPr>
          <w:trHeight w:val="20"/>
        </w:trPr>
        <w:tc>
          <w:tcPr>
            <w:tcW w:w="1427" w:type="dxa"/>
            <w:shd w:val="clear" w:color="auto" w:fill="D9E2F3" w:themeFill="accent5" w:themeFillTint="33"/>
            <w:vAlign w:val="center"/>
          </w:tcPr>
          <w:p w14:paraId="76CDD070"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本科</w:t>
            </w:r>
          </w:p>
        </w:tc>
        <w:tc>
          <w:tcPr>
            <w:tcW w:w="1428" w:type="dxa"/>
            <w:shd w:val="clear" w:color="auto" w:fill="D9E2F3" w:themeFill="accent5" w:themeFillTint="33"/>
            <w:vAlign w:val="center"/>
          </w:tcPr>
          <w:p w14:paraId="50C24495"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3933</w:t>
            </w:r>
          </w:p>
        </w:tc>
        <w:tc>
          <w:tcPr>
            <w:tcW w:w="1658" w:type="dxa"/>
            <w:shd w:val="clear" w:color="auto" w:fill="D9E2F3" w:themeFill="accent5" w:themeFillTint="33"/>
            <w:vAlign w:val="center"/>
          </w:tcPr>
          <w:p w14:paraId="47CDF78C"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3389</w:t>
            </w:r>
          </w:p>
        </w:tc>
        <w:tc>
          <w:tcPr>
            <w:tcW w:w="1836" w:type="dxa"/>
            <w:shd w:val="clear" w:color="auto" w:fill="D9E2F3" w:themeFill="accent5" w:themeFillTint="33"/>
            <w:vAlign w:val="center"/>
          </w:tcPr>
          <w:p w14:paraId="439E9385"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86.17</w:t>
            </w:r>
          </w:p>
        </w:tc>
        <w:tc>
          <w:tcPr>
            <w:tcW w:w="2173" w:type="dxa"/>
            <w:shd w:val="clear" w:color="auto" w:fill="D9E2F3" w:themeFill="accent5" w:themeFillTint="33"/>
            <w:vAlign w:val="center"/>
          </w:tcPr>
          <w:p w14:paraId="358E311B"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86.13</w:t>
            </w:r>
          </w:p>
        </w:tc>
      </w:tr>
      <w:tr w:rsidR="003E36D1" w:rsidRPr="0093654D" w14:paraId="3ABEF3C3" w14:textId="77777777" w:rsidTr="00FB6E24">
        <w:trPr>
          <w:trHeight w:val="20"/>
        </w:trPr>
        <w:tc>
          <w:tcPr>
            <w:tcW w:w="1427" w:type="dxa"/>
            <w:vAlign w:val="center"/>
          </w:tcPr>
          <w:p w14:paraId="0546DC71"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专科</w:t>
            </w:r>
          </w:p>
        </w:tc>
        <w:tc>
          <w:tcPr>
            <w:tcW w:w="1428" w:type="dxa"/>
            <w:vAlign w:val="center"/>
          </w:tcPr>
          <w:p w14:paraId="0A838CA8"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484</w:t>
            </w:r>
          </w:p>
        </w:tc>
        <w:tc>
          <w:tcPr>
            <w:tcW w:w="1658" w:type="dxa"/>
            <w:vAlign w:val="center"/>
          </w:tcPr>
          <w:p w14:paraId="73B7C5F2"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431</w:t>
            </w:r>
          </w:p>
        </w:tc>
        <w:tc>
          <w:tcPr>
            <w:tcW w:w="1836" w:type="dxa"/>
            <w:vAlign w:val="center"/>
          </w:tcPr>
          <w:p w14:paraId="6C31C89A"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89.05</w:t>
            </w:r>
          </w:p>
        </w:tc>
        <w:tc>
          <w:tcPr>
            <w:tcW w:w="2173" w:type="dxa"/>
            <w:vAlign w:val="center"/>
          </w:tcPr>
          <w:p w14:paraId="4CE9A72B" w14:textId="77777777" w:rsidR="003E36D1" w:rsidRPr="0093654D" w:rsidRDefault="003E36D1" w:rsidP="0093654D">
            <w:pPr>
              <w:jc w:val="center"/>
              <w:rPr>
                <w:rFonts w:asciiTheme="majorEastAsia" w:eastAsiaTheme="majorEastAsia" w:hAnsiTheme="majorEastAsia"/>
                <w:sz w:val="18"/>
                <w:szCs w:val="18"/>
              </w:rPr>
            </w:pPr>
            <w:r w:rsidRPr="0093654D">
              <w:rPr>
                <w:rFonts w:asciiTheme="majorEastAsia" w:eastAsiaTheme="majorEastAsia" w:hAnsiTheme="majorEastAsia" w:hint="eastAsia"/>
                <w:sz w:val="18"/>
                <w:szCs w:val="18"/>
              </w:rPr>
              <w:t>85.06</w:t>
            </w:r>
          </w:p>
        </w:tc>
      </w:tr>
      <w:tr w:rsidR="003E36D1" w:rsidRPr="0093654D" w14:paraId="551BF435" w14:textId="77777777" w:rsidTr="00FB6E24">
        <w:trPr>
          <w:trHeight w:val="20"/>
        </w:trPr>
        <w:tc>
          <w:tcPr>
            <w:tcW w:w="1427" w:type="dxa"/>
            <w:shd w:val="clear" w:color="auto" w:fill="D9E2F3" w:themeFill="accent5" w:themeFillTint="33"/>
            <w:vAlign w:val="center"/>
          </w:tcPr>
          <w:p w14:paraId="4A9A6332" w14:textId="77777777" w:rsidR="003E36D1" w:rsidRPr="0093654D" w:rsidRDefault="003E36D1" w:rsidP="0093654D">
            <w:pPr>
              <w:jc w:val="center"/>
              <w:rPr>
                <w:rFonts w:asciiTheme="majorEastAsia" w:eastAsiaTheme="majorEastAsia" w:hAnsiTheme="majorEastAsia"/>
                <w:b/>
                <w:sz w:val="18"/>
                <w:szCs w:val="18"/>
              </w:rPr>
            </w:pPr>
            <w:r w:rsidRPr="0093654D">
              <w:rPr>
                <w:rFonts w:asciiTheme="majorEastAsia" w:eastAsiaTheme="majorEastAsia" w:hAnsiTheme="majorEastAsia" w:hint="eastAsia"/>
                <w:b/>
                <w:sz w:val="18"/>
                <w:szCs w:val="18"/>
              </w:rPr>
              <w:t>总计</w:t>
            </w:r>
          </w:p>
        </w:tc>
        <w:tc>
          <w:tcPr>
            <w:tcW w:w="1428" w:type="dxa"/>
            <w:shd w:val="clear" w:color="auto" w:fill="D9E2F3" w:themeFill="accent5" w:themeFillTint="33"/>
            <w:vAlign w:val="center"/>
          </w:tcPr>
          <w:p w14:paraId="1FDC4976" w14:textId="77777777" w:rsidR="003E36D1" w:rsidRPr="0093654D" w:rsidRDefault="003E36D1" w:rsidP="0093654D">
            <w:pPr>
              <w:jc w:val="center"/>
              <w:rPr>
                <w:rFonts w:asciiTheme="majorEastAsia" w:eastAsiaTheme="majorEastAsia" w:hAnsiTheme="majorEastAsia"/>
                <w:b/>
                <w:sz w:val="18"/>
                <w:szCs w:val="18"/>
              </w:rPr>
            </w:pPr>
            <w:r w:rsidRPr="0093654D">
              <w:rPr>
                <w:rFonts w:asciiTheme="majorEastAsia" w:eastAsiaTheme="majorEastAsia" w:hAnsiTheme="majorEastAsia" w:hint="eastAsia"/>
                <w:b/>
                <w:sz w:val="18"/>
                <w:szCs w:val="18"/>
              </w:rPr>
              <w:t>4447</w:t>
            </w:r>
          </w:p>
        </w:tc>
        <w:tc>
          <w:tcPr>
            <w:tcW w:w="1658" w:type="dxa"/>
            <w:shd w:val="clear" w:color="auto" w:fill="D9E2F3" w:themeFill="accent5" w:themeFillTint="33"/>
            <w:vAlign w:val="center"/>
          </w:tcPr>
          <w:p w14:paraId="60FAF49B" w14:textId="77777777" w:rsidR="003E36D1" w:rsidRPr="0093654D" w:rsidRDefault="003E36D1" w:rsidP="0093654D">
            <w:pPr>
              <w:jc w:val="center"/>
              <w:rPr>
                <w:rFonts w:asciiTheme="majorEastAsia" w:eastAsiaTheme="majorEastAsia" w:hAnsiTheme="majorEastAsia"/>
                <w:b/>
                <w:sz w:val="18"/>
                <w:szCs w:val="18"/>
              </w:rPr>
            </w:pPr>
            <w:r w:rsidRPr="0093654D">
              <w:rPr>
                <w:rFonts w:asciiTheme="majorEastAsia" w:eastAsiaTheme="majorEastAsia" w:hAnsiTheme="majorEastAsia" w:hint="eastAsia"/>
                <w:b/>
                <w:sz w:val="18"/>
                <w:szCs w:val="18"/>
              </w:rPr>
              <w:t>3850</w:t>
            </w:r>
          </w:p>
        </w:tc>
        <w:tc>
          <w:tcPr>
            <w:tcW w:w="1836" w:type="dxa"/>
            <w:shd w:val="clear" w:color="auto" w:fill="D9E2F3" w:themeFill="accent5" w:themeFillTint="33"/>
            <w:vAlign w:val="center"/>
          </w:tcPr>
          <w:p w14:paraId="1686B5C1" w14:textId="77777777" w:rsidR="003E36D1" w:rsidRPr="0093654D" w:rsidRDefault="003E36D1" w:rsidP="0093654D">
            <w:pPr>
              <w:jc w:val="center"/>
              <w:rPr>
                <w:rFonts w:asciiTheme="majorEastAsia" w:eastAsiaTheme="majorEastAsia" w:hAnsiTheme="majorEastAsia"/>
                <w:b/>
                <w:sz w:val="18"/>
                <w:szCs w:val="18"/>
              </w:rPr>
            </w:pPr>
            <w:r w:rsidRPr="0093654D">
              <w:rPr>
                <w:rFonts w:asciiTheme="majorEastAsia" w:eastAsiaTheme="majorEastAsia" w:hAnsiTheme="majorEastAsia" w:hint="eastAsia"/>
                <w:b/>
                <w:sz w:val="18"/>
                <w:szCs w:val="18"/>
              </w:rPr>
              <w:t>86.58</w:t>
            </w:r>
          </w:p>
        </w:tc>
        <w:tc>
          <w:tcPr>
            <w:tcW w:w="2173" w:type="dxa"/>
            <w:shd w:val="clear" w:color="auto" w:fill="D9E2F3" w:themeFill="accent5" w:themeFillTint="33"/>
            <w:vAlign w:val="center"/>
          </w:tcPr>
          <w:p w14:paraId="48F75F9D" w14:textId="77777777" w:rsidR="003E36D1" w:rsidRPr="0093654D" w:rsidRDefault="003E36D1" w:rsidP="0093654D">
            <w:pPr>
              <w:jc w:val="center"/>
              <w:rPr>
                <w:rFonts w:asciiTheme="majorEastAsia" w:eastAsiaTheme="majorEastAsia" w:hAnsiTheme="majorEastAsia"/>
                <w:b/>
                <w:sz w:val="18"/>
                <w:szCs w:val="18"/>
              </w:rPr>
            </w:pPr>
            <w:r w:rsidRPr="0093654D">
              <w:rPr>
                <w:rFonts w:asciiTheme="majorEastAsia" w:eastAsiaTheme="majorEastAsia" w:hAnsiTheme="majorEastAsia" w:hint="eastAsia"/>
                <w:b/>
                <w:sz w:val="18"/>
                <w:szCs w:val="18"/>
              </w:rPr>
              <w:t>85.82</w:t>
            </w:r>
          </w:p>
        </w:tc>
      </w:tr>
    </w:tbl>
    <w:p w14:paraId="2C747DDB" w14:textId="10B461C3" w:rsidR="003E36D1" w:rsidRDefault="003E36D1" w:rsidP="0093654D">
      <w:pPr>
        <w:pStyle w:val="a7"/>
        <w:spacing w:before="156" w:after="156"/>
        <w:rPr>
          <w:rFonts w:asciiTheme="minorEastAsia" w:eastAsiaTheme="minorEastAsia" w:hAnsiTheme="minorEastAsia"/>
          <w:sz w:val="18"/>
          <w:szCs w:val="18"/>
        </w:rPr>
      </w:pPr>
      <w:bookmarkStart w:id="33" w:name="_Toc471463438"/>
      <w:r>
        <w:rPr>
          <w:rFonts w:hint="eastAsia"/>
        </w:rPr>
        <w:t>1.硕士毕业生</w:t>
      </w:r>
      <w:r w:rsidR="00B9343C">
        <w:rPr>
          <w:rFonts w:hint="eastAsia"/>
        </w:rPr>
        <w:t>就业率</w:t>
      </w:r>
      <w:bookmarkEnd w:id="33"/>
    </w:p>
    <w:p w14:paraId="0C0D03EB" w14:textId="45AB486F" w:rsidR="003E36D1" w:rsidRDefault="003B363E" w:rsidP="0093654D">
      <w:pPr>
        <w:pStyle w:val="a9"/>
      </w:pPr>
      <w:r>
        <w:rPr>
          <w:rFonts w:hint="eastAsia"/>
        </w:rPr>
        <w:t>硕士毕业生</w:t>
      </w:r>
      <w:r w:rsidR="00D56189">
        <w:rPr>
          <w:rFonts w:hint="eastAsia"/>
        </w:rPr>
        <w:t>有</w:t>
      </w:r>
      <w:r w:rsidR="003E36D1">
        <w:rPr>
          <w:rFonts w:hint="eastAsia"/>
        </w:rPr>
        <w:t>30人</w:t>
      </w:r>
      <w:r w:rsidR="00D56189">
        <w:rPr>
          <w:rFonts w:hint="eastAsia"/>
        </w:rPr>
        <w:t>，</w:t>
      </w:r>
      <w:r w:rsidR="003E36D1">
        <w:t>全部以其他录用形式毕业，</w:t>
      </w:r>
      <w:r w:rsidR="003E36D1">
        <w:rPr>
          <w:rFonts w:hint="eastAsia"/>
        </w:rPr>
        <w:t>就业</w:t>
      </w:r>
      <w:r w:rsidR="003E36D1">
        <w:t>率为</w:t>
      </w:r>
      <w:r w:rsidR="003E36D1">
        <w:rPr>
          <w:rFonts w:hint="eastAsia"/>
        </w:rPr>
        <w:t>100.00</w:t>
      </w:r>
      <w:r w:rsidR="003E36D1">
        <w:t>%，其中男性毕业生</w:t>
      </w:r>
      <w:r w:rsidR="003E36D1">
        <w:rPr>
          <w:rFonts w:hint="eastAsia"/>
        </w:rPr>
        <w:t>11人</w:t>
      </w:r>
      <w:r w:rsidR="003E36D1">
        <w:t>，女性毕业生19</w:t>
      </w:r>
      <w:r w:rsidR="003E36D1">
        <w:rPr>
          <w:rFonts w:hint="eastAsia"/>
        </w:rPr>
        <w:t>人</w:t>
      </w:r>
      <w:r w:rsidR="003E36D1">
        <w:t>。</w:t>
      </w:r>
    </w:p>
    <w:p w14:paraId="3DCC805F" w14:textId="77777777" w:rsidR="001E27FE" w:rsidRDefault="001E27FE" w:rsidP="0093654D">
      <w:pPr>
        <w:pStyle w:val="a9"/>
      </w:pPr>
    </w:p>
    <w:p w14:paraId="6A5BFB2D" w14:textId="77777777" w:rsidR="003E36D1" w:rsidRDefault="003E36D1" w:rsidP="003E36D1">
      <w:pPr>
        <w:pStyle w:val="a7"/>
        <w:spacing w:before="156" w:after="156"/>
        <w:rPr>
          <w:rFonts w:asciiTheme="minorEastAsia" w:eastAsiaTheme="minorEastAsia" w:hAnsiTheme="minorEastAsia"/>
          <w:sz w:val="18"/>
          <w:szCs w:val="18"/>
        </w:rPr>
      </w:pPr>
      <w:bookmarkStart w:id="34" w:name="_Toc471463439"/>
      <w:r>
        <w:rPr>
          <w:rFonts w:hint="eastAsia"/>
        </w:rPr>
        <w:lastRenderedPageBreak/>
        <w:t>2.本科毕业生就业率</w:t>
      </w:r>
      <w:bookmarkEnd w:id="34"/>
    </w:p>
    <w:p w14:paraId="3CD367D1" w14:textId="1A6F2FED" w:rsidR="00C57221" w:rsidRPr="00101B63" w:rsidRDefault="003E36D1" w:rsidP="00C57221">
      <w:pPr>
        <w:pStyle w:val="a9"/>
      </w:pPr>
      <w:r w:rsidRPr="00101B63">
        <w:rPr>
          <w:rFonts w:hint="eastAsia"/>
        </w:rPr>
        <w:t>本科</w:t>
      </w:r>
      <w:r w:rsidRPr="00101B63">
        <w:t>毕业生</w:t>
      </w:r>
      <w:r w:rsidRPr="00101B63">
        <w:rPr>
          <w:rFonts w:hint="eastAsia"/>
        </w:rPr>
        <w:t>有3933人</w:t>
      </w:r>
      <w:r w:rsidRPr="00101B63">
        <w:t>，就业率为</w:t>
      </w:r>
      <w:r w:rsidRPr="00101B63">
        <w:rPr>
          <w:rFonts w:hint="eastAsia"/>
        </w:rPr>
        <w:t>86.</w:t>
      </w:r>
      <w:r w:rsidRPr="00101B63">
        <w:t>17%</w:t>
      </w:r>
      <w:r w:rsidRPr="00101B63">
        <w:rPr>
          <w:rFonts w:hint="eastAsia"/>
        </w:rPr>
        <w:t>。本科毕业生中,男性毕业生就业率为85.64</w:t>
      </w:r>
      <w:r w:rsidRPr="00101B63">
        <w:t>%,</w:t>
      </w:r>
      <w:r w:rsidRPr="00101B63">
        <w:rPr>
          <w:rFonts w:hint="eastAsia"/>
        </w:rPr>
        <w:t>女性毕业生</w:t>
      </w:r>
      <w:r w:rsidRPr="00101B63">
        <w:t>就业率为</w:t>
      </w:r>
      <w:r w:rsidRPr="00101B63">
        <w:rPr>
          <w:rFonts w:hint="eastAsia"/>
        </w:rPr>
        <w:t>86.84</w:t>
      </w:r>
      <w:r w:rsidRPr="00101B63">
        <w:t>%，可知</w:t>
      </w:r>
      <w:r w:rsidRPr="00101B63">
        <w:rPr>
          <w:rFonts w:hint="eastAsia"/>
        </w:rPr>
        <w:t>女</w:t>
      </w:r>
      <w:r w:rsidRPr="00101B63">
        <w:t>性毕业生</w:t>
      </w:r>
      <w:r w:rsidRPr="00101B63">
        <w:rPr>
          <w:rFonts w:hint="eastAsia"/>
        </w:rPr>
        <w:t>就业率</w:t>
      </w:r>
      <w:r w:rsidRPr="00101B63">
        <w:t>高于男性毕业生</w:t>
      </w:r>
      <w:r w:rsidRPr="00101B63">
        <w:rPr>
          <w:rFonts w:hint="eastAsia"/>
        </w:rPr>
        <w:t>。其中签就业</w:t>
      </w:r>
      <w:r w:rsidRPr="00101B63">
        <w:t>协议形式就业的比例占比为</w:t>
      </w:r>
      <w:r w:rsidRPr="00101B63">
        <w:rPr>
          <w:rFonts w:hint="eastAsia"/>
        </w:rPr>
        <w:t>74.47</w:t>
      </w:r>
      <w:r w:rsidRPr="00101B63">
        <w:t>%</w:t>
      </w:r>
      <w:r w:rsidRPr="00101B63">
        <w:rPr>
          <w:rFonts w:hint="eastAsia"/>
        </w:rPr>
        <w:t>。</w:t>
      </w:r>
      <w:r w:rsidRPr="00101B63">
        <w:t>具体</w:t>
      </w:r>
      <w:r w:rsidRPr="00101B63">
        <w:rPr>
          <w:rFonts w:hint="eastAsia"/>
        </w:rPr>
        <w:t>情况</w:t>
      </w:r>
      <w:r w:rsidR="008D2C47">
        <w:t>详见</w:t>
      </w:r>
      <w:r w:rsidRPr="00101B63">
        <w:t>表</w:t>
      </w:r>
      <w:r w:rsidR="008D2C47">
        <w:rPr>
          <w:rFonts w:hint="eastAsia"/>
        </w:rPr>
        <w:t>1</w:t>
      </w:r>
      <w:r w:rsidR="008D2C47">
        <w:t>-10</w:t>
      </w:r>
      <w:r w:rsidRPr="00101B63">
        <w:t>。</w:t>
      </w:r>
    </w:p>
    <w:p w14:paraId="0CDB64FD" w14:textId="0A946064" w:rsidR="003E36D1" w:rsidRPr="00A705E3" w:rsidRDefault="003E36D1" w:rsidP="003E36D1">
      <w:pPr>
        <w:pStyle w:val="af0"/>
        <w:jc w:val="center"/>
        <w:rPr>
          <w:rFonts w:asciiTheme="majorEastAsia" w:eastAsiaTheme="majorEastAsia" w:hAnsiTheme="majorEastAsia"/>
          <w:sz w:val="18"/>
          <w:szCs w:val="18"/>
        </w:rPr>
      </w:pPr>
      <w:r w:rsidRPr="00A705E3">
        <w:rPr>
          <w:rFonts w:asciiTheme="majorEastAsia" w:eastAsiaTheme="majorEastAsia" w:hAnsiTheme="majorEastAsia" w:hint="eastAsia"/>
          <w:sz w:val="18"/>
          <w:szCs w:val="18"/>
        </w:rPr>
        <w:t>表1-</w:t>
      </w:r>
      <w:r w:rsidRPr="00A705E3">
        <w:rPr>
          <w:rFonts w:asciiTheme="majorEastAsia" w:eastAsiaTheme="majorEastAsia" w:hAnsiTheme="majorEastAsia"/>
          <w:sz w:val="18"/>
          <w:szCs w:val="18"/>
        </w:rPr>
        <w:fldChar w:fldCharType="begin"/>
      </w:r>
      <w:r w:rsidRPr="00A705E3">
        <w:rPr>
          <w:rFonts w:asciiTheme="majorEastAsia" w:eastAsiaTheme="majorEastAsia" w:hAnsiTheme="majorEastAsia"/>
          <w:sz w:val="18"/>
          <w:szCs w:val="18"/>
        </w:rPr>
        <w:instrText xml:space="preserve"> </w:instrText>
      </w:r>
      <w:r w:rsidRPr="00A705E3">
        <w:rPr>
          <w:rFonts w:asciiTheme="majorEastAsia" w:eastAsiaTheme="majorEastAsia" w:hAnsiTheme="majorEastAsia" w:hint="eastAsia"/>
          <w:sz w:val="18"/>
          <w:szCs w:val="18"/>
        </w:rPr>
        <w:instrText>SEQ 表1- \* ARABIC</w:instrText>
      </w:r>
      <w:r w:rsidRPr="00A705E3">
        <w:rPr>
          <w:rFonts w:asciiTheme="majorEastAsia" w:eastAsiaTheme="majorEastAsia" w:hAnsiTheme="majorEastAsia"/>
          <w:sz w:val="18"/>
          <w:szCs w:val="18"/>
        </w:rPr>
        <w:instrText xml:space="preserve"> </w:instrText>
      </w:r>
      <w:r w:rsidRPr="00A705E3">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10</w:t>
      </w:r>
      <w:r w:rsidRPr="00A705E3">
        <w:rPr>
          <w:rFonts w:asciiTheme="majorEastAsia" w:eastAsiaTheme="majorEastAsia" w:hAnsiTheme="majorEastAsia"/>
          <w:sz w:val="18"/>
          <w:szCs w:val="18"/>
        </w:rPr>
        <w:fldChar w:fldCharType="end"/>
      </w:r>
      <w:r w:rsidRPr="00A705E3">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A705E3">
        <w:rPr>
          <w:rFonts w:asciiTheme="majorEastAsia" w:eastAsiaTheme="majorEastAsia" w:hAnsiTheme="majorEastAsia" w:hint="eastAsia"/>
          <w:sz w:val="18"/>
          <w:szCs w:val="18"/>
        </w:rPr>
        <w:t>本科毕业生就业总体情况</w:t>
      </w:r>
    </w:p>
    <w:tbl>
      <w:tblPr>
        <w:tblStyle w:val="4-5"/>
        <w:tblW w:w="5000" w:type="pct"/>
        <w:tblLook w:val="04A0" w:firstRow="1" w:lastRow="0" w:firstColumn="1" w:lastColumn="0" w:noHBand="0" w:noVBand="1"/>
      </w:tblPr>
      <w:tblGrid>
        <w:gridCol w:w="1844"/>
        <w:gridCol w:w="1380"/>
        <w:gridCol w:w="1030"/>
        <w:gridCol w:w="991"/>
        <w:gridCol w:w="1030"/>
        <w:gridCol w:w="991"/>
        <w:gridCol w:w="1030"/>
      </w:tblGrid>
      <w:tr w:rsidR="003E36D1" w:rsidRPr="00A705E3" w14:paraId="0D1B2D0E" w14:textId="77777777" w:rsidTr="0093654D">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111"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7BDEACB" w14:textId="77777777" w:rsidR="003E36D1" w:rsidRPr="00A705E3" w:rsidRDefault="003E36D1" w:rsidP="0093654D">
            <w:pPr>
              <w:widowControl/>
              <w:jc w:val="center"/>
              <w:rPr>
                <w:rFonts w:ascii="宋体" w:eastAsia="宋体" w:hAnsi="宋体" w:cs="宋体"/>
                <w:kern w:val="0"/>
                <w:sz w:val="18"/>
                <w:szCs w:val="18"/>
              </w:rPr>
            </w:pPr>
            <w:r w:rsidRPr="00A705E3">
              <w:rPr>
                <w:rFonts w:ascii="宋体" w:eastAsia="宋体" w:hAnsi="宋体" w:cs="宋体" w:hint="eastAsia"/>
                <w:kern w:val="0"/>
                <w:sz w:val="18"/>
                <w:szCs w:val="18"/>
              </w:rPr>
              <w:t>就业去向</w:t>
            </w:r>
          </w:p>
        </w:tc>
        <w:tc>
          <w:tcPr>
            <w:tcW w:w="145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BE54005" w14:textId="77777777" w:rsidR="003E36D1" w:rsidRPr="00A705E3"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A705E3">
              <w:rPr>
                <w:rFonts w:ascii="宋体" w:eastAsia="宋体" w:hAnsi="宋体" w:cs="宋体" w:hint="eastAsia"/>
                <w:kern w:val="0"/>
                <w:sz w:val="18"/>
                <w:szCs w:val="18"/>
              </w:rPr>
              <w:t>男性毕业生</w:t>
            </w:r>
          </w:p>
        </w:tc>
        <w:tc>
          <w:tcPr>
            <w:tcW w:w="121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4D5C43B" w14:textId="77777777" w:rsidR="003E36D1" w:rsidRPr="00A705E3"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A705E3">
              <w:rPr>
                <w:rFonts w:ascii="宋体" w:eastAsia="宋体" w:hAnsi="宋体" w:cs="宋体" w:hint="eastAsia"/>
                <w:kern w:val="0"/>
                <w:sz w:val="18"/>
                <w:szCs w:val="18"/>
              </w:rPr>
              <w:t>女性毕业生</w:t>
            </w:r>
          </w:p>
        </w:tc>
        <w:tc>
          <w:tcPr>
            <w:tcW w:w="121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7D5B8B0" w14:textId="77777777" w:rsidR="003E36D1" w:rsidRPr="00A705E3"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A705E3">
              <w:rPr>
                <w:rFonts w:ascii="宋体" w:eastAsia="宋体" w:hAnsi="宋体" w:cs="宋体" w:hint="eastAsia"/>
                <w:kern w:val="0"/>
                <w:sz w:val="18"/>
                <w:szCs w:val="18"/>
              </w:rPr>
              <w:t>总计</w:t>
            </w:r>
          </w:p>
        </w:tc>
      </w:tr>
      <w:tr w:rsidR="003E36D1" w:rsidRPr="00A705E3" w14:paraId="6E5978DB" w14:textId="77777777" w:rsidTr="0093654D">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111"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69C21E3" w14:textId="77777777" w:rsidR="003E36D1" w:rsidRPr="00A705E3" w:rsidRDefault="003E36D1" w:rsidP="0093654D">
            <w:pPr>
              <w:widowControl/>
              <w:jc w:val="center"/>
              <w:rPr>
                <w:rFonts w:ascii="宋体" w:eastAsia="宋体" w:hAnsi="宋体" w:cs="宋体"/>
                <w:kern w:val="0"/>
                <w:sz w:val="18"/>
                <w:szCs w:val="18"/>
              </w:rPr>
            </w:pPr>
          </w:p>
        </w:tc>
        <w:tc>
          <w:tcPr>
            <w:tcW w:w="8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ECCFD53" w14:textId="77777777" w:rsidR="003E36D1" w:rsidRPr="0093654D"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3654D">
              <w:rPr>
                <w:rFonts w:ascii="宋体" w:eastAsia="宋体" w:hAnsi="宋体" w:cs="宋体" w:hint="eastAsia"/>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91F164B" w14:textId="77777777" w:rsidR="003E36D1" w:rsidRPr="0093654D"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kern w:val="0"/>
                <w:sz w:val="18"/>
                <w:szCs w:val="18"/>
              </w:rPr>
            </w:pPr>
            <w:r w:rsidRPr="0093654D">
              <w:rPr>
                <w:rFonts w:ascii="宋体" w:eastAsia="宋体" w:hAnsi="宋体" w:cs="宋体" w:hint="eastAsia"/>
                <w:bCs w:val="0"/>
                <w:kern w:val="0"/>
                <w:sz w:val="18"/>
                <w:szCs w:val="18"/>
              </w:rPr>
              <w:t>比例（%）</w:t>
            </w:r>
          </w:p>
        </w:tc>
        <w:tc>
          <w:tcPr>
            <w:tcW w:w="5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8A71D7A" w14:textId="77777777" w:rsidR="003E36D1" w:rsidRPr="0093654D"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kern w:val="0"/>
                <w:sz w:val="18"/>
                <w:szCs w:val="18"/>
              </w:rPr>
            </w:pPr>
            <w:r w:rsidRPr="0093654D">
              <w:rPr>
                <w:rFonts w:ascii="宋体" w:eastAsia="宋体" w:hAnsi="宋体" w:cs="宋体" w:hint="eastAsia"/>
                <w:bCs w:val="0"/>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E22B02D" w14:textId="77777777" w:rsidR="003E36D1" w:rsidRPr="0093654D"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kern w:val="0"/>
                <w:sz w:val="18"/>
                <w:szCs w:val="18"/>
              </w:rPr>
            </w:pPr>
            <w:r w:rsidRPr="0093654D">
              <w:rPr>
                <w:rFonts w:ascii="宋体" w:eastAsia="宋体" w:hAnsi="宋体" w:cs="宋体" w:hint="eastAsia"/>
                <w:bCs w:val="0"/>
                <w:kern w:val="0"/>
                <w:sz w:val="18"/>
                <w:szCs w:val="18"/>
              </w:rPr>
              <w:t>比例（%）</w:t>
            </w:r>
          </w:p>
        </w:tc>
        <w:tc>
          <w:tcPr>
            <w:tcW w:w="59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3CDACE7" w14:textId="77777777" w:rsidR="003E36D1" w:rsidRPr="0093654D"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kern w:val="0"/>
                <w:sz w:val="18"/>
                <w:szCs w:val="18"/>
              </w:rPr>
            </w:pPr>
            <w:r w:rsidRPr="0093654D">
              <w:rPr>
                <w:rFonts w:ascii="宋体" w:eastAsia="宋体" w:hAnsi="宋体" w:cs="宋体" w:hint="eastAsia"/>
                <w:bCs w:val="0"/>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46EEBD1" w14:textId="77777777" w:rsidR="003E36D1" w:rsidRPr="0093654D" w:rsidRDefault="003E36D1" w:rsidP="0093654D">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kern w:val="0"/>
                <w:sz w:val="18"/>
                <w:szCs w:val="18"/>
              </w:rPr>
            </w:pPr>
            <w:r w:rsidRPr="0093654D">
              <w:rPr>
                <w:rFonts w:ascii="宋体" w:eastAsia="宋体" w:hAnsi="宋体" w:cs="宋体" w:hint="eastAsia"/>
                <w:bCs w:val="0"/>
                <w:kern w:val="0"/>
                <w:sz w:val="18"/>
                <w:szCs w:val="18"/>
              </w:rPr>
              <w:t>比例（%）</w:t>
            </w:r>
          </w:p>
        </w:tc>
      </w:tr>
      <w:tr w:rsidR="003E36D1" w:rsidRPr="00A705E3" w14:paraId="6A420AA4" w14:textId="77777777" w:rsidTr="0093654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FFFFFF" w:themeColor="background1"/>
            </w:tcBorders>
            <w:noWrap/>
            <w:vAlign w:val="center"/>
            <w:hideMark/>
          </w:tcPr>
          <w:p w14:paraId="797E51C8"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签就业协议形式就业</w:t>
            </w:r>
          </w:p>
        </w:tc>
        <w:tc>
          <w:tcPr>
            <w:tcW w:w="832" w:type="pct"/>
            <w:tcBorders>
              <w:top w:val="single" w:sz="4" w:space="0" w:color="FFFFFF" w:themeColor="background1"/>
            </w:tcBorders>
            <w:noWrap/>
            <w:vAlign w:val="center"/>
            <w:hideMark/>
          </w:tcPr>
          <w:p w14:paraId="7E1458F8"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1655</w:t>
            </w:r>
          </w:p>
        </w:tc>
        <w:tc>
          <w:tcPr>
            <w:tcW w:w="621" w:type="pct"/>
            <w:tcBorders>
              <w:top w:val="single" w:sz="4" w:space="0" w:color="FFFFFF" w:themeColor="background1"/>
            </w:tcBorders>
            <w:noWrap/>
            <w:vAlign w:val="center"/>
            <w:hideMark/>
          </w:tcPr>
          <w:p w14:paraId="6DA610E9"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75.19</w:t>
            </w:r>
          </w:p>
        </w:tc>
        <w:tc>
          <w:tcPr>
            <w:tcW w:w="597" w:type="pct"/>
            <w:tcBorders>
              <w:top w:val="single" w:sz="4" w:space="0" w:color="FFFFFF" w:themeColor="background1"/>
            </w:tcBorders>
            <w:noWrap/>
            <w:vAlign w:val="center"/>
            <w:hideMark/>
          </w:tcPr>
          <w:p w14:paraId="16E3AD5D"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1274</w:t>
            </w:r>
          </w:p>
        </w:tc>
        <w:tc>
          <w:tcPr>
            <w:tcW w:w="621" w:type="pct"/>
            <w:tcBorders>
              <w:top w:val="single" w:sz="4" w:space="0" w:color="FFFFFF" w:themeColor="background1"/>
            </w:tcBorders>
            <w:noWrap/>
            <w:vAlign w:val="center"/>
            <w:hideMark/>
          </w:tcPr>
          <w:p w14:paraId="377E7FDC"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73.56</w:t>
            </w:r>
          </w:p>
        </w:tc>
        <w:tc>
          <w:tcPr>
            <w:tcW w:w="597" w:type="pct"/>
            <w:tcBorders>
              <w:top w:val="single" w:sz="4" w:space="0" w:color="FFFFFF" w:themeColor="background1"/>
            </w:tcBorders>
            <w:noWrap/>
            <w:vAlign w:val="center"/>
            <w:hideMark/>
          </w:tcPr>
          <w:p w14:paraId="0AFBE1CF"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2929</w:t>
            </w:r>
          </w:p>
        </w:tc>
        <w:tc>
          <w:tcPr>
            <w:tcW w:w="621" w:type="pct"/>
            <w:tcBorders>
              <w:top w:val="single" w:sz="4" w:space="0" w:color="FFFFFF" w:themeColor="background1"/>
            </w:tcBorders>
            <w:noWrap/>
            <w:vAlign w:val="center"/>
            <w:hideMark/>
          </w:tcPr>
          <w:p w14:paraId="7C126F3A"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74.47</w:t>
            </w:r>
          </w:p>
        </w:tc>
      </w:tr>
      <w:tr w:rsidR="003E36D1" w:rsidRPr="00A705E3" w14:paraId="753DF76A" w14:textId="77777777" w:rsidTr="0093654D">
        <w:trPr>
          <w:trHeight w:val="270"/>
        </w:trPr>
        <w:tc>
          <w:tcPr>
            <w:cnfStyle w:val="001000000000" w:firstRow="0" w:lastRow="0" w:firstColumn="1" w:lastColumn="0" w:oddVBand="0" w:evenVBand="0" w:oddHBand="0" w:evenHBand="0" w:firstRowFirstColumn="0" w:firstRowLastColumn="0" w:lastRowFirstColumn="0" w:lastRowLastColumn="0"/>
            <w:tcW w:w="1111" w:type="pct"/>
            <w:shd w:val="clear" w:color="auto" w:fill="FFFFFF" w:themeFill="background1"/>
            <w:noWrap/>
            <w:vAlign w:val="center"/>
            <w:hideMark/>
          </w:tcPr>
          <w:p w14:paraId="029F181D"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签劳动合同形式就业</w:t>
            </w:r>
          </w:p>
        </w:tc>
        <w:tc>
          <w:tcPr>
            <w:tcW w:w="832" w:type="pct"/>
            <w:shd w:val="clear" w:color="auto" w:fill="FFFFFF" w:themeFill="background1"/>
            <w:noWrap/>
            <w:vAlign w:val="center"/>
            <w:hideMark/>
          </w:tcPr>
          <w:p w14:paraId="2C6CBE8B"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6</w:t>
            </w:r>
          </w:p>
        </w:tc>
        <w:tc>
          <w:tcPr>
            <w:tcW w:w="621" w:type="pct"/>
            <w:shd w:val="clear" w:color="auto" w:fill="FFFFFF" w:themeFill="background1"/>
            <w:noWrap/>
            <w:vAlign w:val="center"/>
            <w:hideMark/>
          </w:tcPr>
          <w:p w14:paraId="62D6A234"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0.27</w:t>
            </w:r>
          </w:p>
        </w:tc>
        <w:tc>
          <w:tcPr>
            <w:tcW w:w="597" w:type="pct"/>
            <w:shd w:val="clear" w:color="auto" w:fill="FFFFFF" w:themeFill="background1"/>
            <w:noWrap/>
            <w:vAlign w:val="center"/>
            <w:hideMark/>
          </w:tcPr>
          <w:p w14:paraId="5F198F36"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6</w:t>
            </w:r>
          </w:p>
        </w:tc>
        <w:tc>
          <w:tcPr>
            <w:tcW w:w="621" w:type="pct"/>
            <w:shd w:val="clear" w:color="auto" w:fill="FFFFFF" w:themeFill="background1"/>
            <w:noWrap/>
            <w:vAlign w:val="center"/>
            <w:hideMark/>
          </w:tcPr>
          <w:p w14:paraId="72980127"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0.35</w:t>
            </w:r>
          </w:p>
        </w:tc>
        <w:tc>
          <w:tcPr>
            <w:tcW w:w="597" w:type="pct"/>
            <w:shd w:val="clear" w:color="auto" w:fill="FFFFFF" w:themeFill="background1"/>
            <w:noWrap/>
            <w:vAlign w:val="center"/>
            <w:hideMark/>
          </w:tcPr>
          <w:p w14:paraId="4C711CA5"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12</w:t>
            </w:r>
          </w:p>
        </w:tc>
        <w:tc>
          <w:tcPr>
            <w:tcW w:w="621" w:type="pct"/>
            <w:shd w:val="clear" w:color="auto" w:fill="FFFFFF" w:themeFill="background1"/>
            <w:noWrap/>
            <w:vAlign w:val="center"/>
            <w:hideMark/>
          </w:tcPr>
          <w:p w14:paraId="2A64B9F0"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0.31</w:t>
            </w:r>
          </w:p>
        </w:tc>
      </w:tr>
      <w:tr w:rsidR="003E36D1" w:rsidRPr="00A705E3" w14:paraId="5CE32C8E" w14:textId="77777777" w:rsidTr="0093654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6549856E"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其他录用形式就业</w:t>
            </w:r>
          </w:p>
        </w:tc>
        <w:tc>
          <w:tcPr>
            <w:tcW w:w="832" w:type="pct"/>
            <w:noWrap/>
            <w:vAlign w:val="center"/>
            <w:hideMark/>
          </w:tcPr>
          <w:p w14:paraId="5090CAC4"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28</w:t>
            </w:r>
          </w:p>
        </w:tc>
        <w:tc>
          <w:tcPr>
            <w:tcW w:w="621" w:type="pct"/>
            <w:noWrap/>
            <w:vAlign w:val="center"/>
            <w:hideMark/>
          </w:tcPr>
          <w:p w14:paraId="5DBF9A11"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1.27</w:t>
            </w:r>
          </w:p>
        </w:tc>
        <w:tc>
          <w:tcPr>
            <w:tcW w:w="597" w:type="pct"/>
            <w:noWrap/>
            <w:vAlign w:val="center"/>
            <w:hideMark/>
          </w:tcPr>
          <w:p w14:paraId="1A86685A"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15</w:t>
            </w:r>
          </w:p>
        </w:tc>
        <w:tc>
          <w:tcPr>
            <w:tcW w:w="621" w:type="pct"/>
            <w:noWrap/>
            <w:vAlign w:val="center"/>
            <w:hideMark/>
          </w:tcPr>
          <w:p w14:paraId="315E06EF"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0.87</w:t>
            </w:r>
          </w:p>
        </w:tc>
        <w:tc>
          <w:tcPr>
            <w:tcW w:w="597" w:type="pct"/>
            <w:noWrap/>
            <w:vAlign w:val="center"/>
            <w:hideMark/>
          </w:tcPr>
          <w:p w14:paraId="7F3CC82D"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43</w:t>
            </w:r>
          </w:p>
        </w:tc>
        <w:tc>
          <w:tcPr>
            <w:tcW w:w="621" w:type="pct"/>
            <w:noWrap/>
            <w:vAlign w:val="center"/>
            <w:hideMark/>
          </w:tcPr>
          <w:p w14:paraId="59D85FE1"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1.09</w:t>
            </w:r>
          </w:p>
        </w:tc>
      </w:tr>
      <w:tr w:rsidR="003E36D1" w:rsidRPr="00A705E3" w14:paraId="7CE9B6FC" w14:textId="77777777" w:rsidTr="0093654D">
        <w:trPr>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12311A0E"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在创业载体创业</w:t>
            </w:r>
          </w:p>
        </w:tc>
        <w:tc>
          <w:tcPr>
            <w:tcW w:w="832" w:type="pct"/>
            <w:noWrap/>
            <w:vAlign w:val="center"/>
            <w:hideMark/>
          </w:tcPr>
          <w:p w14:paraId="00C15618"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9</w:t>
            </w:r>
          </w:p>
        </w:tc>
        <w:tc>
          <w:tcPr>
            <w:tcW w:w="621" w:type="pct"/>
            <w:noWrap/>
            <w:vAlign w:val="center"/>
            <w:hideMark/>
          </w:tcPr>
          <w:p w14:paraId="14108361"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0.41</w:t>
            </w:r>
          </w:p>
        </w:tc>
        <w:tc>
          <w:tcPr>
            <w:tcW w:w="597" w:type="pct"/>
            <w:noWrap/>
            <w:vAlign w:val="center"/>
            <w:hideMark/>
          </w:tcPr>
          <w:p w14:paraId="588CDD9B"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w:t>
            </w:r>
          </w:p>
        </w:tc>
        <w:tc>
          <w:tcPr>
            <w:tcW w:w="621" w:type="pct"/>
            <w:noWrap/>
            <w:vAlign w:val="center"/>
            <w:hideMark/>
          </w:tcPr>
          <w:p w14:paraId="2F1E5F96"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0.06</w:t>
            </w:r>
          </w:p>
        </w:tc>
        <w:tc>
          <w:tcPr>
            <w:tcW w:w="597" w:type="pct"/>
            <w:noWrap/>
            <w:vAlign w:val="center"/>
            <w:hideMark/>
          </w:tcPr>
          <w:p w14:paraId="3B45B83D"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10</w:t>
            </w:r>
          </w:p>
        </w:tc>
        <w:tc>
          <w:tcPr>
            <w:tcW w:w="621" w:type="pct"/>
            <w:noWrap/>
            <w:vAlign w:val="center"/>
            <w:hideMark/>
          </w:tcPr>
          <w:p w14:paraId="7CB9BF38"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0.25</w:t>
            </w:r>
          </w:p>
        </w:tc>
      </w:tr>
      <w:tr w:rsidR="003E36D1" w:rsidRPr="00A705E3" w14:paraId="2AB0DAD6" w14:textId="77777777" w:rsidTr="0093654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2D1DD443"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应征义务兵</w:t>
            </w:r>
          </w:p>
        </w:tc>
        <w:tc>
          <w:tcPr>
            <w:tcW w:w="832" w:type="pct"/>
            <w:noWrap/>
            <w:vAlign w:val="center"/>
            <w:hideMark/>
          </w:tcPr>
          <w:p w14:paraId="6C64EBC6"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w:t>
            </w:r>
          </w:p>
        </w:tc>
        <w:tc>
          <w:tcPr>
            <w:tcW w:w="621" w:type="pct"/>
            <w:noWrap/>
            <w:vAlign w:val="center"/>
            <w:hideMark/>
          </w:tcPr>
          <w:p w14:paraId="76B5F82C"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0.05</w:t>
            </w:r>
          </w:p>
        </w:tc>
        <w:tc>
          <w:tcPr>
            <w:tcW w:w="597" w:type="pct"/>
            <w:noWrap/>
            <w:vAlign w:val="center"/>
            <w:hideMark/>
          </w:tcPr>
          <w:p w14:paraId="3DFEA9E5"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w:t>
            </w:r>
          </w:p>
        </w:tc>
        <w:tc>
          <w:tcPr>
            <w:tcW w:w="621" w:type="pct"/>
            <w:noWrap/>
            <w:vAlign w:val="center"/>
            <w:hideMark/>
          </w:tcPr>
          <w:p w14:paraId="6DC87E0C"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0.06</w:t>
            </w:r>
          </w:p>
        </w:tc>
        <w:tc>
          <w:tcPr>
            <w:tcW w:w="597" w:type="pct"/>
            <w:noWrap/>
            <w:vAlign w:val="center"/>
            <w:hideMark/>
          </w:tcPr>
          <w:p w14:paraId="3F98739E"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2</w:t>
            </w:r>
          </w:p>
        </w:tc>
        <w:tc>
          <w:tcPr>
            <w:tcW w:w="621" w:type="pct"/>
            <w:noWrap/>
            <w:vAlign w:val="center"/>
            <w:hideMark/>
          </w:tcPr>
          <w:p w14:paraId="5698458B"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0.05</w:t>
            </w:r>
          </w:p>
        </w:tc>
      </w:tr>
      <w:tr w:rsidR="003E36D1" w:rsidRPr="00A705E3" w14:paraId="44B71950" w14:textId="77777777" w:rsidTr="0093654D">
        <w:trPr>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5DC80873"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升学</w:t>
            </w:r>
          </w:p>
        </w:tc>
        <w:tc>
          <w:tcPr>
            <w:tcW w:w="832" w:type="pct"/>
            <w:noWrap/>
            <w:vAlign w:val="center"/>
            <w:hideMark/>
          </w:tcPr>
          <w:p w14:paraId="5DF91345"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179</w:t>
            </w:r>
          </w:p>
        </w:tc>
        <w:tc>
          <w:tcPr>
            <w:tcW w:w="621" w:type="pct"/>
            <w:noWrap/>
            <w:vAlign w:val="center"/>
            <w:hideMark/>
          </w:tcPr>
          <w:p w14:paraId="376522B2"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8.13</w:t>
            </w:r>
          </w:p>
        </w:tc>
        <w:tc>
          <w:tcPr>
            <w:tcW w:w="597" w:type="pct"/>
            <w:noWrap/>
            <w:vAlign w:val="center"/>
            <w:hideMark/>
          </w:tcPr>
          <w:p w14:paraId="3DF0DE55"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191</w:t>
            </w:r>
          </w:p>
        </w:tc>
        <w:tc>
          <w:tcPr>
            <w:tcW w:w="621" w:type="pct"/>
            <w:noWrap/>
            <w:vAlign w:val="center"/>
            <w:hideMark/>
          </w:tcPr>
          <w:p w14:paraId="5C8E2A49"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11.03</w:t>
            </w:r>
          </w:p>
        </w:tc>
        <w:tc>
          <w:tcPr>
            <w:tcW w:w="597" w:type="pct"/>
            <w:noWrap/>
            <w:vAlign w:val="center"/>
            <w:hideMark/>
          </w:tcPr>
          <w:p w14:paraId="54F91054"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370</w:t>
            </w:r>
          </w:p>
        </w:tc>
        <w:tc>
          <w:tcPr>
            <w:tcW w:w="621" w:type="pct"/>
            <w:noWrap/>
            <w:vAlign w:val="center"/>
            <w:hideMark/>
          </w:tcPr>
          <w:p w14:paraId="71F4503D"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9.41</w:t>
            </w:r>
          </w:p>
        </w:tc>
      </w:tr>
      <w:tr w:rsidR="003E36D1" w:rsidRPr="00A705E3" w14:paraId="72864F42" w14:textId="77777777" w:rsidTr="0093654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3F52F44B"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出国、出境</w:t>
            </w:r>
          </w:p>
        </w:tc>
        <w:tc>
          <w:tcPr>
            <w:tcW w:w="832" w:type="pct"/>
            <w:noWrap/>
            <w:vAlign w:val="center"/>
            <w:hideMark/>
          </w:tcPr>
          <w:p w14:paraId="6C72C01A"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2</w:t>
            </w:r>
          </w:p>
        </w:tc>
        <w:tc>
          <w:tcPr>
            <w:tcW w:w="621" w:type="pct"/>
            <w:noWrap/>
            <w:vAlign w:val="center"/>
            <w:hideMark/>
          </w:tcPr>
          <w:p w14:paraId="0940A401"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0.09</w:t>
            </w:r>
          </w:p>
        </w:tc>
        <w:tc>
          <w:tcPr>
            <w:tcW w:w="597" w:type="pct"/>
            <w:noWrap/>
            <w:vAlign w:val="center"/>
            <w:hideMark/>
          </w:tcPr>
          <w:p w14:paraId="0FE065E6"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11</w:t>
            </w:r>
          </w:p>
        </w:tc>
        <w:tc>
          <w:tcPr>
            <w:tcW w:w="621" w:type="pct"/>
            <w:noWrap/>
            <w:vAlign w:val="center"/>
            <w:hideMark/>
          </w:tcPr>
          <w:p w14:paraId="2EB1F07D"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0.64</w:t>
            </w:r>
          </w:p>
        </w:tc>
        <w:tc>
          <w:tcPr>
            <w:tcW w:w="597" w:type="pct"/>
            <w:noWrap/>
            <w:vAlign w:val="center"/>
            <w:hideMark/>
          </w:tcPr>
          <w:p w14:paraId="7B63AD45"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13</w:t>
            </w:r>
          </w:p>
        </w:tc>
        <w:tc>
          <w:tcPr>
            <w:tcW w:w="621" w:type="pct"/>
            <w:noWrap/>
            <w:vAlign w:val="center"/>
            <w:hideMark/>
          </w:tcPr>
          <w:p w14:paraId="39FB234F"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0.33</w:t>
            </w:r>
          </w:p>
        </w:tc>
      </w:tr>
      <w:tr w:rsidR="003E36D1" w:rsidRPr="00A705E3" w14:paraId="317EFC07" w14:textId="77777777" w:rsidTr="0093654D">
        <w:trPr>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259B94B5"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国家基层项目</w:t>
            </w:r>
          </w:p>
        </w:tc>
        <w:tc>
          <w:tcPr>
            <w:tcW w:w="832" w:type="pct"/>
            <w:noWrap/>
            <w:vAlign w:val="center"/>
            <w:hideMark/>
          </w:tcPr>
          <w:p w14:paraId="5CA4B5CD"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5</w:t>
            </w:r>
          </w:p>
        </w:tc>
        <w:tc>
          <w:tcPr>
            <w:tcW w:w="621" w:type="pct"/>
            <w:noWrap/>
            <w:vAlign w:val="center"/>
            <w:hideMark/>
          </w:tcPr>
          <w:p w14:paraId="35DF4F57"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0.23</w:t>
            </w:r>
          </w:p>
        </w:tc>
        <w:tc>
          <w:tcPr>
            <w:tcW w:w="597" w:type="pct"/>
            <w:noWrap/>
            <w:vAlign w:val="center"/>
            <w:hideMark/>
          </w:tcPr>
          <w:p w14:paraId="52F39C96"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5</w:t>
            </w:r>
          </w:p>
        </w:tc>
        <w:tc>
          <w:tcPr>
            <w:tcW w:w="621" w:type="pct"/>
            <w:noWrap/>
            <w:vAlign w:val="center"/>
            <w:hideMark/>
          </w:tcPr>
          <w:p w14:paraId="66CB1A7B"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0.29</w:t>
            </w:r>
          </w:p>
        </w:tc>
        <w:tc>
          <w:tcPr>
            <w:tcW w:w="597" w:type="pct"/>
            <w:noWrap/>
            <w:vAlign w:val="center"/>
            <w:hideMark/>
          </w:tcPr>
          <w:p w14:paraId="18C3C16B"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10</w:t>
            </w:r>
          </w:p>
        </w:tc>
        <w:tc>
          <w:tcPr>
            <w:tcW w:w="621" w:type="pct"/>
            <w:noWrap/>
            <w:vAlign w:val="center"/>
            <w:hideMark/>
          </w:tcPr>
          <w:p w14:paraId="28DFEC75"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0.25</w:t>
            </w:r>
          </w:p>
        </w:tc>
      </w:tr>
      <w:tr w:rsidR="003E36D1" w:rsidRPr="00A705E3" w14:paraId="37623D58" w14:textId="77777777" w:rsidTr="0093654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6F9762DF"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拟参加公招考试</w:t>
            </w:r>
          </w:p>
        </w:tc>
        <w:tc>
          <w:tcPr>
            <w:tcW w:w="832" w:type="pct"/>
            <w:noWrap/>
            <w:vAlign w:val="center"/>
            <w:hideMark/>
          </w:tcPr>
          <w:p w14:paraId="1DB8E60C"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6</w:t>
            </w:r>
          </w:p>
        </w:tc>
        <w:tc>
          <w:tcPr>
            <w:tcW w:w="621" w:type="pct"/>
            <w:noWrap/>
            <w:vAlign w:val="center"/>
            <w:hideMark/>
          </w:tcPr>
          <w:p w14:paraId="595E1687"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0.27</w:t>
            </w:r>
          </w:p>
        </w:tc>
        <w:tc>
          <w:tcPr>
            <w:tcW w:w="597" w:type="pct"/>
            <w:noWrap/>
            <w:vAlign w:val="center"/>
            <w:hideMark/>
          </w:tcPr>
          <w:p w14:paraId="09930D6A"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8</w:t>
            </w:r>
          </w:p>
        </w:tc>
        <w:tc>
          <w:tcPr>
            <w:tcW w:w="621" w:type="pct"/>
            <w:noWrap/>
            <w:vAlign w:val="center"/>
            <w:hideMark/>
          </w:tcPr>
          <w:p w14:paraId="69766336"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0.46</w:t>
            </w:r>
          </w:p>
        </w:tc>
        <w:tc>
          <w:tcPr>
            <w:tcW w:w="597" w:type="pct"/>
            <w:noWrap/>
            <w:vAlign w:val="center"/>
            <w:hideMark/>
          </w:tcPr>
          <w:p w14:paraId="7DC9084C"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14</w:t>
            </w:r>
          </w:p>
        </w:tc>
        <w:tc>
          <w:tcPr>
            <w:tcW w:w="621" w:type="pct"/>
            <w:noWrap/>
            <w:vAlign w:val="center"/>
            <w:hideMark/>
          </w:tcPr>
          <w:p w14:paraId="24504B37"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0.36</w:t>
            </w:r>
          </w:p>
        </w:tc>
      </w:tr>
      <w:tr w:rsidR="003E36D1" w:rsidRPr="00A705E3" w14:paraId="7DC55B3B" w14:textId="77777777" w:rsidTr="0093654D">
        <w:trPr>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4ED833EE"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拟升学</w:t>
            </w:r>
          </w:p>
        </w:tc>
        <w:tc>
          <w:tcPr>
            <w:tcW w:w="832" w:type="pct"/>
            <w:noWrap/>
            <w:vAlign w:val="center"/>
            <w:hideMark/>
          </w:tcPr>
          <w:p w14:paraId="574D1EEE"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w:t>
            </w:r>
          </w:p>
        </w:tc>
        <w:tc>
          <w:tcPr>
            <w:tcW w:w="621" w:type="pct"/>
            <w:noWrap/>
            <w:vAlign w:val="center"/>
            <w:hideMark/>
          </w:tcPr>
          <w:p w14:paraId="44A878C3"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0.05</w:t>
            </w:r>
          </w:p>
        </w:tc>
        <w:tc>
          <w:tcPr>
            <w:tcW w:w="597" w:type="pct"/>
            <w:noWrap/>
            <w:vAlign w:val="center"/>
            <w:hideMark/>
          </w:tcPr>
          <w:p w14:paraId="0E2DA4B0"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w:t>
            </w:r>
          </w:p>
        </w:tc>
        <w:tc>
          <w:tcPr>
            <w:tcW w:w="621" w:type="pct"/>
            <w:noWrap/>
            <w:vAlign w:val="center"/>
            <w:hideMark/>
          </w:tcPr>
          <w:p w14:paraId="0813B13C"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0.06</w:t>
            </w:r>
          </w:p>
        </w:tc>
        <w:tc>
          <w:tcPr>
            <w:tcW w:w="597" w:type="pct"/>
            <w:noWrap/>
            <w:vAlign w:val="center"/>
            <w:hideMark/>
          </w:tcPr>
          <w:p w14:paraId="7682EE3C"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2</w:t>
            </w:r>
          </w:p>
        </w:tc>
        <w:tc>
          <w:tcPr>
            <w:tcW w:w="621" w:type="pct"/>
            <w:noWrap/>
            <w:vAlign w:val="center"/>
            <w:hideMark/>
          </w:tcPr>
          <w:p w14:paraId="17FA70C8"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0.05</w:t>
            </w:r>
          </w:p>
        </w:tc>
      </w:tr>
      <w:tr w:rsidR="003E36D1" w:rsidRPr="00A705E3" w14:paraId="0487208C" w14:textId="77777777" w:rsidTr="0093654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1749D794"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拟应征入伍</w:t>
            </w:r>
          </w:p>
        </w:tc>
        <w:tc>
          <w:tcPr>
            <w:tcW w:w="832" w:type="pct"/>
            <w:noWrap/>
            <w:vAlign w:val="center"/>
            <w:hideMark/>
          </w:tcPr>
          <w:p w14:paraId="06E00709"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2</w:t>
            </w:r>
          </w:p>
        </w:tc>
        <w:tc>
          <w:tcPr>
            <w:tcW w:w="621" w:type="pct"/>
            <w:noWrap/>
            <w:vAlign w:val="center"/>
            <w:hideMark/>
          </w:tcPr>
          <w:p w14:paraId="5B7A9592"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0.09</w:t>
            </w:r>
          </w:p>
        </w:tc>
        <w:tc>
          <w:tcPr>
            <w:tcW w:w="597" w:type="pct"/>
            <w:noWrap/>
            <w:vAlign w:val="center"/>
            <w:hideMark/>
          </w:tcPr>
          <w:p w14:paraId="08C8EFD0" w14:textId="77777777" w:rsidR="003E36D1" w:rsidRPr="00A705E3" w:rsidRDefault="0093654D"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621" w:type="pct"/>
            <w:noWrap/>
            <w:vAlign w:val="center"/>
            <w:hideMark/>
          </w:tcPr>
          <w:p w14:paraId="1FA4B603"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0.00</w:t>
            </w:r>
          </w:p>
        </w:tc>
        <w:tc>
          <w:tcPr>
            <w:tcW w:w="597" w:type="pct"/>
            <w:noWrap/>
            <w:vAlign w:val="center"/>
            <w:hideMark/>
          </w:tcPr>
          <w:p w14:paraId="0CE75474"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2</w:t>
            </w:r>
          </w:p>
        </w:tc>
        <w:tc>
          <w:tcPr>
            <w:tcW w:w="621" w:type="pct"/>
            <w:noWrap/>
            <w:vAlign w:val="center"/>
            <w:hideMark/>
          </w:tcPr>
          <w:p w14:paraId="219FA4EF"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0.05</w:t>
            </w:r>
          </w:p>
        </w:tc>
      </w:tr>
      <w:tr w:rsidR="003E36D1" w:rsidRPr="00A705E3" w14:paraId="0134A27C" w14:textId="77777777" w:rsidTr="0093654D">
        <w:trPr>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4EF8456B" w14:textId="77777777" w:rsidR="003E36D1" w:rsidRPr="00A705E3" w:rsidRDefault="003E36D1" w:rsidP="0093654D">
            <w:pPr>
              <w:widowControl/>
              <w:jc w:val="center"/>
              <w:rPr>
                <w:rFonts w:ascii="宋体" w:eastAsia="宋体" w:hAnsi="宋体" w:cs="宋体"/>
                <w:b w:val="0"/>
                <w:color w:val="000000"/>
                <w:kern w:val="0"/>
                <w:sz w:val="18"/>
                <w:szCs w:val="18"/>
              </w:rPr>
            </w:pPr>
            <w:r w:rsidRPr="00A705E3">
              <w:rPr>
                <w:rFonts w:ascii="宋体" w:eastAsia="宋体" w:hAnsi="宋体" w:cs="宋体" w:hint="eastAsia"/>
                <w:b w:val="0"/>
                <w:color w:val="000000"/>
                <w:kern w:val="0"/>
                <w:sz w:val="18"/>
                <w:szCs w:val="18"/>
              </w:rPr>
              <w:t>求职中</w:t>
            </w:r>
          </w:p>
        </w:tc>
        <w:tc>
          <w:tcPr>
            <w:tcW w:w="832" w:type="pct"/>
            <w:noWrap/>
            <w:vAlign w:val="center"/>
            <w:hideMark/>
          </w:tcPr>
          <w:p w14:paraId="258BFA4E"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307</w:t>
            </w:r>
          </w:p>
        </w:tc>
        <w:tc>
          <w:tcPr>
            <w:tcW w:w="621" w:type="pct"/>
            <w:noWrap/>
            <w:vAlign w:val="center"/>
            <w:hideMark/>
          </w:tcPr>
          <w:p w14:paraId="060E536A"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13.95</w:t>
            </w:r>
          </w:p>
        </w:tc>
        <w:tc>
          <w:tcPr>
            <w:tcW w:w="597" w:type="pct"/>
            <w:noWrap/>
            <w:vAlign w:val="center"/>
            <w:hideMark/>
          </w:tcPr>
          <w:p w14:paraId="6EA2AB26"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219</w:t>
            </w:r>
          </w:p>
        </w:tc>
        <w:tc>
          <w:tcPr>
            <w:tcW w:w="621" w:type="pct"/>
            <w:noWrap/>
            <w:vAlign w:val="center"/>
            <w:hideMark/>
          </w:tcPr>
          <w:p w14:paraId="718CBFFF"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12.64</w:t>
            </w:r>
          </w:p>
        </w:tc>
        <w:tc>
          <w:tcPr>
            <w:tcW w:w="597" w:type="pct"/>
            <w:noWrap/>
            <w:vAlign w:val="center"/>
            <w:hideMark/>
          </w:tcPr>
          <w:p w14:paraId="3FAE88C1"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526</w:t>
            </w:r>
          </w:p>
        </w:tc>
        <w:tc>
          <w:tcPr>
            <w:tcW w:w="621" w:type="pct"/>
            <w:noWrap/>
            <w:vAlign w:val="center"/>
            <w:hideMark/>
          </w:tcPr>
          <w:p w14:paraId="25C13C57" w14:textId="77777777" w:rsidR="003E36D1" w:rsidRPr="00A705E3" w:rsidRDefault="003E36D1" w:rsidP="0093654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13.37</w:t>
            </w:r>
          </w:p>
        </w:tc>
      </w:tr>
      <w:tr w:rsidR="003E36D1" w:rsidRPr="00A705E3" w14:paraId="3F2DFCC8" w14:textId="77777777" w:rsidTr="0093654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5B4A3075" w14:textId="77777777" w:rsidR="003E36D1" w:rsidRPr="00A705E3" w:rsidRDefault="003E36D1" w:rsidP="0093654D">
            <w:pPr>
              <w:widowControl/>
              <w:jc w:val="center"/>
              <w:rPr>
                <w:rFonts w:ascii="宋体" w:eastAsia="宋体" w:hAnsi="宋体" w:cs="宋体"/>
                <w:color w:val="000000"/>
                <w:kern w:val="0"/>
                <w:sz w:val="18"/>
                <w:szCs w:val="18"/>
              </w:rPr>
            </w:pPr>
            <w:r w:rsidRPr="00A705E3">
              <w:rPr>
                <w:rFonts w:ascii="宋体" w:eastAsia="宋体" w:hAnsi="宋体" w:cs="宋体" w:hint="eastAsia"/>
                <w:color w:val="000000"/>
                <w:kern w:val="0"/>
                <w:sz w:val="18"/>
                <w:szCs w:val="18"/>
              </w:rPr>
              <w:t>总计</w:t>
            </w:r>
          </w:p>
        </w:tc>
        <w:tc>
          <w:tcPr>
            <w:tcW w:w="832" w:type="pct"/>
            <w:noWrap/>
            <w:vAlign w:val="center"/>
            <w:hideMark/>
          </w:tcPr>
          <w:p w14:paraId="4831E84C"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A705E3">
              <w:rPr>
                <w:rFonts w:ascii="宋体" w:eastAsia="宋体" w:hAnsi="宋体" w:cs="宋体" w:hint="eastAsia"/>
                <w:b/>
                <w:bCs/>
                <w:color w:val="000000"/>
                <w:kern w:val="0"/>
                <w:sz w:val="18"/>
                <w:szCs w:val="18"/>
              </w:rPr>
              <w:t>2201</w:t>
            </w:r>
          </w:p>
        </w:tc>
        <w:tc>
          <w:tcPr>
            <w:tcW w:w="621" w:type="pct"/>
            <w:noWrap/>
            <w:vAlign w:val="center"/>
            <w:hideMark/>
          </w:tcPr>
          <w:p w14:paraId="3DA99136"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A705E3">
              <w:rPr>
                <w:rFonts w:ascii="宋体" w:eastAsia="宋体" w:hAnsi="宋体" w:cs="宋体" w:hint="eastAsia"/>
                <w:b/>
                <w:color w:val="000000"/>
                <w:kern w:val="0"/>
                <w:sz w:val="18"/>
                <w:szCs w:val="18"/>
              </w:rPr>
              <w:t>100.00</w:t>
            </w:r>
          </w:p>
        </w:tc>
        <w:tc>
          <w:tcPr>
            <w:tcW w:w="597" w:type="pct"/>
            <w:noWrap/>
            <w:vAlign w:val="center"/>
            <w:hideMark/>
          </w:tcPr>
          <w:p w14:paraId="2D34AA26"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A705E3">
              <w:rPr>
                <w:rFonts w:ascii="宋体" w:eastAsia="宋体" w:hAnsi="宋体" w:cs="宋体" w:hint="eastAsia"/>
                <w:b/>
                <w:bCs/>
                <w:color w:val="000000"/>
                <w:kern w:val="0"/>
                <w:sz w:val="18"/>
                <w:szCs w:val="18"/>
              </w:rPr>
              <w:t>1732</w:t>
            </w:r>
          </w:p>
        </w:tc>
        <w:tc>
          <w:tcPr>
            <w:tcW w:w="621" w:type="pct"/>
            <w:noWrap/>
            <w:vAlign w:val="center"/>
            <w:hideMark/>
          </w:tcPr>
          <w:p w14:paraId="58702C00"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A705E3">
              <w:rPr>
                <w:rFonts w:ascii="宋体" w:eastAsia="宋体" w:hAnsi="宋体" w:cs="宋体" w:hint="eastAsia"/>
                <w:b/>
                <w:color w:val="000000"/>
                <w:kern w:val="0"/>
                <w:sz w:val="18"/>
                <w:szCs w:val="18"/>
              </w:rPr>
              <w:t>100.00</w:t>
            </w:r>
          </w:p>
        </w:tc>
        <w:tc>
          <w:tcPr>
            <w:tcW w:w="597" w:type="pct"/>
            <w:noWrap/>
            <w:vAlign w:val="center"/>
            <w:hideMark/>
          </w:tcPr>
          <w:p w14:paraId="6254DEAE"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A705E3">
              <w:rPr>
                <w:rFonts w:ascii="宋体" w:eastAsia="宋体" w:hAnsi="宋体" w:cs="宋体" w:hint="eastAsia"/>
                <w:b/>
                <w:bCs/>
                <w:color w:val="000000"/>
                <w:kern w:val="0"/>
                <w:sz w:val="18"/>
                <w:szCs w:val="18"/>
              </w:rPr>
              <w:t>3933</w:t>
            </w:r>
          </w:p>
        </w:tc>
        <w:tc>
          <w:tcPr>
            <w:tcW w:w="621" w:type="pct"/>
            <w:noWrap/>
            <w:vAlign w:val="center"/>
            <w:hideMark/>
          </w:tcPr>
          <w:p w14:paraId="6CEF9B84" w14:textId="77777777" w:rsidR="003E36D1" w:rsidRPr="00A705E3" w:rsidRDefault="003E36D1" w:rsidP="0093654D">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A705E3">
              <w:rPr>
                <w:rFonts w:ascii="宋体" w:eastAsia="宋体" w:hAnsi="宋体" w:cs="宋体" w:hint="eastAsia"/>
                <w:b/>
                <w:color w:val="000000"/>
                <w:kern w:val="0"/>
                <w:sz w:val="18"/>
                <w:szCs w:val="18"/>
              </w:rPr>
              <w:t>100.00</w:t>
            </w:r>
          </w:p>
        </w:tc>
      </w:tr>
    </w:tbl>
    <w:p w14:paraId="624758CD" w14:textId="77777777" w:rsidR="003E36D1" w:rsidRDefault="003E36D1" w:rsidP="003E36D1">
      <w:pPr>
        <w:pStyle w:val="a7"/>
        <w:spacing w:before="156" w:after="156"/>
        <w:rPr>
          <w:rFonts w:asciiTheme="minorEastAsia" w:eastAsiaTheme="minorEastAsia" w:hAnsiTheme="minorEastAsia"/>
          <w:sz w:val="18"/>
          <w:szCs w:val="18"/>
        </w:rPr>
      </w:pPr>
      <w:bookmarkStart w:id="35" w:name="_Toc471463440"/>
      <w:r>
        <w:t>3</w:t>
      </w:r>
      <w:r>
        <w:rPr>
          <w:rFonts w:hint="eastAsia"/>
        </w:rPr>
        <w:t>.专科毕业生就业率</w:t>
      </w:r>
      <w:bookmarkEnd w:id="35"/>
    </w:p>
    <w:p w14:paraId="662689A3" w14:textId="174996D9" w:rsidR="003E36D1" w:rsidRPr="003922C4" w:rsidRDefault="003E36D1" w:rsidP="003E36D1">
      <w:pPr>
        <w:pStyle w:val="a9"/>
      </w:pPr>
      <w:r>
        <w:rPr>
          <w:rFonts w:hint="eastAsia"/>
        </w:rPr>
        <w:t>专科</w:t>
      </w:r>
      <w:r>
        <w:t>毕业生</w:t>
      </w:r>
      <w:r>
        <w:rPr>
          <w:rFonts w:hint="eastAsia"/>
        </w:rPr>
        <w:t>有</w:t>
      </w:r>
      <w:r>
        <w:t>484</w:t>
      </w:r>
      <w:r>
        <w:rPr>
          <w:rFonts w:hint="eastAsia"/>
        </w:rPr>
        <w:t>人</w:t>
      </w:r>
      <w:r>
        <w:t>，就业率为</w:t>
      </w:r>
      <w:r>
        <w:rPr>
          <w:rFonts w:hint="eastAsia"/>
        </w:rPr>
        <w:t>8</w:t>
      </w:r>
      <w:r>
        <w:t>9.05%</w:t>
      </w:r>
      <w:r>
        <w:rPr>
          <w:rFonts w:hint="eastAsia"/>
        </w:rPr>
        <w:t>。专科毕业生中,男性毕业生就业率为85.</w:t>
      </w:r>
      <w:r>
        <w:t>00%,</w:t>
      </w:r>
      <w:r>
        <w:rPr>
          <w:rFonts w:hint="eastAsia"/>
        </w:rPr>
        <w:t>女性毕业生</w:t>
      </w:r>
      <w:r>
        <w:t>就业率为</w:t>
      </w:r>
      <w:r>
        <w:rPr>
          <w:rFonts w:hint="eastAsia"/>
        </w:rPr>
        <w:t>8</w:t>
      </w:r>
      <w:r>
        <w:t>9.62%，可知</w:t>
      </w:r>
      <w:r>
        <w:rPr>
          <w:rFonts w:hint="eastAsia"/>
        </w:rPr>
        <w:t>专科女</w:t>
      </w:r>
      <w:r>
        <w:t>性毕业生</w:t>
      </w:r>
      <w:r>
        <w:rPr>
          <w:rFonts w:hint="eastAsia"/>
        </w:rPr>
        <w:t>就业率</w:t>
      </w:r>
      <w:r>
        <w:t>高于男性毕业生</w:t>
      </w:r>
      <w:r>
        <w:rPr>
          <w:rFonts w:hint="eastAsia"/>
        </w:rPr>
        <w:t>。其中签就业</w:t>
      </w:r>
      <w:r>
        <w:t>协议形式就业的比例占比为88.22%</w:t>
      </w:r>
      <w:r>
        <w:rPr>
          <w:rFonts w:hint="eastAsia"/>
        </w:rPr>
        <w:t>。</w:t>
      </w:r>
      <w:r>
        <w:t>具体</w:t>
      </w:r>
      <w:r>
        <w:rPr>
          <w:rFonts w:hint="eastAsia"/>
        </w:rPr>
        <w:t>情况</w:t>
      </w:r>
      <w:r w:rsidR="008D2C47">
        <w:t>详见</w:t>
      </w:r>
      <w:r>
        <w:t>表</w:t>
      </w:r>
      <w:r w:rsidR="008D2C47">
        <w:rPr>
          <w:rFonts w:hint="eastAsia"/>
        </w:rPr>
        <w:t>1</w:t>
      </w:r>
      <w:r w:rsidR="008D2C47">
        <w:t>-11</w:t>
      </w:r>
      <w:r>
        <w:t>。</w:t>
      </w:r>
    </w:p>
    <w:p w14:paraId="6F7B11E5" w14:textId="79429725" w:rsidR="003E36D1" w:rsidRPr="00F611F8" w:rsidRDefault="003E36D1" w:rsidP="003E36D1">
      <w:pPr>
        <w:pStyle w:val="af0"/>
        <w:jc w:val="center"/>
        <w:rPr>
          <w:rFonts w:asciiTheme="minorEastAsia" w:eastAsiaTheme="minorEastAsia" w:hAnsiTheme="minorEastAsia"/>
          <w:sz w:val="18"/>
        </w:rPr>
      </w:pPr>
      <w:r w:rsidRPr="00F611F8">
        <w:rPr>
          <w:rFonts w:asciiTheme="minorEastAsia" w:eastAsiaTheme="minorEastAsia" w:hAnsiTheme="minorEastAsia" w:hint="eastAsia"/>
          <w:sz w:val="18"/>
        </w:rPr>
        <w:t>表1-</w:t>
      </w:r>
      <w:r w:rsidRPr="00F611F8">
        <w:rPr>
          <w:rFonts w:asciiTheme="minorEastAsia" w:eastAsiaTheme="minorEastAsia" w:hAnsiTheme="minorEastAsia"/>
          <w:sz w:val="18"/>
        </w:rPr>
        <w:fldChar w:fldCharType="begin"/>
      </w:r>
      <w:r w:rsidRPr="00F611F8">
        <w:rPr>
          <w:rFonts w:asciiTheme="minorEastAsia" w:eastAsiaTheme="minorEastAsia" w:hAnsiTheme="minorEastAsia"/>
          <w:sz w:val="18"/>
        </w:rPr>
        <w:instrText xml:space="preserve"> </w:instrText>
      </w:r>
      <w:r w:rsidRPr="00F611F8">
        <w:rPr>
          <w:rFonts w:asciiTheme="minorEastAsia" w:eastAsiaTheme="minorEastAsia" w:hAnsiTheme="minorEastAsia" w:hint="eastAsia"/>
          <w:sz w:val="18"/>
        </w:rPr>
        <w:instrText>SEQ 表1- \* ARABIC</w:instrText>
      </w:r>
      <w:r w:rsidRPr="00F611F8">
        <w:rPr>
          <w:rFonts w:asciiTheme="minorEastAsia" w:eastAsiaTheme="minorEastAsia" w:hAnsiTheme="minorEastAsia"/>
          <w:sz w:val="18"/>
        </w:rPr>
        <w:instrText xml:space="preserve"> </w:instrText>
      </w:r>
      <w:r w:rsidRPr="00F611F8">
        <w:rPr>
          <w:rFonts w:asciiTheme="minorEastAsia" w:eastAsiaTheme="minorEastAsia" w:hAnsiTheme="minorEastAsia"/>
          <w:sz w:val="18"/>
        </w:rPr>
        <w:fldChar w:fldCharType="separate"/>
      </w:r>
      <w:r w:rsidR="009E6213">
        <w:rPr>
          <w:rFonts w:asciiTheme="minorEastAsia" w:eastAsiaTheme="minorEastAsia" w:hAnsiTheme="minorEastAsia"/>
          <w:noProof/>
          <w:sz w:val="18"/>
        </w:rPr>
        <w:t>11</w:t>
      </w:r>
      <w:r w:rsidRPr="00F611F8">
        <w:rPr>
          <w:rFonts w:asciiTheme="minorEastAsia" w:eastAsiaTheme="minorEastAsia" w:hAnsiTheme="minorEastAsia"/>
          <w:sz w:val="18"/>
        </w:rPr>
        <w:fldChar w:fldCharType="end"/>
      </w:r>
      <w:r w:rsidRPr="00F611F8">
        <w:rPr>
          <w:rFonts w:asciiTheme="minorEastAsia" w:eastAsiaTheme="minorEastAsia" w:hAnsiTheme="minorEastAsia"/>
          <w:sz w:val="18"/>
        </w:rPr>
        <w:t xml:space="preserve"> </w:t>
      </w:r>
      <w:r w:rsidR="003E40E1">
        <w:rPr>
          <w:rFonts w:asciiTheme="minorEastAsia" w:eastAsiaTheme="minorEastAsia" w:hAnsiTheme="minorEastAsia"/>
          <w:sz w:val="18"/>
        </w:rPr>
        <w:t xml:space="preserve"> </w:t>
      </w:r>
      <w:r>
        <w:rPr>
          <w:rFonts w:asciiTheme="minorEastAsia" w:eastAsiaTheme="minorEastAsia" w:hAnsiTheme="minorEastAsia" w:hint="eastAsia"/>
          <w:sz w:val="18"/>
        </w:rPr>
        <w:t>专科</w:t>
      </w:r>
      <w:r w:rsidRPr="00F611F8">
        <w:rPr>
          <w:rFonts w:asciiTheme="minorEastAsia" w:eastAsiaTheme="minorEastAsia" w:hAnsiTheme="minorEastAsia" w:hint="eastAsia"/>
          <w:sz w:val="18"/>
        </w:rPr>
        <w:t>毕业生就业总体情况</w:t>
      </w:r>
    </w:p>
    <w:tbl>
      <w:tblPr>
        <w:tblStyle w:val="4-5"/>
        <w:tblW w:w="5000" w:type="pct"/>
        <w:tblLook w:val="04A0" w:firstRow="1" w:lastRow="0" w:firstColumn="1" w:lastColumn="0" w:noHBand="0" w:noVBand="1"/>
      </w:tblPr>
      <w:tblGrid>
        <w:gridCol w:w="1842"/>
        <w:gridCol w:w="1392"/>
        <w:gridCol w:w="1030"/>
        <w:gridCol w:w="986"/>
        <w:gridCol w:w="1030"/>
        <w:gridCol w:w="986"/>
        <w:gridCol w:w="1030"/>
      </w:tblGrid>
      <w:tr w:rsidR="003E36D1" w:rsidRPr="00A705E3" w14:paraId="3DCCC8AB" w14:textId="77777777" w:rsidTr="00FB6E2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F6A7CAB" w14:textId="77777777" w:rsidR="003E36D1" w:rsidRPr="00FB6E24" w:rsidRDefault="003E36D1" w:rsidP="00FB6E24">
            <w:pPr>
              <w:widowControl/>
              <w:jc w:val="center"/>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就业去向</w:t>
            </w:r>
          </w:p>
        </w:tc>
        <w:tc>
          <w:tcPr>
            <w:tcW w:w="146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33D9D57" w14:textId="77777777" w:rsidR="003E36D1" w:rsidRPr="00FB6E24" w:rsidRDefault="003E36D1" w:rsidP="00FB6E24">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男性毕业生</w:t>
            </w:r>
          </w:p>
        </w:tc>
        <w:tc>
          <w:tcPr>
            <w:tcW w:w="121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DC9D7B1" w14:textId="77777777" w:rsidR="003E36D1" w:rsidRPr="00FB6E24" w:rsidRDefault="003E36D1" w:rsidP="00FB6E24">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女性毕业生</w:t>
            </w:r>
          </w:p>
        </w:tc>
        <w:tc>
          <w:tcPr>
            <w:tcW w:w="121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36466EA" w14:textId="77777777" w:rsidR="003E36D1" w:rsidRPr="00FB6E24" w:rsidRDefault="003E36D1" w:rsidP="00FB6E24">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总计</w:t>
            </w:r>
          </w:p>
        </w:tc>
      </w:tr>
      <w:tr w:rsidR="003E36D1" w:rsidRPr="00BD103D" w14:paraId="67D2B2B4" w14:textId="77777777" w:rsidTr="00FB6E2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11"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743B21A8" w14:textId="77777777" w:rsidR="003E36D1" w:rsidRPr="00FB6E24" w:rsidRDefault="003E36D1" w:rsidP="00FB6E24">
            <w:pPr>
              <w:widowControl/>
              <w:jc w:val="center"/>
              <w:rPr>
                <w:rFonts w:asciiTheme="majorEastAsia" w:eastAsiaTheme="majorEastAsia" w:hAnsiTheme="majorEastAsia" w:cs="宋体"/>
                <w:color w:val="FFFFFF" w:themeColor="background1"/>
                <w:kern w:val="0"/>
                <w:sz w:val="18"/>
                <w:szCs w:val="18"/>
              </w:rPr>
            </w:pPr>
          </w:p>
        </w:tc>
        <w:tc>
          <w:tcPr>
            <w:tcW w:w="8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1B872C8F"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color w:val="FFFFFF" w:themeColor="background1"/>
                <w:kern w:val="0"/>
                <w:sz w:val="18"/>
                <w:szCs w:val="18"/>
              </w:rPr>
            </w:pPr>
            <w:r w:rsidRPr="00FB6E24">
              <w:rPr>
                <w:rFonts w:asciiTheme="majorEastAsia" w:eastAsiaTheme="majorEastAsia" w:hAnsiTheme="majorEastAsia" w:cs="宋体" w:hint="eastAsia"/>
                <w:b/>
                <w:color w:val="FFFFFF" w:themeColor="background1"/>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2BC52D9C"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FB6E24">
              <w:rPr>
                <w:rFonts w:asciiTheme="majorEastAsia" w:eastAsiaTheme="majorEastAsia" w:hAnsiTheme="majorEastAsia" w:cs="宋体" w:hint="eastAsia"/>
                <w:b/>
                <w:bCs/>
                <w:color w:val="FFFFFF" w:themeColor="background1"/>
                <w:kern w:val="0"/>
                <w:sz w:val="18"/>
                <w:szCs w:val="18"/>
              </w:rPr>
              <w:t>比例</w:t>
            </w:r>
            <w:r w:rsidRPr="00FB6E24">
              <w:rPr>
                <w:rFonts w:ascii="宋体" w:eastAsia="宋体" w:hAnsi="宋体" w:cs="宋体" w:hint="eastAsia"/>
                <w:b/>
                <w:bCs/>
                <w:color w:val="FFFFFF" w:themeColor="background1"/>
                <w:kern w:val="0"/>
                <w:sz w:val="18"/>
                <w:szCs w:val="18"/>
              </w:rPr>
              <w:t>（%）</w:t>
            </w:r>
          </w:p>
        </w:tc>
        <w:tc>
          <w:tcPr>
            <w:tcW w:w="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46739456"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FB6E24">
              <w:rPr>
                <w:rFonts w:asciiTheme="majorEastAsia" w:eastAsiaTheme="majorEastAsia" w:hAnsiTheme="majorEastAsia" w:cs="宋体" w:hint="eastAsia"/>
                <w:b/>
                <w:bCs/>
                <w:color w:val="FFFFFF" w:themeColor="background1"/>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B0E78D6"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FB6E24">
              <w:rPr>
                <w:rFonts w:asciiTheme="majorEastAsia" w:eastAsiaTheme="majorEastAsia" w:hAnsiTheme="majorEastAsia" w:cs="宋体" w:hint="eastAsia"/>
                <w:b/>
                <w:bCs/>
                <w:color w:val="FFFFFF" w:themeColor="background1"/>
                <w:kern w:val="0"/>
                <w:sz w:val="18"/>
                <w:szCs w:val="18"/>
              </w:rPr>
              <w:t>比例</w:t>
            </w:r>
            <w:r w:rsidRPr="00FB6E24">
              <w:rPr>
                <w:rFonts w:ascii="宋体" w:eastAsia="宋体" w:hAnsi="宋体" w:cs="宋体" w:hint="eastAsia"/>
                <w:b/>
                <w:bCs/>
                <w:color w:val="FFFFFF" w:themeColor="background1"/>
                <w:kern w:val="0"/>
                <w:sz w:val="18"/>
                <w:szCs w:val="18"/>
              </w:rPr>
              <w:t>（%）</w:t>
            </w:r>
          </w:p>
        </w:tc>
        <w:tc>
          <w:tcPr>
            <w:tcW w:w="5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53EA287"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FB6E24">
              <w:rPr>
                <w:rFonts w:asciiTheme="majorEastAsia" w:eastAsiaTheme="majorEastAsia" w:hAnsiTheme="majorEastAsia" w:cs="宋体" w:hint="eastAsia"/>
                <w:b/>
                <w:bCs/>
                <w:color w:val="FFFFFF" w:themeColor="background1"/>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EEDE763"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themeColor="background1"/>
                <w:kern w:val="0"/>
                <w:sz w:val="18"/>
                <w:szCs w:val="18"/>
              </w:rPr>
            </w:pPr>
            <w:r w:rsidRPr="00FB6E24">
              <w:rPr>
                <w:rFonts w:asciiTheme="majorEastAsia" w:eastAsiaTheme="majorEastAsia" w:hAnsiTheme="majorEastAsia" w:cs="宋体" w:hint="eastAsia"/>
                <w:b/>
                <w:bCs/>
                <w:color w:val="FFFFFF" w:themeColor="background1"/>
                <w:kern w:val="0"/>
                <w:sz w:val="18"/>
                <w:szCs w:val="18"/>
              </w:rPr>
              <w:t>比例</w:t>
            </w:r>
            <w:r w:rsidRPr="00FB6E24">
              <w:rPr>
                <w:rFonts w:ascii="宋体" w:eastAsia="宋体" w:hAnsi="宋体" w:cs="宋体" w:hint="eastAsia"/>
                <w:b/>
                <w:bCs/>
                <w:color w:val="FFFFFF" w:themeColor="background1"/>
                <w:kern w:val="0"/>
                <w:sz w:val="18"/>
                <w:szCs w:val="18"/>
              </w:rPr>
              <w:t>（%）</w:t>
            </w:r>
          </w:p>
        </w:tc>
      </w:tr>
      <w:tr w:rsidR="003E36D1" w:rsidRPr="00A705E3" w14:paraId="79C2B360" w14:textId="77777777" w:rsidTr="00FB6E24">
        <w:trPr>
          <w:trHeight w:val="270"/>
        </w:trPr>
        <w:tc>
          <w:tcPr>
            <w:cnfStyle w:val="001000000000" w:firstRow="0" w:lastRow="0" w:firstColumn="1" w:lastColumn="0" w:oddVBand="0" w:evenVBand="0" w:oddHBand="0" w:evenHBand="0" w:firstRowFirstColumn="0" w:firstRowLastColumn="0" w:lastRowFirstColumn="0" w:lastRowLastColumn="0"/>
            <w:tcW w:w="1111" w:type="pct"/>
            <w:tcBorders>
              <w:top w:val="single" w:sz="4" w:space="0" w:color="FFFFFF" w:themeColor="background1"/>
            </w:tcBorders>
            <w:noWrap/>
            <w:vAlign w:val="center"/>
            <w:hideMark/>
          </w:tcPr>
          <w:p w14:paraId="191E9941" w14:textId="77777777" w:rsidR="003E36D1" w:rsidRPr="00A705E3" w:rsidRDefault="003E36D1" w:rsidP="00FB6E24">
            <w:pPr>
              <w:widowControl/>
              <w:jc w:val="center"/>
              <w:rPr>
                <w:rFonts w:asciiTheme="majorEastAsia" w:eastAsiaTheme="majorEastAsia" w:hAnsiTheme="majorEastAsia" w:cs="宋体"/>
                <w:b w:val="0"/>
                <w:color w:val="000000"/>
                <w:kern w:val="0"/>
                <w:sz w:val="18"/>
                <w:szCs w:val="18"/>
              </w:rPr>
            </w:pPr>
            <w:r w:rsidRPr="00A705E3">
              <w:rPr>
                <w:rFonts w:asciiTheme="majorEastAsia" w:eastAsiaTheme="majorEastAsia" w:hAnsiTheme="majorEastAsia" w:cs="宋体" w:hint="eastAsia"/>
                <w:b w:val="0"/>
                <w:color w:val="000000"/>
                <w:kern w:val="0"/>
                <w:sz w:val="18"/>
                <w:szCs w:val="18"/>
              </w:rPr>
              <w:t>签就业协议形式就业</w:t>
            </w:r>
          </w:p>
        </w:tc>
        <w:tc>
          <w:tcPr>
            <w:tcW w:w="839" w:type="pct"/>
            <w:tcBorders>
              <w:top w:val="single" w:sz="4" w:space="0" w:color="FFFFFF" w:themeColor="background1"/>
            </w:tcBorders>
            <w:noWrap/>
            <w:vAlign w:val="center"/>
            <w:hideMark/>
          </w:tcPr>
          <w:p w14:paraId="45EA21BD"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50</w:t>
            </w:r>
          </w:p>
        </w:tc>
        <w:tc>
          <w:tcPr>
            <w:tcW w:w="621" w:type="pct"/>
            <w:tcBorders>
              <w:top w:val="single" w:sz="4" w:space="0" w:color="FFFFFF" w:themeColor="background1"/>
            </w:tcBorders>
            <w:noWrap/>
            <w:vAlign w:val="center"/>
            <w:hideMark/>
          </w:tcPr>
          <w:p w14:paraId="421D224E"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83.33</w:t>
            </w:r>
          </w:p>
        </w:tc>
        <w:tc>
          <w:tcPr>
            <w:tcW w:w="594" w:type="pct"/>
            <w:tcBorders>
              <w:top w:val="single" w:sz="4" w:space="0" w:color="FFFFFF" w:themeColor="background1"/>
            </w:tcBorders>
            <w:noWrap/>
            <w:vAlign w:val="center"/>
            <w:hideMark/>
          </w:tcPr>
          <w:p w14:paraId="72B9F196"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377</w:t>
            </w:r>
          </w:p>
        </w:tc>
        <w:tc>
          <w:tcPr>
            <w:tcW w:w="621" w:type="pct"/>
            <w:tcBorders>
              <w:top w:val="single" w:sz="4" w:space="0" w:color="FFFFFF" w:themeColor="background1"/>
            </w:tcBorders>
            <w:noWrap/>
            <w:vAlign w:val="center"/>
            <w:hideMark/>
          </w:tcPr>
          <w:p w14:paraId="6275ECDE"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88.92</w:t>
            </w:r>
          </w:p>
        </w:tc>
        <w:tc>
          <w:tcPr>
            <w:tcW w:w="594" w:type="pct"/>
            <w:tcBorders>
              <w:top w:val="single" w:sz="4" w:space="0" w:color="FFFFFF" w:themeColor="background1"/>
            </w:tcBorders>
            <w:noWrap/>
            <w:vAlign w:val="center"/>
            <w:hideMark/>
          </w:tcPr>
          <w:p w14:paraId="610CF7B5"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427</w:t>
            </w:r>
          </w:p>
        </w:tc>
        <w:tc>
          <w:tcPr>
            <w:tcW w:w="621" w:type="pct"/>
            <w:tcBorders>
              <w:top w:val="single" w:sz="4" w:space="0" w:color="FFFFFF" w:themeColor="background1"/>
            </w:tcBorders>
            <w:noWrap/>
            <w:vAlign w:val="center"/>
            <w:hideMark/>
          </w:tcPr>
          <w:p w14:paraId="4987CCA5"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88.22</w:t>
            </w:r>
          </w:p>
        </w:tc>
      </w:tr>
      <w:tr w:rsidR="003E36D1" w:rsidRPr="00A705E3" w14:paraId="21EB87AF" w14:textId="77777777" w:rsidTr="00FB6E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3D68571F" w14:textId="77777777" w:rsidR="003E36D1" w:rsidRPr="00A705E3" w:rsidRDefault="003E36D1" w:rsidP="00FB6E24">
            <w:pPr>
              <w:widowControl/>
              <w:jc w:val="center"/>
              <w:rPr>
                <w:rFonts w:asciiTheme="majorEastAsia" w:eastAsiaTheme="majorEastAsia" w:hAnsiTheme="majorEastAsia" w:cs="宋体"/>
                <w:b w:val="0"/>
                <w:color w:val="000000"/>
                <w:kern w:val="0"/>
                <w:sz w:val="18"/>
                <w:szCs w:val="18"/>
              </w:rPr>
            </w:pPr>
            <w:r w:rsidRPr="00A705E3">
              <w:rPr>
                <w:rFonts w:asciiTheme="majorEastAsia" w:eastAsiaTheme="majorEastAsia" w:hAnsiTheme="majorEastAsia" w:cs="宋体" w:hint="eastAsia"/>
                <w:b w:val="0"/>
                <w:color w:val="000000"/>
                <w:kern w:val="0"/>
                <w:sz w:val="18"/>
                <w:szCs w:val="18"/>
              </w:rPr>
              <w:t>求职中</w:t>
            </w:r>
          </w:p>
        </w:tc>
        <w:tc>
          <w:tcPr>
            <w:tcW w:w="839" w:type="pct"/>
            <w:noWrap/>
            <w:vAlign w:val="center"/>
            <w:hideMark/>
          </w:tcPr>
          <w:p w14:paraId="66E313CE"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9</w:t>
            </w:r>
          </w:p>
        </w:tc>
        <w:tc>
          <w:tcPr>
            <w:tcW w:w="621" w:type="pct"/>
            <w:noWrap/>
            <w:vAlign w:val="center"/>
            <w:hideMark/>
          </w:tcPr>
          <w:p w14:paraId="307BB3FB"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15.00</w:t>
            </w:r>
          </w:p>
        </w:tc>
        <w:tc>
          <w:tcPr>
            <w:tcW w:w="594" w:type="pct"/>
            <w:noWrap/>
            <w:vAlign w:val="center"/>
            <w:hideMark/>
          </w:tcPr>
          <w:p w14:paraId="14B47E7A"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44</w:t>
            </w:r>
          </w:p>
        </w:tc>
        <w:tc>
          <w:tcPr>
            <w:tcW w:w="621" w:type="pct"/>
            <w:noWrap/>
            <w:vAlign w:val="center"/>
            <w:hideMark/>
          </w:tcPr>
          <w:p w14:paraId="6B64BD13"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10.38</w:t>
            </w:r>
          </w:p>
        </w:tc>
        <w:tc>
          <w:tcPr>
            <w:tcW w:w="594" w:type="pct"/>
            <w:noWrap/>
            <w:vAlign w:val="center"/>
            <w:hideMark/>
          </w:tcPr>
          <w:p w14:paraId="12B668EF"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53</w:t>
            </w:r>
          </w:p>
        </w:tc>
        <w:tc>
          <w:tcPr>
            <w:tcW w:w="621" w:type="pct"/>
            <w:noWrap/>
            <w:vAlign w:val="center"/>
            <w:hideMark/>
          </w:tcPr>
          <w:p w14:paraId="7AE44301"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10.95</w:t>
            </w:r>
          </w:p>
        </w:tc>
      </w:tr>
      <w:tr w:rsidR="003E36D1" w:rsidRPr="00A705E3" w14:paraId="213D748B" w14:textId="77777777" w:rsidTr="00FB6E24">
        <w:trPr>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63C10409" w14:textId="77777777" w:rsidR="003E36D1" w:rsidRPr="00A705E3" w:rsidRDefault="003E36D1" w:rsidP="00FB6E24">
            <w:pPr>
              <w:widowControl/>
              <w:jc w:val="center"/>
              <w:rPr>
                <w:rFonts w:asciiTheme="majorEastAsia" w:eastAsiaTheme="majorEastAsia" w:hAnsiTheme="majorEastAsia" w:cs="宋体"/>
                <w:b w:val="0"/>
                <w:color w:val="000000"/>
                <w:kern w:val="0"/>
                <w:sz w:val="18"/>
                <w:szCs w:val="18"/>
              </w:rPr>
            </w:pPr>
            <w:r w:rsidRPr="00A705E3">
              <w:rPr>
                <w:rFonts w:asciiTheme="majorEastAsia" w:eastAsiaTheme="majorEastAsia" w:hAnsiTheme="majorEastAsia" w:cs="宋体" w:hint="eastAsia"/>
                <w:b w:val="0"/>
                <w:color w:val="000000"/>
                <w:kern w:val="0"/>
                <w:sz w:val="18"/>
                <w:szCs w:val="18"/>
              </w:rPr>
              <w:t>升学</w:t>
            </w:r>
          </w:p>
        </w:tc>
        <w:tc>
          <w:tcPr>
            <w:tcW w:w="839" w:type="pct"/>
            <w:noWrap/>
            <w:vAlign w:val="center"/>
            <w:hideMark/>
          </w:tcPr>
          <w:p w14:paraId="7EC4C7B3"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621" w:type="pct"/>
            <w:noWrap/>
            <w:vAlign w:val="center"/>
            <w:hideMark/>
          </w:tcPr>
          <w:p w14:paraId="5E2E1696"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0.00</w:t>
            </w:r>
          </w:p>
        </w:tc>
        <w:tc>
          <w:tcPr>
            <w:tcW w:w="594" w:type="pct"/>
            <w:noWrap/>
            <w:vAlign w:val="center"/>
            <w:hideMark/>
          </w:tcPr>
          <w:p w14:paraId="29255C60"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3</w:t>
            </w:r>
          </w:p>
        </w:tc>
        <w:tc>
          <w:tcPr>
            <w:tcW w:w="621" w:type="pct"/>
            <w:noWrap/>
            <w:vAlign w:val="center"/>
            <w:hideMark/>
          </w:tcPr>
          <w:p w14:paraId="19558739"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0.71</w:t>
            </w:r>
          </w:p>
        </w:tc>
        <w:tc>
          <w:tcPr>
            <w:tcW w:w="594" w:type="pct"/>
            <w:noWrap/>
            <w:vAlign w:val="center"/>
            <w:hideMark/>
          </w:tcPr>
          <w:p w14:paraId="01315FF7"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3</w:t>
            </w:r>
          </w:p>
        </w:tc>
        <w:tc>
          <w:tcPr>
            <w:tcW w:w="621" w:type="pct"/>
            <w:noWrap/>
            <w:vAlign w:val="center"/>
            <w:hideMark/>
          </w:tcPr>
          <w:p w14:paraId="5E3B3A6E" w14:textId="77777777" w:rsidR="003E36D1" w:rsidRPr="00A705E3"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0.62</w:t>
            </w:r>
          </w:p>
        </w:tc>
      </w:tr>
      <w:tr w:rsidR="003E36D1" w:rsidRPr="00A705E3" w14:paraId="7BBFA25D" w14:textId="77777777" w:rsidTr="00FB6E2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4DACAA9F" w14:textId="77777777" w:rsidR="003E36D1" w:rsidRPr="00A705E3" w:rsidRDefault="003E36D1" w:rsidP="00FB6E24">
            <w:pPr>
              <w:widowControl/>
              <w:jc w:val="center"/>
              <w:rPr>
                <w:rFonts w:asciiTheme="majorEastAsia" w:eastAsiaTheme="majorEastAsia" w:hAnsiTheme="majorEastAsia" w:cs="宋体"/>
                <w:b w:val="0"/>
                <w:color w:val="000000"/>
                <w:kern w:val="0"/>
                <w:sz w:val="18"/>
                <w:szCs w:val="18"/>
              </w:rPr>
            </w:pPr>
            <w:r w:rsidRPr="00A705E3">
              <w:rPr>
                <w:rFonts w:asciiTheme="majorEastAsia" w:eastAsiaTheme="majorEastAsia" w:hAnsiTheme="majorEastAsia" w:cs="宋体" w:hint="eastAsia"/>
                <w:b w:val="0"/>
                <w:color w:val="000000"/>
                <w:kern w:val="0"/>
                <w:sz w:val="18"/>
                <w:szCs w:val="18"/>
              </w:rPr>
              <w:t>应征义务兵</w:t>
            </w:r>
          </w:p>
        </w:tc>
        <w:tc>
          <w:tcPr>
            <w:tcW w:w="839" w:type="pct"/>
            <w:noWrap/>
            <w:vAlign w:val="center"/>
            <w:hideMark/>
          </w:tcPr>
          <w:p w14:paraId="741A8374"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1</w:t>
            </w:r>
          </w:p>
        </w:tc>
        <w:tc>
          <w:tcPr>
            <w:tcW w:w="621" w:type="pct"/>
            <w:noWrap/>
            <w:vAlign w:val="center"/>
            <w:hideMark/>
          </w:tcPr>
          <w:p w14:paraId="3831F659"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1.67</w:t>
            </w:r>
          </w:p>
        </w:tc>
        <w:tc>
          <w:tcPr>
            <w:tcW w:w="594" w:type="pct"/>
            <w:noWrap/>
            <w:vAlign w:val="center"/>
            <w:hideMark/>
          </w:tcPr>
          <w:p w14:paraId="6FC47BE3" w14:textId="77777777" w:rsidR="003E36D1" w:rsidRPr="00A705E3" w:rsidRDefault="00FB6E24"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0</w:t>
            </w:r>
          </w:p>
        </w:tc>
        <w:tc>
          <w:tcPr>
            <w:tcW w:w="621" w:type="pct"/>
            <w:noWrap/>
            <w:vAlign w:val="center"/>
            <w:hideMark/>
          </w:tcPr>
          <w:p w14:paraId="5FD19F36"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0.00</w:t>
            </w:r>
          </w:p>
        </w:tc>
        <w:tc>
          <w:tcPr>
            <w:tcW w:w="594" w:type="pct"/>
            <w:noWrap/>
            <w:vAlign w:val="center"/>
            <w:hideMark/>
          </w:tcPr>
          <w:p w14:paraId="07D5BC41"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1</w:t>
            </w:r>
          </w:p>
        </w:tc>
        <w:tc>
          <w:tcPr>
            <w:tcW w:w="621" w:type="pct"/>
            <w:noWrap/>
            <w:vAlign w:val="center"/>
            <w:hideMark/>
          </w:tcPr>
          <w:p w14:paraId="2DA3B0BA" w14:textId="77777777" w:rsidR="003E36D1" w:rsidRPr="00A705E3"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A705E3">
              <w:rPr>
                <w:rFonts w:asciiTheme="majorEastAsia" w:eastAsiaTheme="majorEastAsia" w:hAnsiTheme="majorEastAsia" w:cs="宋体" w:hint="eastAsia"/>
                <w:color w:val="000000"/>
                <w:kern w:val="0"/>
                <w:sz w:val="18"/>
                <w:szCs w:val="18"/>
              </w:rPr>
              <w:t>0.21</w:t>
            </w:r>
          </w:p>
        </w:tc>
      </w:tr>
      <w:tr w:rsidR="003E36D1" w:rsidRPr="00BD103D" w14:paraId="1C6CA41E" w14:textId="77777777" w:rsidTr="00FB6E24">
        <w:trPr>
          <w:trHeight w:val="285"/>
        </w:trPr>
        <w:tc>
          <w:tcPr>
            <w:cnfStyle w:val="001000000000" w:firstRow="0" w:lastRow="0" w:firstColumn="1" w:lastColumn="0" w:oddVBand="0" w:evenVBand="0" w:oddHBand="0" w:evenHBand="0" w:firstRowFirstColumn="0" w:firstRowLastColumn="0" w:lastRowFirstColumn="0" w:lastRowLastColumn="0"/>
            <w:tcW w:w="1111" w:type="pct"/>
            <w:noWrap/>
            <w:vAlign w:val="center"/>
            <w:hideMark/>
          </w:tcPr>
          <w:p w14:paraId="01C4BEFA" w14:textId="77777777" w:rsidR="003E36D1" w:rsidRPr="00BD103D" w:rsidRDefault="003E36D1" w:rsidP="00FB6E24">
            <w:pPr>
              <w:widowControl/>
              <w:jc w:val="center"/>
              <w:rPr>
                <w:rFonts w:asciiTheme="majorEastAsia" w:eastAsiaTheme="majorEastAsia" w:hAnsiTheme="majorEastAsia" w:cs="宋体"/>
                <w:color w:val="000000"/>
                <w:kern w:val="0"/>
                <w:sz w:val="18"/>
                <w:szCs w:val="18"/>
              </w:rPr>
            </w:pPr>
            <w:r w:rsidRPr="00BD103D">
              <w:rPr>
                <w:rFonts w:asciiTheme="majorEastAsia" w:eastAsiaTheme="majorEastAsia" w:hAnsiTheme="majorEastAsia" w:cs="宋体" w:hint="eastAsia"/>
                <w:color w:val="000000"/>
                <w:kern w:val="0"/>
                <w:sz w:val="18"/>
                <w:szCs w:val="18"/>
              </w:rPr>
              <w:t>总计</w:t>
            </w:r>
          </w:p>
        </w:tc>
        <w:tc>
          <w:tcPr>
            <w:tcW w:w="839" w:type="pct"/>
            <w:noWrap/>
            <w:vAlign w:val="center"/>
            <w:hideMark/>
          </w:tcPr>
          <w:p w14:paraId="73DF3397" w14:textId="77777777" w:rsidR="003E36D1" w:rsidRPr="00BD103D"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BD103D">
              <w:rPr>
                <w:rFonts w:asciiTheme="majorEastAsia" w:eastAsiaTheme="majorEastAsia" w:hAnsiTheme="majorEastAsia" w:cs="宋体" w:hint="eastAsia"/>
                <w:b/>
                <w:bCs/>
                <w:color w:val="000000"/>
                <w:kern w:val="0"/>
                <w:sz w:val="18"/>
                <w:szCs w:val="18"/>
              </w:rPr>
              <w:t>60</w:t>
            </w:r>
          </w:p>
        </w:tc>
        <w:tc>
          <w:tcPr>
            <w:tcW w:w="621" w:type="pct"/>
            <w:noWrap/>
            <w:vAlign w:val="center"/>
            <w:hideMark/>
          </w:tcPr>
          <w:p w14:paraId="54CB1F98" w14:textId="77777777" w:rsidR="003E36D1" w:rsidRPr="00BD103D"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BD103D">
              <w:rPr>
                <w:rFonts w:asciiTheme="majorEastAsia" w:eastAsiaTheme="majorEastAsia" w:hAnsiTheme="majorEastAsia" w:cs="宋体" w:hint="eastAsia"/>
                <w:b/>
                <w:color w:val="000000"/>
                <w:kern w:val="0"/>
                <w:sz w:val="18"/>
                <w:szCs w:val="18"/>
              </w:rPr>
              <w:t>100.00</w:t>
            </w:r>
          </w:p>
        </w:tc>
        <w:tc>
          <w:tcPr>
            <w:tcW w:w="594" w:type="pct"/>
            <w:noWrap/>
            <w:vAlign w:val="center"/>
            <w:hideMark/>
          </w:tcPr>
          <w:p w14:paraId="0F87DED1" w14:textId="77777777" w:rsidR="003E36D1" w:rsidRPr="00BD103D"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BD103D">
              <w:rPr>
                <w:rFonts w:asciiTheme="majorEastAsia" w:eastAsiaTheme="majorEastAsia" w:hAnsiTheme="majorEastAsia" w:cs="宋体" w:hint="eastAsia"/>
                <w:b/>
                <w:bCs/>
                <w:color w:val="000000"/>
                <w:kern w:val="0"/>
                <w:sz w:val="18"/>
                <w:szCs w:val="18"/>
              </w:rPr>
              <w:t>424</w:t>
            </w:r>
          </w:p>
        </w:tc>
        <w:tc>
          <w:tcPr>
            <w:tcW w:w="621" w:type="pct"/>
            <w:noWrap/>
            <w:vAlign w:val="center"/>
            <w:hideMark/>
          </w:tcPr>
          <w:p w14:paraId="6A7BAE2C" w14:textId="77777777" w:rsidR="003E36D1" w:rsidRPr="00BD103D"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BD103D">
              <w:rPr>
                <w:rFonts w:asciiTheme="majorEastAsia" w:eastAsiaTheme="majorEastAsia" w:hAnsiTheme="majorEastAsia" w:cs="宋体" w:hint="eastAsia"/>
                <w:b/>
                <w:color w:val="000000"/>
                <w:kern w:val="0"/>
                <w:sz w:val="18"/>
                <w:szCs w:val="18"/>
              </w:rPr>
              <w:t>100.00</w:t>
            </w:r>
          </w:p>
        </w:tc>
        <w:tc>
          <w:tcPr>
            <w:tcW w:w="594" w:type="pct"/>
            <w:noWrap/>
            <w:vAlign w:val="center"/>
            <w:hideMark/>
          </w:tcPr>
          <w:p w14:paraId="25D5BB4F" w14:textId="77777777" w:rsidR="003E36D1" w:rsidRPr="00BD103D"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BD103D">
              <w:rPr>
                <w:rFonts w:asciiTheme="majorEastAsia" w:eastAsiaTheme="majorEastAsia" w:hAnsiTheme="majorEastAsia" w:cs="宋体" w:hint="eastAsia"/>
                <w:b/>
                <w:bCs/>
                <w:color w:val="000000"/>
                <w:kern w:val="0"/>
                <w:sz w:val="18"/>
                <w:szCs w:val="18"/>
              </w:rPr>
              <w:t>484</w:t>
            </w:r>
          </w:p>
        </w:tc>
        <w:tc>
          <w:tcPr>
            <w:tcW w:w="621" w:type="pct"/>
            <w:noWrap/>
            <w:vAlign w:val="center"/>
            <w:hideMark/>
          </w:tcPr>
          <w:p w14:paraId="137F79B4" w14:textId="77777777" w:rsidR="003E36D1" w:rsidRPr="00BD103D"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BD103D">
              <w:rPr>
                <w:rFonts w:asciiTheme="majorEastAsia" w:eastAsiaTheme="majorEastAsia" w:hAnsiTheme="majorEastAsia" w:cs="宋体" w:hint="eastAsia"/>
                <w:b/>
                <w:color w:val="000000"/>
                <w:kern w:val="0"/>
                <w:sz w:val="18"/>
                <w:szCs w:val="18"/>
              </w:rPr>
              <w:t>100.00</w:t>
            </w:r>
          </w:p>
        </w:tc>
      </w:tr>
    </w:tbl>
    <w:p w14:paraId="3D162FF4" w14:textId="77777777" w:rsidR="00512D09" w:rsidRDefault="00512D09" w:rsidP="00942E8F">
      <w:bookmarkStart w:id="36" w:name="_Toc462391282"/>
    </w:p>
    <w:p w14:paraId="133CCD3A" w14:textId="77777777" w:rsidR="00F96251" w:rsidRDefault="00F96251" w:rsidP="00942E8F"/>
    <w:p w14:paraId="1E99EDF5" w14:textId="77777777" w:rsidR="00F96251" w:rsidRDefault="00F96251" w:rsidP="00942E8F"/>
    <w:p w14:paraId="50081FFE" w14:textId="77777777" w:rsidR="008D2C47" w:rsidRPr="00942E8F" w:rsidRDefault="008D2C47" w:rsidP="00942E8F"/>
    <w:p w14:paraId="0EE0CF72" w14:textId="16E3A176" w:rsidR="003E36D1" w:rsidRDefault="003E36D1" w:rsidP="003E36D1">
      <w:pPr>
        <w:pStyle w:val="a5"/>
        <w:spacing w:before="156" w:after="156"/>
      </w:pPr>
      <w:bookmarkStart w:id="37" w:name="_Toc471463441"/>
      <w:r>
        <w:rPr>
          <w:rFonts w:hint="eastAsia"/>
        </w:rPr>
        <w:lastRenderedPageBreak/>
        <w:t>（</w:t>
      </w:r>
      <w:r w:rsidR="00122340">
        <w:rPr>
          <w:rFonts w:hint="eastAsia"/>
        </w:rPr>
        <w:t>三</w:t>
      </w:r>
      <w:r>
        <w:rPr>
          <w:rFonts w:hint="eastAsia"/>
        </w:rPr>
        <w:t>）各学院/专业毕业生就业率</w:t>
      </w:r>
      <w:bookmarkEnd w:id="36"/>
      <w:bookmarkEnd w:id="37"/>
    </w:p>
    <w:p w14:paraId="2A78A13B" w14:textId="45A9937A" w:rsidR="00B9343C" w:rsidRPr="0076405D" w:rsidRDefault="00B9343C" w:rsidP="00B9343C">
      <w:pPr>
        <w:pStyle w:val="a7"/>
        <w:spacing w:before="156" w:after="156"/>
      </w:pPr>
      <w:bookmarkStart w:id="38" w:name="_Toc471463442"/>
      <w:r w:rsidRPr="0076405D">
        <w:rPr>
          <w:rFonts w:hint="eastAsia"/>
        </w:rPr>
        <w:t>1.</w:t>
      </w:r>
      <w:r>
        <w:rPr>
          <w:rFonts w:hint="eastAsia"/>
        </w:rPr>
        <w:t>硕士</w:t>
      </w:r>
      <w:r w:rsidRPr="0076405D">
        <w:rPr>
          <w:rFonts w:hint="eastAsia"/>
        </w:rPr>
        <w:t>毕业生</w:t>
      </w:r>
      <w:r w:rsidRPr="0076405D">
        <w:t>就业率</w:t>
      </w:r>
      <w:bookmarkEnd w:id="38"/>
    </w:p>
    <w:p w14:paraId="4D06B43E" w14:textId="3DD10055" w:rsidR="00B9343C" w:rsidRDefault="00B9343C" w:rsidP="00942E8F">
      <w:pPr>
        <w:pStyle w:val="a9"/>
      </w:pPr>
      <w:r>
        <w:rPr>
          <w:rFonts w:hint="eastAsia"/>
        </w:rPr>
        <w:t>硕士</w:t>
      </w:r>
      <w:r>
        <w:t>毕业生的</w:t>
      </w:r>
      <w:r>
        <w:rPr>
          <w:rFonts w:hint="eastAsia"/>
        </w:rPr>
        <w:t>30人</w:t>
      </w:r>
      <w:r>
        <w:t>，</w:t>
      </w:r>
      <w:r>
        <w:rPr>
          <w:rFonts w:hint="eastAsia"/>
        </w:rPr>
        <w:t>均分布</w:t>
      </w:r>
      <w:r>
        <w:t>在社会</w:t>
      </w:r>
      <w:r>
        <w:rPr>
          <w:rFonts w:hint="eastAsia"/>
        </w:rPr>
        <w:t>工作专业</w:t>
      </w:r>
      <w:r>
        <w:t>，</w:t>
      </w:r>
      <w:r>
        <w:rPr>
          <w:rFonts w:hint="eastAsia"/>
        </w:rPr>
        <w:t>就业</w:t>
      </w:r>
      <w:r>
        <w:t>率为</w:t>
      </w:r>
      <w:r>
        <w:rPr>
          <w:rFonts w:hint="eastAsia"/>
        </w:rPr>
        <w:t>100.00</w:t>
      </w:r>
      <w:r>
        <w:t>%。</w:t>
      </w:r>
    </w:p>
    <w:p w14:paraId="6182F2E6" w14:textId="73159B6E" w:rsidR="003E36D1" w:rsidRPr="0076405D" w:rsidRDefault="00B9343C" w:rsidP="003E36D1">
      <w:pPr>
        <w:pStyle w:val="a7"/>
        <w:spacing w:before="156" w:after="156"/>
      </w:pPr>
      <w:bookmarkStart w:id="39" w:name="_Toc471463443"/>
      <w:r>
        <w:t>2</w:t>
      </w:r>
      <w:r w:rsidR="003E36D1" w:rsidRPr="0076405D">
        <w:rPr>
          <w:rFonts w:hint="eastAsia"/>
        </w:rPr>
        <w:t>.本科毕业生</w:t>
      </w:r>
      <w:r w:rsidR="003E36D1" w:rsidRPr="0076405D">
        <w:t>就业率</w:t>
      </w:r>
      <w:bookmarkEnd w:id="39"/>
    </w:p>
    <w:p w14:paraId="4FAEA4EB" w14:textId="466279AB" w:rsidR="00586ADC" w:rsidRPr="00E9753D" w:rsidRDefault="00586ADC" w:rsidP="00942E8F">
      <w:pPr>
        <w:pStyle w:val="a9"/>
      </w:pPr>
      <w:bookmarkStart w:id="40" w:name="_Toc462309034"/>
      <w:r w:rsidRPr="00E9753D">
        <w:rPr>
          <w:rFonts w:hint="eastAsia"/>
        </w:rPr>
        <w:t>由</w:t>
      </w:r>
      <w:r>
        <w:rPr>
          <w:rFonts w:hint="eastAsia"/>
        </w:rPr>
        <w:t>本科</w:t>
      </w:r>
      <w:r>
        <w:t>毕业生</w:t>
      </w:r>
      <w:r w:rsidRPr="00E9753D">
        <w:t>各</w:t>
      </w:r>
      <w:r>
        <w:rPr>
          <w:rFonts w:hint="eastAsia"/>
        </w:rPr>
        <w:t>学院</w:t>
      </w:r>
      <w:r>
        <w:t>/</w:t>
      </w:r>
      <w:r w:rsidRPr="00E9753D">
        <w:t>专业毕</w:t>
      </w:r>
      <w:r>
        <w:t>业生就业率情况对比表可以看</w:t>
      </w:r>
      <w:r>
        <w:rPr>
          <w:rFonts w:hint="eastAsia"/>
        </w:rPr>
        <w:t>出，</w:t>
      </w:r>
      <w:r>
        <w:t>各个学院就业率情况较好。</w:t>
      </w:r>
      <w:r>
        <w:rPr>
          <w:rFonts w:hint="eastAsia"/>
        </w:rPr>
        <w:t>其中</w:t>
      </w:r>
      <w:r w:rsidRPr="00DD446D">
        <w:rPr>
          <w:rFonts w:hint="eastAsia"/>
        </w:rPr>
        <w:t>马克思主义学院</w:t>
      </w:r>
      <w:r>
        <w:t>的毕业生就业率最</w:t>
      </w:r>
      <w:r>
        <w:rPr>
          <w:rFonts w:hint="eastAsia"/>
        </w:rPr>
        <w:t>高</w:t>
      </w:r>
      <w:r>
        <w:t>，为</w:t>
      </w:r>
      <w:r>
        <w:rPr>
          <w:rFonts w:hint="eastAsia"/>
        </w:rPr>
        <w:t>9</w:t>
      </w:r>
      <w:r>
        <w:t>8.08</w:t>
      </w:r>
      <w:r>
        <w:rPr>
          <w:rFonts w:hint="eastAsia"/>
        </w:rPr>
        <w:t>%,其次</w:t>
      </w:r>
      <w:r>
        <w:t>是</w:t>
      </w:r>
      <w:r w:rsidRPr="00D9413A">
        <w:rPr>
          <w:rFonts w:hint="eastAsia"/>
        </w:rPr>
        <w:t>电子与信息工程学院</w:t>
      </w:r>
      <w:r>
        <w:t>，就业率为</w:t>
      </w:r>
      <w:r w:rsidRPr="009A28A1">
        <w:t>9</w:t>
      </w:r>
      <w:r>
        <w:t>3.98</w:t>
      </w:r>
      <w:r w:rsidRPr="009A28A1">
        <w:t>%</w:t>
      </w:r>
      <w:r>
        <w:rPr>
          <w:rFonts w:hint="eastAsia"/>
        </w:rPr>
        <w:t>；化学化工学院、数理学院</w:t>
      </w:r>
      <w:r>
        <w:t>的就业率最低，</w:t>
      </w:r>
      <w:r>
        <w:rPr>
          <w:rFonts w:hint="eastAsia"/>
        </w:rPr>
        <w:t>分别为71.07</w:t>
      </w:r>
      <w:r>
        <w:t>%</w:t>
      </w:r>
      <w:r>
        <w:rPr>
          <w:rFonts w:hint="eastAsia"/>
        </w:rPr>
        <w:t>、71.71</w:t>
      </w:r>
      <w:r>
        <w:t>%</w:t>
      </w:r>
      <w:r>
        <w:rPr>
          <w:rFonts w:hint="eastAsia"/>
        </w:rPr>
        <w:t>；医学部</w:t>
      </w:r>
      <w:r>
        <w:t>人数最多，为</w:t>
      </w:r>
      <w:r>
        <w:rPr>
          <w:rFonts w:hint="eastAsia"/>
        </w:rPr>
        <w:t>4</w:t>
      </w:r>
      <w:r>
        <w:t>73</w:t>
      </w:r>
      <w:r>
        <w:rPr>
          <w:rFonts w:hint="eastAsia"/>
        </w:rPr>
        <w:t>人</w:t>
      </w:r>
      <w:r>
        <w:t>，就业率为92.81%。</w:t>
      </w:r>
      <w:r w:rsidRPr="00E9753D">
        <w:rPr>
          <w:rFonts w:hint="eastAsia"/>
        </w:rPr>
        <w:t>全校</w:t>
      </w:r>
      <w:r>
        <w:t>63</w:t>
      </w:r>
      <w:r w:rsidRPr="00E9753D">
        <w:rPr>
          <w:rFonts w:hint="eastAsia"/>
        </w:rPr>
        <w:t>个专业</w:t>
      </w:r>
      <w:r w:rsidRPr="00E9753D">
        <w:t>中，</w:t>
      </w:r>
      <w:r w:rsidRPr="00EA2A2A">
        <w:rPr>
          <w:rFonts w:hint="eastAsia"/>
        </w:rPr>
        <w:t>中国革命史与中国共产党党史</w:t>
      </w:r>
      <w:r>
        <w:rPr>
          <w:rFonts w:hint="eastAsia"/>
        </w:rPr>
        <w:t>专业</w:t>
      </w:r>
      <w:r w:rsidRPr="00E9753D">
        <w:t>的毕业生就业率</w:t>
      </w:r>
      <w:r>
        <w:rPr>
          <w:rFonts w:hint="eastAsia"/>
        </w:rPr>
        <w:t>最高</w:t>
      </w:r>
      <w:r>
        <w:t>，高达</w:t>
      </w:r>
      <w:r>
        <w:rPr>
          <w:rFonts w:hint="eastAsia"/>
        </w:rPr>
        <w:t>100.00</w:t>
      </w:r>
      <w:r>
        <w:t>%</w:t>
      </w:r>
      <w:r>
        <w:rPr>
          <w:rFonts w:hint="eastAsia"/>
        </w:rPr>
        <w:t>；应用化学、化学、信息与计算科学这</w:t>
      </w:r>
      <w:r>
        <w:t>三个专业的就业率最低，</w:t>
      </w:r>
      <w:r>
        <w:rPr>
          <w:rFonts w:hint="eastAsia"/>
        </w:rPr>
        <w:t>分别</w:t>
      </w:r>
      <w:r>
        <w:t>为67.65%</w:t>
      </w:r>
      <w:r>
        <w:rPr>
          <w:rFonts w:hint="eastAsia"/>
        </w:rPr>
        <w:t>、</w:t>
      </w:r>
      <w:r>
        <w:t>66.67%</w:t>
      </w:r>
      <w:r>
        <w:rPr>
          <w:rFonts w:hint="eastAsia"/>
        </w:rPr>
        <w:t>、</w:t>
      </w:r>
      <w:r>
        <w:t>61.36%</w:t>
      </w:r>
      <w:r>
        <w:rPr>
          <w:rFonts w:hint="eastAsia"/>
        </w:rPr>
        <w:t>，</w:t>
      </w:r>
      <w:r>
        <w:t>其他的</w:t>
      </w:r>
      <w:r>
        <w:rPr>
          <w:rFonts w:hint="eastAsia"/>
        </w:rPr>
        <w:t>59个</w:t>
      </w:r>
      <w:r>
        <w:t>专业就业</w:t>
      </w:r>
      <w:r>
        <w:rPr>
          <w:rFonts w:hint="eastAsia"/>
        </w:rPr>
        <w:t>率</w:t>
      </w:r>
      <w:r>
        <w:t>均在</w:t>
      </w:r>
      <w:r>
        <w:rPr>
          <w:rFonts w:hint="eastAsia"/>
        </w:rPr>
        <w:t>70.00</w:t>
      </w:r>
      <w:r>
        <w:t>%-100.00%</w:t>
      </w:r>
      <w:r>
        <w:rPr>
          <w:rFonts w:hint="eastAsia"/>
        </w:rPr>
        <w:t>之间</w:t>
      </w:r>
      <w:r>
        <w:t>，</w:t>
      </w:r>
      <w:r>
        <w:rPr>
          <w:rFonts w:hint="eastAsia"/>
        </w:rPr>
        <w:t>舞蹈</w:t>
      </w:r>
      <w:r>
        <w:t>学</w:t>
      </w:r>
      <w:r>
        <w:rPr>
          <w:rFonts w:hint="eastAsia"/>
        </w:rPr>
        <w:t>专业</w:t>
      </w:r>
      <w:r>
        <w:t>的毕业生有48</w:t>
      </w:r>
      <w:r>
        <w:rPr>
          <w:rFonts w:hint="eastAsia"/>
        </w:rPr>
        <w:t>人</w:t>
      </w:r>
      <w:r>
        <w:t>，就业率为</w:t>
      </w:r>
      <w:r>
        <w:rPr>
          <w:rFonts w:hint="eastAsia"/>
        </w:rPr>
        <w:t>9</w:t>
      </w:r>
      <w:r>
        <w:t>3.75</w:t>
      </w:r>
      <w:r>
        <w:rPr>
          <w:rFonts w:hint="eastAsia"/>
        </w:rPr>
        <w:t>%</w:t>
      </w:r>
      <w:r w:rsidR="00DA7432">
        <w:rPr>
          <w:rFonts w:hint="eastAsia"/>
        </w:rPr>
        <w:t>。</w:t>
      </w:r>
      <w:r>
        <w:rPr>
          <w:rFonts w:hint="eastAsia"/>
        </w:rPr>
        <w:t>具体本科各学院</w:t>
      </w:r>
      <w:r>
        <w:t>各</w:t>
      </w:r>
      <w:r w:rsidRPr="00E9753D">
        <w:t>专业的就业率</w:t>
      </w:r>
      <w:r w:rsidR="008D2C47">
        <w:rPr>
          <w:rFonts w:hint="eastAsia"/>
        </w:rPr>
        <w:t>详见</w:t>
      </w:r>
      <w:r>
        <w:rPr>
          <w:rFonts w:hint="eastAsia"/>
        </w:rPr>
        <w:t>表</w:t>
      </w:r>
      <w:r w:rsidR="008D2C47">
        <w:rPr>
          <w:rFonts w:hint="eastAsia"/>
        </w:rPr>
        <w:t>1</w:t>
      </w:r>
      <w:r w:rsidR="008D2C47">
        <w:t>-12</w:t>
      </w:r>
      <w:r>
        <w:t>。</w:t>
      </w:r>
    </w:p>
    <w:p w14:paraId="4BBE0402" w14:textId="0AAD56D6" w:rsidR="003E36D1" w:rsidRPr="00846963" w:rsidRDefault="003E36D1" w:rsidP="003E36D1">
      <w:pPr>
        <w:pStyle w:val="af0"/>
        <w:jc w:val="center"/>
        <w:rPr>
          <w:rFonts w:asciiTheme="minorEastAsia" w:eastAsiaTheme="minorEastAsia" w:hAnsiTheme="minorEastAsia"/>
          <w:sz w:val="18"/>
        </w:rPr>
      </w:pPr>
      <w:r w:rsidRPr="00846963">
        <w:rPr>
          <w:rFonts w:asciiTheme="minorEastAsia" w:eastAsiaTheme="minorEastAsia" w:hAnsiTheme="minorEastAsia" w:hint="eastAsia"/>
          <w:sz w:val="18"/>
        </w:rPr>
        <w:t>表1-</w:t>
      </w:r>
      <w:r w:rsidRPr="00846963">
        <w:rPr>
          <w:rFonts w:asciiTheme="minorEastAsia" w:eastAsiaTheme="minorEastAsia" w:hAnsiTheme="minorEastAsia"/>
          <w:sz w:val="18"/>
        </w:rPr>
        <w:fldChar w:fldCharType="begin"/>
      </w:r>
      <w:r w:rsidRPr="00846963">
        <w:rPr>
          <w:rFonts w:asciiTheme="minorEastAsia" w:eastAsiaTheme="minorEastAsia" w:hAnsiTheme="minorEastAsia"/>
          <w:sz w:val="18"/>
        </w:rPr>
        <w:instrText xml:space="preserve"> </w:instrText>
      </w:r>
      <w:r w:rsidRPr="00846963">
        <w:rPr>
          <w:rFonts w:asciiTheme="minorEastAsia" w:eastAsiaTheme="minorEastAsia" w:hAnsiTheme="minorEastAsia" w:hint="eastAsia"/>
          <w:sz w:val="18"/>
        </w:rPr>
        <w:instrText>SEQ 表1- \* ARABIC</w:instrText>
      </w:r>
      <w:r w:rsidRPr="00846963">
        <w:rPr>
          <w:rFonts w:asciiTheme="minorEastAsia" w:eastAsiaTheme="minorEastAsia" w:hAnsiTheme="minorEastAsia"/>
          <w:sz w:val="18"/>
        </w:rPr>
        <w:instrText xml:space="preserve"> </w:instrText>
      </w:r>
      <w:r w:rsidRPr="00846963">
        <w:rPr>
          <w:rFonts w:asciiTheme="minorEastAsia" w:eastAsiaTheme="minorEastAsia" w:hAnsiTheme="minorEastAsia"/>
          <w:sz w:val="18"/>
        </w:rPr>
        <w:fldChar w:fldCharType="separate"/>
      </w:r>
      <w:r w:rsidR="009E6213">
        <w:rPr>
          <w:rFonts w:asciiTheme="minorEastAsia" w:eastAsiaTheme="minorEastAsia" w:hAnsiTheme="minorEastAsia"/>
          <w:noProof/>
          <w:sz w:val="18"/>
        </w:rPr>
        <w:t>12</w:t>
      </w:r>
      <w:r w:rsidRPr="00846963">
        <w:rPr>
          <w:rFonts w:asciiTheme="minorEastAsia" w:eastAsiaTheme="minorEastAsia" w:hAnsiTheme="minorEastAsia"/>
          <w:sz w:val="18"/>
        </w:rPr>
        <w:fldChar w:fldCharType="end"/>
      </w:r>
      <w:r w:rsidRPr="00846963">
        <w:rPr>
          <w:rFonts w:asciiTheme="minorEastAsia" w:eastAsiaTheme="minorEastAsia" w:hAnsiTheme="minorEastAsia"/>
          <w:sz w:val="18"/>
        </w:rPr>
        <w:t xml:space="preserve"> </w:t>
      </w:r>
      <w:r w:rsidR="003E40E1">
        <w:rPr>
          <w:rFonts w:asciiTheme="minorEastAsia" w:eastAsiaTheme="minorEastAsia" w:hAnsiTheme="minorEastAsia"/>
          <w:sz w:val="18"/>
        </w:rPr>
        <w:t xml:space="preserve"> </w:t>
      </w:r>
      <w:r>
        <w:rPr>
          <w:rFonts w:asciiTheme="minorEastAsia" w:eastAsiaTheme="minorEastAsia" w:hAnsiTheme="minorEastAsia" w:hint="eastAsia"/>
          <w:sz w:val="18"/>
        </w:rPr>
        <w:t>本科</w:t>
      </w:r>
      <w:r>
        <w:rPr>
          <w:rFonts w:asciiTheme="minorEastAsia" w:eastAsiaTheme="minorEastAsia" w:hAnsiTheme="minorEastAsia"/>
          <w:sz w:val="18"/>
        </w:rPr>
        <w:t>毕业生</w:t>
      </w:r>
      <w:r>
        <w:rPr>
          <w:rFonts w:asciiTheme="minorEastAsia" w:eastAsiaTheme="minorEastAsia" w:hAnsiTheme="minorEastAsia" w:hint="eastAsia"/>
          <w:sz w:val="18"/>
        </w:rPr>
        <w:t>各学院专业</w:t>
      </w:r>
      <w:r w:rsidRPr="00846963">
        <w:rPr>
          <w:rFonts w:asciiTheme="minorEastAsia" w:eastAsiaTheme="minorEastAsia" w:hAnsiTheme="minorEastAsia"/>
          <w:sz w:val="18"/>
        </w:rPr>
        <w:t>就业率情况</w:t>
      </w:r>
      <w:bookmarkEnd w:id="40"/>
    </w:p>
    <w:tbl>
      <w:tblPr>
        <w:tblStyle w:val="4-5"/>
        <w:tblW w:w="5000" w:type="pct"/>
        <w:tblLook w:val="04A0" w:firstRow="1" w:lastRow="0" w:firstColumn="1" w:lastColumn="0" w:noHBand="0" w:noVBand="1"/>
      </w:tblPr>
      <w:tblGrid>
        <w:gridCol w:w="1880"/>
        <w:gridCol w:w="2704"/>
        <w:gridCol w:w="1238"/>
        <w:gridCol w:w="1238"/>
        <w:gridCol w:w="1236"/>
      </w:tblGrid>
      <w:tr w:rsidR="007569C6" w:rsidRPr="001E27FE" w14:paraId="05C730B3" w14:textId="77777777" w:rsidTr="00647B6C">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29C9AB9" w14:textId="77777777" w:rsidR="007569C6" w:rsidRPr="001E27FE" w:rsidRDefault="007569C6" w:rsidP="001E27FE">
            <w:pPr>
              <w:widowControl/>
              <w:jc w:val="center"/>
              <w:rPr>
                <w:rFonts w:asciiTheme="minorEastAsia" w:hAnsiTheme="minorEastAsia" w:cs="宋体"/>
                <w:b w:val="0"/>
                <w:bCs w:val="0"/>
                <w:color w:val="FFFFFF"/>
                <w:kern w:val="0"/>
                <w:sz w:val="18"/>
                <w:szCs w:val="18"/>
              </w:rPr>
            </w:pPr>
            <w:r w:rsidRPr="001E27FE">
              <w:rPr>
                <w:rFonts w:asciiTheme="minorEastAsia" w:hAnsiTheme="minorEastAsia" w:cs="宋体" w:hint="eastAsia"/>
                <w:color w:val="FFFFFF"/>
                <w:kern w:val="0"/>
                <w:sz w:val="18"/>
                <w:szCs w:val="18"/>
              </w:rPr>
              <w:t>学院</w:t>
            </w:r>
          </w:p>
        </w:tc>
        <w:tc>
          <w:tcPr>
            <w:tcW w:w="16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CE853BF" w14:textId="77777777" w:rsidR="007569C6" w:rsidRPr="001E27FE" w:rsidRDefault="007569C6" w:rsidP="001E27F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b w:val="0"/>
                <w:bCs w:val="0"/>
                <w:color w:val="FFFFFF"/>
                <w:kern w:val="0"/>
                <w:sz w:val="18"/>
                <w:szCs w:val="18"/>
              </w:rPr>
            </w:pPr>
            <w:r w:rsidRPr="001E27FE">
              <w:rPr>
                <w:rFonts w:asciiTheme="minorEastAsia" w:hAnsiTheme="minorEastAsia" w:cs="宋体" w:hint="eastAsia"/>
                <w:color w:val="FFFFFF"/>
                <w:kern w:val="0"/>
                <w:sz w:val="18"/>
                <w:szCs w:val="18"/>
              </w:rPr>
              <w:t>专业</w:t>
            </w: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7E18421" w14:textId="77777777" w:rsidR="007569C6" w:rsidRPr="001E27FE" w:rsidRDefault="007569C6" w:rsidP="001E27F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b w:val="0"/>
                <w:bCs w:val="0"/>
                <w:color w:val="FFFFFF"/>
                <w:kern w:val="0"/>
                <w:sz w:val="18"/>
                <w:szCs w:val="18"/>
              </w:rPr>
            </w:pPr>
            <w:r w:rsidRPr="001E27FE">
              <w:rPr>
                <w:rFonts w:asciiTheme="minorEastAsia" w:hAnsiTheme="minorEastAsia" w:cs="宋体" w:hint="eastAsia"/>
                <w:color w:val="FFFFFF"/>
                <w:kern w:val="0"/>
                <w:sz w:val="18"/>
                <w:szCs w:val="18"/>
              </w:rPr>
              <w:t>就业人数</w:t>
            </w: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196B33D" w14:textId="77777777" w:rsidR="007569C6" w:rsidRPr="001E27FE" w:rsidRDefault="007569C6" w:rsidP="001E27F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b w:val="0"/>
                <w:bCs w:val="0"/>
                <w:color w:val="FFFFFF"/>
                <w:kern w:val="0"/>
                <w:sz w:val="18"/>
                <w:szCs w:val="18"/>
              </w:rPr>
            </w:pPr>
            <w:r w:rsidRPr="001E27FE">
              <w:rPr>
                <w:rFonts w:asciiTheme="minorEastAsia" w:hAnsiTheme="minorEastAsia" w:cs="宋体" w:hint="eastAsia"/>
                <w:color w:val="FFFFFF"/>
                <w:kern w:val="0"/>
                <w:sz w:val="18"/>
                <w:szCs w:val="18"/>
              </w:rPr>
              <w:t>毕业人数</w:t>
            </w:r>
          </w:p>
        </w:tc>
        <w:tc>
          <w:tcPr>
            <w:tcW w:w="7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D670F6A" w14:textId="77777777" w:rsidR="007569C6" w:rsidRPr="001E27FE" w:rsidRDefault="007569C6" w:rsidP="001E27FE">
            <w:pPr>
              <w:widowControl/>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宋体"/>
                <w:b w:val="0"/>
                <w:bCs w:val="0"/>
                <w:color w:val="FFFFFF"/>
                <w:kern w:val="0"/>
                <w:sz w:val="18"/>
                <w:szCs w:val="18"/>
              </w:rPr>
            </w:pPr>
            <w:r w:rsidRPr="001E27FE">
              <w:rPr>
                <w:rFonts w:asciiTheme="minorEastAsia" w:hAnsiTheme="minorEastAsia" w:cs="宋体" w:hint="eastAsia"/>
                <w:color w:val="FFFFFF"/>
                <w:kern w:val="0"/>
                <w:sz w:val="18"/>
                <w:szCs w:val="18"/>
              </w:rPr>
              <w:t>就业率（%）</w:t>
            </w:r>
          </w:p>
        </w:tc>
      </w:tr>
      <w:tr w:rsidR="007569C6" w:rsidRPr="001E27FE" w14:paraId="3F745A97"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tcBorders>
              <w:top w:val="single" w:sz="4" w:space="0" w:color="FFFFFF" w:themeColor="background1"/>
            </w:tcBorders>
            <w:noWrap/>
            <w:vAlign w:val="center"/>
            <w:hideMark/>
          </w:tcPr>
          <w:p w14:paraId="45A3F8AD"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医学部</w:t>
            </w:r>
          </w:p>
        </w:tc>
        <w:tc>
          <w:tcPr>
            <w:tcW w:w="1630" w:type="pct"/>
            <w:tcBorders>
              <w:top w:val="single" w:sz="4" w:space="0" w:color="FFFFFF" w:themeColor="background1"/>
            </w:tcBorders>
            <w:noWrap/>
            <w:vAlign w:val="center"/>
            <w:hideMark/>
          </w:tcPr>
          <w:p w14:paraId="3E87E0C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Cs/>
                <w:color w:val="000000"/>
                <w:kern w:val="0"/>
                <w:sz w:val="18"/>
                <w:szCs w:val="18"/>
              </w:rPr>
            </w:pPr>
            <w:r w:rsidRPr="001E27FE">
              <w:rPr>
                <w:rFonts w:asciiTheme="minorEastAsia" w:hAnsiTheme="minorEastAsia" w:cs="宋体" w:hint="eastAsia"/>
                <w:bCs/>
                <w:color w:val="000000"/>
                <w:kern w:val="0"/>
                <w:sz w:val="18"/>
                <w:szCs w:val="18"/>
              </w:rPr>
              <w:t>临床医学</w:t>
            </w:r>
          </w:p>
        </w:tc>
        <w:tc>
          <w:tcPr>
            <w:tcW w:w="746" w:type="pct"/>
            <w:tcBorders>
              <w:top w:val="single" w:sz="4" w:space="0" w:color="FFFFFF" w:themeColor="background1"/>
            </w:tcBorders>
            <w:noWrap/>
            <w:vAlign w:val="center"/>
            <w:hideMark/>
          </w:tcPr>
          <w:p w14:paraId="7DC753F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Cs/>
                <w:color w:val="000000"/>
                <w:kern w:val="0"/>
                <w:sz w:val="18"/>
                <w:szCs w:val="18"/>
              </w:rPr>
            </w:pPr>
            <w:r w:rsidRPr="001E27FE">
              <w:rPr>
                <w:rFonts w:asciiTheme="minorEastAsia" w:hAnsiTheme="minorEastAsia" w:cs="宋体" w:hint="eastAsia"/>
                <w:bCs/>
                <w:color w:val="000000"/>
                <w:kern w:val="0"/>
                <w:sz w:val="18"/>
                <w:szCs w:val="18"/>
              </w:rPr>
              <w:t>249</w:t>
            </w:r>
          </w:p>
        </w:tc>
        <w:tc>
          <w:tcPr>
            <w:tcW w:w="746" w:type="pct"/>
            <w:tcBorders>
              <w:top w:val="single" w:sz="4" w:space="0" w:color="FFFFFF" w:themeColor="background1"/>
            </w:tcBorders>
            <w:noWrap/>
            <w:vAlign w:val="center"/>
            <w:hideMark/>
          </w:tcPr>
          <w:p w14:paraId="62EDEA0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Cs/>
                <w:color w:val="000000"/>
                <w:kern w:val="0"/>
                <w:sz w:val="18"/>
                <w:szCs w:val="18"/>
              </w:rPr>
            </w:pPr>
            <w:r w:rsidRPr="001E27FE">
              <w:rPr>
                <w:rFonts w:asciiTheme="minorEastAsia" w:hAnsiTheme="minorEastAsia" w:cs="宋体" w:hint="eastAsia"/>
                <w:bCs/>
                <w:color w:val="000000"/>
                <w:kern w:val="0"/>
                <w:sz w:val="18"/>
                <w:szCs w:val="18"/>
              </w:rPr>
              <w:t>262</w:t>
            </w:r>
          </w:p>
        </w:tc>
        <w:tc>
          <w:tcPr>
            <w:tcW w:w="746" w:type="pct"/>
            <w:tcBorders>
              <w:top w:val="single" w:sz="4" w:space="0" w:color="FFFFFF" w:themeColor="background1"/>
            </w:tcBorders>
            <w:noWrap/>
            <w:vAlign w:val="center"/>
            <w:hideMark/>
          </w:tcPr>
          <w:p w14:paraId="5C36DAC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Cs/>
                <w:color w:val="000000"/>
                <w:kern w:val="0"/>
                <w:sz w:val="18"/>
                <w:szCs w:val="18"/>
              </w:rPr>
            </w:pPr>
            <w:r w:rsidRPr="001E27FE">
              <w:rPr>
                <w:rFonts w:asciiTheme="minorEastAsia" w:hAnsiTheme="minorEastAsia" w:cs="宋体" w:hint="eastAsia"/>
                <w:bCs/>
                <w:color w:val="000000"/>
                <w:kern w:val="0"/>
                <w:sz w:val="18"/>
                <w:szCs w:val="18"/>
              </w:rPr>
              <w:t>95.04</w:t>
            </w:r>
          </w:p>
        </w:tc>
      </w:tr>
      <w:tr w:rsidR="007569C6" w:rsidRPr="001E27FE" w14:paraId="1E84BA87"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DC41936"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17081BF7"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中医学</w:t>
            </w:r>
          </w:p>
        </w:tc>
        <w:tc>
          <w:tcPr>
            <w:tcW w:w="746" w:type="pct"/>
            <w:noWrap/>
            <w:vAlign w:val="center"/>
            <w:hideMark/>
          </w:tcPr>
          <w:p w14:paraId="2D25833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54</w:t>
            </w:r>
          </w:p>
        </w:tc>
        <w:tc>
          <w:tcPr>
            <w:tcW w:w="746" w:type="pct"/>
            <w:noWrap/>
            <w:vAlign w:val="center"/>
            <w:hideMark/>
          </w:tcPr>
          <w:p w14:paraId="1327761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59</w:t>
            </w:r>
          </w:p>
        </w:tc>
        <w:tc>
          <w:tcPr>
            <w:tcW w:w="746" w:type="pct"/>
            <w:noWrap/>
            <w:vAlign w:val="center"/>
            <w:hideMark/>
          </w:tcPr>
          <w:p w14:paraId="6BEA81DC"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91.53</w:t>
            </w:r>
          </w:p>
        </w:tc>
      </w:tr>
      <w:tr w:rsidR="007569C6" w:rsidRPr="001E27FE" w14:paraId="1FCF619E"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4F48C35"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14B3ABD1"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口腔医学</w:t>
            </w:r>
          </w:p>
        </w:tc>
        <w:tc>
          <w:tcPr>
            <w:tcW w:w="746" w:type="pct"/>
            <w:noWrap/>
            <w:vAlign w:val="center"/>
            <w:hideMark/>
          </w:tcPr>
          <w:p w14:paraId="4BD32D3E"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47</w:t>
            </w:r>
          </w:p>
        </w:tc>
        <w:tc>
          <w:tcPr>
            <w:tcW w:w="746" w:type="pct"/>
            <w:noWrap/>
            <w:vAlign w:val="center"/>
            <w:hideMark/>
          </w:tcPr>
          <w:p w14:paraId="7F7B85D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54</w:t>
            </w:r>
          </w:p>
        </w:tc>
        <w:tc>
          <w:tcPr>
            <w:tcW w:w="746" w:type="pct"/>
            <w:noWrap/>
            <w:vAlign w:val="center"/>
            <w:hideMark/>
          </w:tcPr>
          <w:p w14:paraId="40C9FBD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87.04</w:t>
            </w:r>
          </w:p>
        </w:tc>
      </w:tr>
      <w:tr w:rsidR="007569C6" w:rsidRPr="001E27FE" w14:paraId="6432936C"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1E09D32"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50FB8D3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Cs/>
                <w:color w:val="000000"/>
                <w:kern w:val="0"/>
                <w:sz w:val="18"/>
                <w:szCs w:val="18"/>
              </w:rPr>
            </w:pPr>
            <w:r w:rsidRPr="001E27FE">
              <w:rPr>
                <w:rFonts w:asciiTheme="minorEastAsia" w:hAnsiTheme="minorEastAsia" w:cs="宋体" w:hint="eastAsia"/>
                <w:bCs/>
                <w:color w:val="000000"/>
                <w:kern w:val="0"/>
                <w:sz w:val="18"/>
                <w:szCs w:val="18"/>
              </w:rPr>
              <w:t>护理学</w:t>
            </w:r>
          </w:p>
        </w:tc>
        <w:tc>
          <w:tcPr>
            <w:tcW w:w="746" w:type="pct"/>
            <w:noWrap/>
            <w:vAlign w:val="center"/>
            <w:hideMark/>
          </w:tcPr>
          <w:p w14:paraId="5D6528CE"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Cs/>
                <w:color w:val="000000"/>
                <w:kern w:val="0"/>
                <w:sz w:val="18"/>
                <w:szCs w:val="18"/>
              </w:rPr>
            </w:pPr>
            <w:r w:rsidRPr="001E27FE">
              <w:rPr>
                <w:rFonts w:asciiTheme="minorEastAsia" w:hAnsiTheme="minorEastAsia" w:cs="宋体" w:hint="eastAsia"/>
                <w:bCs/>
                <w:color w:val="000000"/>
                <w:kern w:val="0"/>
                <w:sz w:val="18"/>
                <w:szCs w:val="18"/>
              </w:rPr>
              <w:t>50</w:t>
            </w:r>
          </w:p>
        </w:tc>
        <w:tc>
          <w:tcPr>
            <w:tcW w:w="746" w:type="pct"/>
            <w:noWrap/>
            <w:vAlign w:val="center"/>
            <w:hideMark/>
          </w:tcPr>
          <w:p w14:paraId="0CDB5F0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Cs/>
                <w:color w:val="000000"/>
                <w:kern w:val="0"/>
                <w:sz w:val="18"/>
                <w:szCs w:val="18"/>
              </w:rPr>
            </w:pPr>
            <w:r w:rsidRPr="001E27FE">
              <w:rPr>
                <w:rFonts w:asciiTheme="minorEastAsia" w:hAnsiTheme="minorEastAsia" w:cs="宋体" w:hint="eastAsia"/>
                <w:bCs/>
                <w:color w:val="000000"/>
                <w:kern w:val="0"/>
                <w:sz w:val="18"/>
                <w:szCs w:val="18"/>
              </w:rPr>
              <w:t>53</w:t>
            </w:r>
          </w:p>
        </w:tc>
        <w:tc>
          <w:tcPr>
            <w:tcW w:w="746" w:type="pct"/>
            <w:noWrap/>
            <w:vAlign w:val="center"/>
            <w:hideMark/>
          </w:tcPr>
          <w:p w14:paraId="56D92A2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Cs/>
                <w:color w:val="000000"/>
                <w:kern w:val="0"/>
                <w:sz w:val="18"/>
                <w:szCs w:val="18"/>
              </w:rPr>
            </w:pPr>
            <w:r w:rsidRPr="001E27FE">
              <w:rPr>
                <w:rFonts w:asciiTheme="minorEastAsia" w:hAnsiTheme="minorEastAsia" w:cs="宋体" w:hint="eastAsia"/>
                <w:bCs/>
                <w:color w:val="000000"/>
                <w:kern w:val="0"/>
                <w:sz w:val="18"/>
                <w:szCs w:val="18"/>
              </w:rPr>
              <w:t>94.34</w:t>
            </w:r>
          </w:p>
        </w:tc>
      </w:tr>
      <w:tr w:rsidR="007569C6" w:rsidRPr="001E27FE" w14:paraId="3B0DF1C8"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034E891A"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6EE6F6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药学</w:t>
            </w:r>
          </w:p>
        </w:tc>
        <w:tc>
          <w:tcPr>
            <w:tcW w:w="746" w:type="pct"/>
            <w:noWrap/>
            <w:vAlign w:val="center"/>
            <w:hideMark/>
          </w:tcPr>
          <w:p w14:paraId="3433BA4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39</w:t>
            </w:r>
          </w:p>
        </w:tc>
        <w:tc>
          <w:tcPr>
            <w:tcW w:w="746" w:type="pct"/>
            <w:noWrap/>
            <w:vAlign w:val="center"/>
            <w:hideMark/>
          </w:tcPr>
          <w:p w14:paraId="3F7DFEB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45</w:t>
            </w:r>
          </w:p>
        </w:tc>
        <w:tc>
          <w:tcPr>
            <w:tcW w:w="746" w:type="pct"/>
            <w:noWrap/>
            <w:vAlign w:val="center"/>
            <w:hideMark/>
          </w:tcPr>
          <w:p w14:paraId="5FA0E8C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86.67</w:t>
            </w:r>
          </w:p>
        </w:tc>
      </w:tr>
      <w:tr w:rsidR="007569C6" w:rsidRPr="001E27FE" w14:paraId="44D26AF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21014BF1"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9CB1E90" w14:textId="7784C4E1" w:rsidR="007569C6" w:rsidRPr="001E27FE" w:rsidRDefault="001E27FE"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color w:val="000000"/>
                <w:kern w:val="0"/>
                <w:sz w:val="18"/>
                <w:szCs w:val="18"/>
              </w:rPr>
            </w:pPr>
            <w:r w:rsidRPr="001E27FE">
              <w:rPr>
                <w:rFonts w:asciiTheme="minorEastAsia" w:hAnsiTheme="minorEastAsia" w:cs="宋体" w:hint="eastAsia"/>
                <w:b/>
                <w:color w:val="000000"/>
                <w:kern w:val="0"/>
                <w:sz w:val="18"/>
                <w:szCs w:val="18"/>
              </w:rPr>
              <w:t>小计</w:t>
            </w:r>
          </w:p>
        </w:tc>
        <w:tc>
          <w:tcPr>
            <w:tcW w:w="746" w:type="pct"/>
            <w:noWrap/>
            <w:vAlign w:val="center"/>
            <w:hideMark/>
          </w:tcPr>
          <w:p w14:paraId="1060552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color w:val="000000"/>
                <w:kern w:val="0"/>
                <w:sz w:val="18"/>
                <w:szCs w:val="18"/>
              </w:rPr>
            </w:pPr>
            <w:r w:rsidRPr="001E27FE">
              <w:rPr>
                <w:rFonts w:asciiTheme="minorEastAsia" w:hAnsiTheme="minorEastAsia" w:cs="宋体" w:hint="eastAsia"/>
                <w:b/>
                <w:color w:val="000000"/>
                <w:kern w:val="0"/>
                <w:sz w:val="18"/>
                <w:szCs w:val="18"/>
              </w:rPr>
              <w:t>439</w:t>
            </w:r>
          </w:p>
        </w:tc>
        <w:tc>
          <w:tcPr>
            <w:tcW w:w="746" w:type="pct"/>
            <w:noWrap/>
            <w:vAlign w:val="center"/>
            <w:hideMark/>
          </w:tcPr>
          <w:p w14:paraId="5AAE8C28"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color w:val="000000"/>
                <w:kern w:val="0"/>
                <w:sz w:val="18"/>
                <w:szCs w:val="18"/>
              </w:rPr>
            </w:pPr>
            <w:r w:rsidRPr="001E27FE">
              <w:rPr>
                <w:rFonts w:asciiTheme="minorEastAsia" w:hAnsiTheme="minorEastAsia" w:cs="宋体" w:hint="eastAsia"/>
                <w:b/>
                <w:color w:val="000000"/>
                <w:kern w:val="0"/>
                <w:sz w:val="18"/>
                <w:szCs w:val="18"/>
              </w:rPr>
              <w:t>473</w:t>
            </w:r>
          </w:p>
        </w:tc>
        <w:tc>
          <w:tcPr>
            <w:tcW w:w="746" w:type="pct"/>
            <w:noWrap/>
            <w:vAlign w:val="center"/>
            <w:hideMark/>
          </w:tcPr>
          <w:p w14:paraId="7543CB12" w14:textId="02061126" w:rsidR="007569C6" w:rsidRPr="001E27FE" w:rsidRDefault="001E27FE"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color w:val="000000"/>
                <w:kern w:val="0"/>
                <w:sz w:val="18"/>
                <w:szCs w:val="18"/>
              </w:rPr>
            </w:pPr>
            <w:r w:rsidRPr="001E27FE">
              <w:rPr>
                <w:rFonts w:asciiTheme="minorEastAsia" w:hAnsiTheme="minorEastAsia" w:cs="宋体" w:hint="eastAsia"/>
                <w:b/>
                <w:color w:val="000000"/>
                <w:kern w:val="0"/>
                <w:sz w:val="18"/>
                <w:szCs w:val="18"/>
              </w:rPr>
              <w:t>92.81</w:t>
            </w:r>
          </w:p>
        </w:tc>
      </w:tr>
      <w:tr w:rsidR="007569C6" w:rsidRPr="001E27FE" w14:paraId="639B38CE"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575FA369"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艺术学院</w:t>
            </w:r>
          </w:p>
        </w:tc>
        <w:tc>
          <w:tcPr>
            <w:tcW w:w="1630" w:type="pct"/>
            <w:noWrap/>
            <w:vAlign w:val="center"/>
            <w:hideMark/>
          </w:tcPr>
          <w:p w14:paraId="0B0CC6C5"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艺术设计</w:t>
            </w:r>
          </w:p>
        </w:tc>
        <w:tc>
          <w:tcPr>
            <w:tcW w:w="746" w:type="pct"/>
            <w:noWrap/>
            <w:vAlign w:val="center"/>
            <w:hideMark/>
          </w:tcPr>
          <w:p w14:paraId="04321BF5"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110</w:t>
            </w:r>
          </w:p>
        </w:tc>
        <w:tc>
          <w:tcPr>
            <w:tcW w:w="746" w:type="pct"/>
            <w:noWrap/>
            <w:vAlign w:val="center"/>
            <w:hideMark/>
          </w:tcPr>
          <w:p w14:paraId="116735D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131</w:t>
            </w:r>
          </w:p>
        </w:tc>
        <w:tc>
          <w:tcPr>
            <w:tcW w:w="746" w:type="pct"/>
            <w:noWrap/>
            <w:vAlign w:val="center"/>
            <w:hideMark/>
          </w:tcPr>
          <w:p w14:paraId="3F881BB1"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83.97</w:t>
            </w:r>
          </w:p>
        </w:tc>
      </w:tr>
      <w:tr w:rsidR="007569C6" w:rsidRPr="001E27FE" w14:paraId="2F70B6B0"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54DF1911"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DD1800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音乐学</w:t>
            </w:r>
          </w:p>
        </w:tc>
        <w:tc>
          <w:tcPr>
            <w:tcW w:w="746" w:type="pct"/>
            <w:noWrap/>
            <w:vAlign w:val="center"/>
            <w:hideMark/>
          </w:tcPr>
          <w:p w14:paraId="3929B17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91</w:t>
            </w:r>
          </w:p>
        </w:tc>
        <w:tc>
          <w:tcPr>
            <w:tcW w:w="746" w:type="pct"/>
            <w:noWrap/>
            <w:vAlign w:val="center"/>
            <w:hideMark/>
          </w:tcPr>
          <w:p w14:paraId="0F89CDB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118</w:t>
            </w:r>
          </w:p>
        </w:tc>
        <w:tc>
          <w:tcPr>
            <w:tcW w:w="746" w:type="pct"/>
            <w:noWrap/>
            <w:vAlign w:val="center"/>
            <w:hideMark/>
          </w:tcPr>
          <w:p w14:paraId="34A4C04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77.12</w:t>
            </w:r>
          </w:p>
        </w:tc>
      </w:tr>
      <w:tr w:rsidR="007569C6" w:rsidRPr="001E27FE" w14:paraId="082996B5"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121D4A71"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8BD95FD"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动画</w:t>
            </w:r>
          </w:p>
        </w:tc>
        <w:tc>
          <w:tcPr>
            <w:tcW w:w="746" w:type="pct"/>
            <w:noWrap/>
            <w:vAlign w:val="center"/>
            <w:hideMark/>
          </w:tcPr>
          <w:p w14:paraId="6C2FC294"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44</w:t>
            </w:r>
          </w:p>
        </w:tc>
        <w:tc>
          <w:tcPr>
            <w:tcW w:w="746" w:type="pct"/>
            <w:noWrap/>
            <w:vAlign w:val="center"/>
            <w:hideMark/>
          </w:tcPr>
          <w:p w14:paraId="7F48A664"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61</w:t>
            </w:r>
          </w:p>
        </w:tc>
        <w:tc>
          <w:tcPr>
            <w:tcW w:w="746" w:type="pct"/>
            <w:noWrap/>
            <w:vAlign w:val="center"/>
            <w:hideMark/>
          </w:tcPr>
          <w:p w14:paraId="212449A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72.13</w:t>
            </w:r>
          </w:p>
        </w:tc>
      </w:tr>
      <w:tr w:rsidR="007569C6" w:rsidRPr="001E27FE" w14:paraId="4742E7A4"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3E8762D7"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6AE797B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美术学</w:t>
            </w:r>
          </w:p>
        </w:tc>
        <w:tc>
          <w:tcPr>
            <w:tcW w:w="746" w:type="pct"/>
            <w:noWrap/>
            <w:vAlign w:val="center"/>
            <w:hideMark/>
          </w:tcPr>
          <w:p w14:paraId="51B4178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44</w:t>
            </w:r>
          </w:p>
        </w:tc>
        <w:tc>
          <w:tcPr>
            <w:tcW w:w="746" w:type="pct"/>
            <w:noWrap/>
            <w:vAlign w:val="center"/>
            <w:hideMark/>
          </w:tcPr>
          <w:p w14:paraId="04F68968"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59</w:t>
            </w:r>
          </w:p>
        </w:tc>
        <w:tc>
          <w:tcPr>
            <w:tcW w:w="746" w:type="pct"/>
            <w:noWrap/>
            <w:vAlign w:val="center"/>
            <w:hideMark/>
          </w:tcPr>
          <w:p w14:paraId="0102109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74.58</w:t>
            </w:r>
          </w:p>
        </w:tc>
      </w:tr>
      <w:tr w:rsidR="007569C6" w:rsidRPr="001E27FE" w14:paraId="51885EF7"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CBD4B4E"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34FED4A4"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舞蹈学</w:t>
            </w:r>
          </w:p>
        </w:tc>
        <w:tc>
          <w:tcPr>
            <w:tcW w:w="746" w:type="pct"/>
            <w:noWrap/>
            <w:vAlign w:val="center"/>
            <w:hideMark/>
          </w:tcPr>
          <w:p w14:paraId="2F30613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45</w:t>
            </w:r>
          </w:p>
        </w:tc>
        <w:tc>
          <w:tcPr>
            <w:tcW w:w="746" w:type="pct"/>
            <w:noWrap/>
            <w:vAlign w:val="center"/>
            <w:hideMark/>
          </w:tcPr>
          <w:p w14:paraId="6E0F037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48</w:t>
            </w:r>
          </w:p>
        </w:tc>
        <w:tc>
          <w:tcPr>
            <w:tcW w:w="746" w:type="pct"/>
            <w:noWrap/>
            <w:vAlign w:val="center"/>
            <w:hideMark/>
          </w:tcPr>
          <w:p w14:paraId="5105408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93.75</w:t>
            </w:r>
          </w:p>
        </w:tc>
      </w:tr>
      <w:tr w:rsidR="007569C6" w:rsidRPr="001E27FE" w14:paraId="7BE88754"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7B01C38"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3A377F2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表演</w:t>
            </w:r>
          </w:p>
        </w:tc>
        <w:tc>
          <w:tcPr>
            <w:tcW w:w="746" w:type="pct"/>
            <w:noWrap/>
            <w:vAlign w:val="center"/>
            <w:hideMark/>
          </w:tcPr>
          <w:p w14:paraId="7E163A9B"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14</w:t>
            </w:r>
          </w:p>
        </w:tc>
        <w:tc>
          <w:tcPr>
            <w:tcW w:w="746" w:type="pct"/>
            <w:noWrap/>
            <w:vAlign w:val="center"/>
            <w:hideMark/>
          </w:tcPr>
          <w:p w14:paraId="35D3500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17</w:t>
            </w:r>
          </w:p>
        </w:tc>
        <w:tc>
          <w:tcPr>
            <w:tcW w:w="746" w:type="pct"/>
            <w:noWrap/>
            <w:vAlign w:val="center"/>
            <w:hideMark/>
          </w:tcPr>
          <w:p w14:paraId="06B2295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82.35</w:t>
            </w:r>
          </w:p>
        </w:tc>
      </w:tr>
      <w:tr w:rsidR="007569C6" w:rsidRPr="001E27FE" w14:paraId="1CD8AC66"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229C9F79"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6D9EA57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7A3ED57D"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348</w:t>
            </w:r>
          </w:p>
        </w:tc>
        <w:tc>
          <w:tcPr>
            <w:tcW w:w="746" w:type="pct"/>
            <w:noWrap/>
            <w:vAlign w:val="center"/>
            <w:hideMark/>
          </w:tcPr>
          <w:p w14:paraId="5791280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434</w:t>
            </w:r>
          </w:p>
        </w:tc>
        <w:tc>
          <w:tcPr>
            <w:tcW w:w="746" w:type="pct"/>
            <w:noWrap/>
            <w:vAlign w:val="center"/>
            <w:hideMark/>
          </w:tcPr>
          <w:p w14:paraId="76B8711F"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80.18</w:t>
            </w:r>
          </w:p>
        </w:tc>
      </w:tr>
      <w:tr w:rsidR="007569C6" w:rsidRPr="001E27FE" w14:paraId="390BDF3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3F5A7B87"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电子与信息工程学院</w:t>
            </w:r>
          </w:p>
        </w:tc>
        <w:tc>
          <w:tcPr>
            <w:tcW w:w="1630" w:type="pct"/>
            <w:noWrap/>
            <w:vAlign w:val="center"/>
            <w:hideMark/>
          </w:tcPr>
          <w:p w14:paraId="0D41C5E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软件工程</w:t>
            </w:r>
          </w:p>
        </w:tc>
        <w:tc>
          <w:tcPr>
            <w:tcW w:w="746" w:type="pct"/>
            <w:noWrap/>
            <w:vAlign w:val="center"/>
            <w:hideMark/>
          </w:tcPr>
          <w:p w14:paraId="2F522348"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81</w:t>
            </w:r>
          </w:p>
        </w:tc>
        <w:tc>
          <w:tcPr>
            <w:tcW w:w="746" w:type="pct"/>
            <w:noWrap/>
            <w:vAlign w:val="center"/>
            <w:hideMark/>
          </w:tcPr>
          <w:p w14:paraId="7D205E5D"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83</w:t>
            </w:r>
          </w:p>
        </w:tc>
        <w:tc>
          <w:tcPr>
            <w:tcW w:w="746" w:type="pct"/>
            <w:noWrap/>
            <w:vAlign w:val="center"/>
            <w:hideMark/>
          </w:tcPr>
          <w:p w14:paraId="5DD1147D"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97.59</w:t>
            </w:r>
          </w:p>
        </w:tc>
      </w:tr>
      <w:tr w:rsidR="007569C6" w:rsidRPr="001E27FE" w14:paraId="333B4BDA"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17803394"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2C477761"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电子信息科学与技术</w:t>
            </w:r>
          </w:p>
        </w:tc>
        <w:tc>
          <w:tcPr>
            <w:tcW w:w="746" w:type="pct"/>
            <w:noWrap/>
            <w:vAlign w:val="center"/>
            <w:hideMark/>
          </w:tcPr>
          <w:p w14:paraId="4CBB8A1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74</w:t>
            </w:r>
          </w:p>
        </w:tc>
        <w:tc>
          <w:tcPr>
            <w:tcW w:w="746" w:type="pct"/>
            <w:noWrap/>
            <w:vAlign w:val="center"/>
            <w:hideMark/>
          </w:tcPr>
          <w:p w14:paraId="51ACB97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76</w:t>
            </w:r>
          </w:p>
        </w:tc>
        <w:tc>
          <w:tcPr>
            <w:tcW w:w="746" w:type="pct"/>
            <w:noWrap/>
            <w:vAlign w:val="center"/>
            <w:hideMark/>
          </w:tcPr>
          <w:p w14:paraId="6A53FDC5"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97.37</w:t>
            </w:r>
          </w:p>
        </w:tc>
      </w:tr>
      <w:tr w:rsidR="007569C6" w:rsidRPr="001E27FE" w14:paraId="73342181"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04D9C982"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32143580"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通信工程</w:t>
            </w:r>
          </w:p>
        </w:tc>
        <w:tc>
          <w:tcPr>
            <w:tcW w:w="746" w:type="pct"/>
            <w:noWrap/>
            <w:vAlign w:val="center"/>
            <w:hideMark/>
          </w:tcPr>
          <w:p w14:paraId="4C554EF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65</w:t>
            </w:r>
          </w:p>
        </w:tc>
        <w:tc>
          <w:tcPr>
            <w:tcW w:w="746" w:type="pct"/>
            <w:noWrap/>
            <w:vAlign w:val="center"/>
            <w:hideMark/>
          </w:tcPr>
          <w:p w14:paraId="7FC2F69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69</w:t>
            </w:r>
          </w:p>
        </w:tc>
        <w:tc>
          <w:tcPr>
            <w:tcW w:w="746" w:type="pct"/>
            <w:noWrap/>
            <w:vAlign w:val="center"/>
            <w:hideMark/>
          </w:tcPr>
          <w:p w14:paraId="757A62FB" w14:textId="4E4A42F5"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94.2</w:t>
            </w:r>
            <w:r w:rsidR="008116BF">
              <w:rPr>
                <w:rFonts w:asciiTheme="minorEastAsia" w:hAnsiTheme="minorEastAsia" w:cs="宋体"/>
                <w:color w:val="000000"/>
                <w:kern w:val="0"/>
                <w:sz w:val="18"/>
                <w:szCs w:val="18"/>
              </w:rPr>
              <w:t>0</w:t>
            </w:r>
          </w:p>
        </w:tc>
      </w:tr>
      <w:tr w:rsidR="007569C6" w:rsidRPr="001E27FE" w14:paraId="6EB7CE16"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31F6487A"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5047387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电子信息工程</w:t>
            </w:r>
          </w:p>
        </w:tc>
        <w:tc>
          <w:tcPr>
            <w:tcW w:w="746" w:type="pct"/>
            <w:noWrap/>
            <w:vAlign w:val="center"/>
            <w:hideMark/>
          </w:tcPr>
          <w:p w14:paraId="574E771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53</w:t>
            </w:r>
          </w:p>
        </w:tc>
        <w:tc>
          <w:tcPr>
            <w:tcW w:w="746" w:type="pct"/>
            <w:noWrap/>
            <w:vAlign w:val="center"/>
            <w:hideMark/>
          </w:tcPr>
          <w:p w14:paraId="783B6DDE"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61</w:t>
            </w:r>
          </w:p>
        </w:tc>
        <w:tc>
          <w:tcPr>
            <w:tcW w:w="746" w:type="pct"/>
            <w:noWrap/>
            <w:vAlign w:val="center"/>
            <w:hideMark/>
          </w:tcPr>
          <w:p w14:paraId="1AF2C68D"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86.89</w:t>
            </w:r>
          </w:p>
        </w:tc>
      </w:tr>
      <w:tr w:rsidR="007569C6" w:rsidRPr="001E27FE" w14:paraId="368941F1"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1C6A0B0B"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2B3671F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计算机科学与技术</w:t>
            </w:r>
          </w:p>
        </w:tc>
        <w:tc>
          <w:tcPr>
            <w:tcW w:w="746" w:type="pct"/>
            <w:noWrap/>
            <w:vAlign w:val="center"/>
            <w:hideMark/>
          </w:tcPr>
          <w:p w14:paraId="62BE3FA8"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57</w:t>
            </w:r>
          </w:p>
        </w:tc>
        <w:tc>
          <w:tcPr>
            <w:tcW w:w="746" w:type="pct"/>
            <w:noWrap/>
            <w:vAlign w:val="center"/>
            <w:hideMark/>
          </w:tcPr>
          <w:p w14:paraId="379CFBB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60</w:t>
            </w:r>
          </w:p>
        </w:tc>
        <w:tc>
          <w:tcPr>
            <w:tcW w:w="746" w:type="pct"/>
            <w:noWrap/>
            <w:vAlign w:val="center"/>
            <w:hideMark/>
          </w:tcPr>
          <w:p w14:paraId="1C7102E8" w14:textId="66EC2FE6"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95</w:t>
            </w:r>
            <w:r w:rsidR="00CD0B26">
              <w:rPr>
                <w:rFonts w:asciiTheme="minorEastAsia" w:hAnsiTheme="minorEastAsia" w:cs="宋体"/>
                <w:color w:val="000000"/>
                <w:kern w:val="0"/>
                <w:sz w:val="18"/>
                <w:szCs w:val="18"/>
              </w:rPr>
              <w:t>.00</w:t>
            </w:r>
          </w:p>
        </w:tc>
      </w:tr>
      <w:tr w:rsidR="007569C6" w:rsidRPr="001E27FE" w14:paraId="42F5856D"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4AB39537"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6670309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信息管理与信息系统</w:t>
            </w:r>
          </w:p>
        </w:tc>
        <w:tc>
          <w:tcPr>
            <w:tcW w:w="746" w:type="pct"/>
            <w:noWrap/>
            <w:vAlign w:val="center"/>
            <w:hideMark/>
          </w:tcPr>
          <w:p w14:paraId="7904702F"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38</w:t>
            </w:r>
          </w:p>
        </w:tc>
        <w:tc>
          <w:tcPr>
            <w:tcW w:w="746" w:type="pct"/>
            <w:noWrap/>
            <w:vAlign w:val="center"/>
            <w:hideMark/>
          </w:tcPr>
          <w:p w14:paraId="3A50B3C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44</w:t>
            </w:r>
          </w:p>
        </w:tc>
        <w:tc>
          <w:tcPr>
            <w:tcW w:w="746" w:type="pct"/>
            <w:noWrap/>
            <w:vAlign w:val="center"/>
            <w:hideMark/>
          </w:tcPr>
          <w:p w14:paraId="450DF17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86.36</w:t>
            </w:r>
          </w:p>
        </w:tc>
      </w:tr>
      <w:tr w:rsidR="007569C6" w:rsidRPr="001E27FE" w14:paraId="34495D38"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00C7199"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586EF3F7"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网络工程</w:t>
            </w:r>
          </w:p>
        </w:tc>
        <w:tc>
          <w:tcPr>
            <w:tcW w:w="746" w:type="pct"/>
            <w:noWrap/>
            <w:vAlign w:val="center"/>
            <w:hideMark/>
          </w:tcPr>
          <w:p w14:paraId="33922E7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38</w:t>
            </w:r>
          </w:p>
        </w:tc>
        <w:tc>
          <w:tcPr>
            <w:tcW w:w="746" w:type="pct"/>
            <w:noWrap/>
            <w:vAlign w:val="center"/>
            <w:hideMark/>
          </w:tcPr>
          <w:p w14:paraId="0A0D35A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39</w:t>
            </w:r>
          </w:p>
        </w:tc>
        <w:tc>
          <w:tcPr>
            <w:tcW w:w="746" w:type="pct"/>
            <w:noWrap/>
            <w:vAlign w:val="center"/>
            <w:hideMark/>
          </w:tcPr>
          <w:p w14:paraId="37CFA71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97.44</w:t>
            </w:r>
          </w:p>
        </w:tc>
      </w:tr>
      <w:tr w:rsidR="007569C6" w:rsidRPr="001E27FE" w14:paraId="27E4EF20"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D89F499"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307987D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415C4F0B"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406</w:t>
            </w:r>
          </w:p>
        </w:tc>
        <w:tc>
          <w:tcPr>
            <w:tcW w:w="746" w:type="pct"/>
            <w:noWrap/>
            <w:vAlign w:val="center"/>
            <w:hideMark/>
          </w:tcPr>
          <w:p w14:paraId="0D5124F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432</w:t>
            </w:r>
          </w:p>
        </w:tc>
        <w:tc>
          <w:tcPr>
            <w:tcW w:w="746" w:type="pct"/>
            <w:noWrap/>
            <w:vAlign w:val="center"/>
            <w:hideMark/>
          </w:tcPr>
          <w:p w14:paraId="7D04455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93.98</w:t>
            </w:r>
          </w:p>
        </w:tc>
      </w:tr>
      <w:tr w:rsidR="007569C6" w:rsidRPr="001E27FE" w14:paraId="4C443C7D"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14B67445"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商学院</w:t>
            </w:r>
          </w:p>
        </w:tc>
        <w:tc>
          <w:tcPr>
            <w:tcW w:w="1630" w:type="pct"/>
            <w:noWrap/>
            <w:vAlign w:val="center"/>
            <w:hideMark/>
          </w:tcPr>
          <w:p w14:paraId="3697462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会计学</w:t>
            </w:r>
          </w:p>
        </w:tc>
        <w:tc>
          <w:tcPr>
            <w:tcW w:w="746" w:type="pct"/>
            <w:noWrap/>
            <w:vAlign w:val="center"/>
            <w:hideMark/>
          </w:tcPr>
          <w:p w14:paraId="646AD36E"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76</w:t>
            </w:r>
          </w:p>
        </w:tc>
        <w:tc>
          <w:tcPr>
            <w:tcW w:w="746" w:type="pct"/>
            <w:noWrap/>
            <w:vAlign w:val="center"/>
            <w:hideMark/>
          </w:tcPr>
          <w:p w14:paraId="713E029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79</w:t>
            </w:r>
          </w:p>
        </w:tc>
        <w:tc>
          <w:tcPr>
            <w:tcW w:w="746" w:type="pct"/>
            <w:noWrap/>
            <w:vAlign w:val="center"/>
            <w:hideMark/>
          </w:tcPr>
          <w:p w14:paraId="72F56C2F" w14:textId="45769C89"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96.2</w:t>
            </w:r>
            <w:r w:rsidR="008116BF">
              <w:rPr>
                <w:rFonts w:asciiTheme="minorEastAsia" w:hAnsiTheme="minorEastAsia" w:cs="宋体"/>
                <w:color w:val="000000"/>
                <w:kern w:val="0"/>
                <w:sz w:val="18"/>
                <w:szCs w:val="18"/>
              </w:rPr>
              <w:t>0</w:t>
            </w:r>
          </w:p>
        </w:tc>
      </w:tr>
      <w:tr w:rsidR="007569C6" w:rsidRPr="001E27FE" w14:paraId="479D7B40"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0D15329"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29703E3D"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财务管理</w:t>
            </w:r>
          </w:p>
        </w:tc>
        <w:tc>
          <w:tcPr>
            <w:tcW w:w="746" w:type="pct"/>
            <w:noWrap/>
            <w:vAlign w:val="center"/>
            <w:hideMark/>
          </w:tcPr>
          <w:p w14:paraId="521064D4"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64</w:t>
            </w:r>
          </w:p>
        </w:tc>
        <w:tc>
          <w:tcPr>
            <w:tcW w:w="746" w:type="pct"/>
            <w:noWrap/>
            <w:vAlign w:val="center"/>
            <w:hideMark/>
          </w:tcPr>
          <w:p w14:paraId="59F8FB7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74</w:t>
            </w:r>
          </w:p>
        </w:tc>
        <w:tc>
          <w:tcPr>
            <w:tcW w:w="746" w:type="pct"/>
            <w:noWrap/>
            <w:vAlign w:val="center"/>
            <w:hideMark/>
          </w:tcPr>
          <w:p w14:paraId="3FD41E5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86.49</w:t>
            </w:r>
          </w:p>
        </w:tc>
      </w:tr>
      <w:tr w:rsidR="007569C6" w:rsidRPr="001E27FE" w14:paraId="7BFB234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F8E1931"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9696FEE"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市场营销</w:t>
            </w:r>
          </w:p>
        </w:tc>
        <w:tc>
          <w:tcPr>
            <w:tcW w:w="746" w:type="pct"/>
            <w:noWrap/>
            <w:vAlign w:val="center"/>
            <w:hideMark/>
          </w:tcPr>
          <w:p w14:paraId="2CF7AC2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60</w:t>
            </w:r>
          </w:p>
        </w:tc>
        <w:tc>
          <w:tcPr>
            <w:tcW w:w="746" w:type="pct"/>
            <w:noWrap/>
            <w:vAlign w:val="center"/>
            <w:hideMark/>
          </w:tcPr>
          <w:p w14:paraId="3493C12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68</w:t>
            </w:r>
          </w:p>
        </w:tc>
        <w:tc>
          <w:tcPr>
            <w:tcW w:w="746" w:type="pct"/>
            <w:noWrap/>
            <w:vAlign w:val="center"/>
            <w:hideMark/>
          </w:tcPr>
          <w:p w14:paraId="23653050"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88.24</w:t>
            </w:r>
          </w:p>
        </w:tc>
      </w:tr>
      <w:tr w:rsidR="007569C6" w:rsidRPr="001E27FE" w14:paraId="73AEACE6"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C867B04"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E2A494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经济学</w:t>
            </w:r>
          </w:p>
        </w:tc>
        <w:tc>
          <w:tcPr>
            <w:tcW w:w="746" w:type="pct"/>
            <w:noWrap/>
            <w:vAlign w:val="center"/>
            <w:hideMark/>
          </w:tcPr>
          <w:p w14:paraId="374925BF"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58</w:t>
            </w:r>
          </w:p>
        </w:tc>
        <w:tc>
          <w:tcPr>
            <w:tcW w:w="746" w:type="pct"/>
            <w:noWrap/>
            <w:vAlign w:val="center"/>
            <w:hideMark/>
          </w:tcPr>
          <w:p w14:paraId="0C39CFDB"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66</w:t>
            </w:r>
          </w:p>
        </w:tc>
        <w:tc>
          <w:tcPr>
            <w:tcW w:w="746" w:type="pct"/>
            <w:noWrap/>
            <w:vAlign w:val="center"/>
            <w:hideMark/>
          </w:tcPr>
          <w:p w14:paraId="20E7B244"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87.88</w:t>
            </w:r>
          </w:p>
        </w:tc>
      </w:tr>
      <w:tr w:rsidR="007569C6" w:rsidRPr="001E27FE" w14:paraId="70860A10"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0F2BD75D"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1FF1BC2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国际经济与贸易</w:t>
            </w:r>
          </w:p>
        </w:tc>
        <w:tc>
          <w:tcPr>
            <w:tcW w:w="746" w:type="pct"/>
            <w:noWrap/>
            <w:vAlign w:val="center"/>
            <w:hideMark/>
          </w:tcPr>
          <w:p w14:paraId="17CC65A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55</w:t>
            </w:r>
          </w:p>
        </w:tc>
        <w:tc>
          <w:tcPr>
            <w:tcW w:w="746" w:type="pct"/>
            <w:noWrap/>
            <w:vAlign w:val="center"/>
            <w:hideMark/>
          </w:tcPr>
          <w:p w14:paraId="1763D18B"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59</w:t>
            </w:r>
          </w:p>
        </w:tc>
        <w:tc>
          <w:tcPr>
            <w:tcW w:w="746" w:type="pct"/>
            <w:noWrap/>
            <w:vAlign w:val="center"/>
            <w:hideMark/>
          </w:tcPr>
          <w:p w14:paraId="6B6A853B"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93.22</w:t>
            </w:r>
          </w:p>
        </w:tc>
      </w:tr>
      <w:tr w:rsidR="007569C6" w:rsidRPr="001E27FE" w14:paraId="2D221F34"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13CFBBA"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B91E86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旅游管理</w:t>
            </w:r>
          </w:p>
        </w:tc>
        <w:tc>
          <w:tcPr>
            <w:tcW w:w="746" w:type="pct"/>
            <w:noWrap/>
            <w:vAlign w:val="center"/>
            <w:hideMark/>
          </w:tcPr>
          <w:p w14:paraId="278DD5D1"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57</w:t>
            </w:r>
          </w:p>
        </w:tc>
        <w:tc>
          <w:tcPr>
            <w:tcW w:w="746" w:type="pct"/>
            <w:noWrap/>
            <w:vAlign w:val="center"/>
            <w:hideMark/>
          </w:tcPr>
          <w:p w14:paraId="07508C7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58</w:t>
            </w:r>
          </w:p>
        </w:tc>
        <w:tc>
          <w:tcPr>
            <w:tcW w:w="746" w:type="pct"/>
            <w:noWrap/>
            <w:vAlign w:val="center"/>
            <w:hideMark/>
          </w:tcPr>
          <w:p w14:paraId="38298D65"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98.28</w:t>
            </w:r>
          </w:p>
        </w:tc>
      </w:tr>
      <w:tr w:rsidR="007569C6" w:rsidRPr="001E27FE" w14:paraId="49291480"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1113DA9F"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1B6B93D"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19ED2AD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370</w:t>
            </w:r>
          </w:p>
        </w:tc>
        <w:tc>
          <w:tcPr>
            <w:tcW w:w="746" w:type="pct"/>
            <w:noWrap/>
            <w:vAlign w:val="center"/>
            <w:hideMark/>
          </w:tcPr>
          <w:p w14:paraId="3A9106C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404</w:t>
            </w:r>
          </w:p>
        </w:tc>
        <w:tc>
          <w:tcPr>
            <w:tcW w:w="746" w:type="pct"/>
            <w:noWrap/>
            <w:vAlign w:val="center"/>
            <w:hideMark/>
          </w:tcPr>
          <w:p w14:paraId="68BD81C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91.58</w:t>
            </w:r>
          </w:p>
        </w:tc>
      </w:tr>
      <w:tr w:rsidR="007569C6" w:rsidRPr="001E27FE" w14:paraId="59A22BDB"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48043E7A"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人文学院</w:t>
            </w:r>
          </w:p>
        </w:tc>
        <w:tc>
          <w:tcPr>
            <w:tcW w:w="1630" w:type="pct"/>
            <w:noWrap/>
            <w:vAlign w:val="center"/>
            <w:hideMark/>
          </w:tcPr>
          <w:p w14:paraId="65DDAF3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汉语言文学</w:t>
            </w:r>
          </w:p>
        </w:tc>
        <w:tc>
          <w:tcPr>
            <w:tcW w:w="746" w:type="pct"/>
            <w:noWrap/>
            <w:vAlign w:val="center"/>
            <w:hideMark/>
          </w:tcPr>
          <w:p w14:paraId="0497326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87</w:t>
            </w:r>
          </w:p>
        </w:tc>
        <w:tc>
          <w:tcPr>
            <w:tcW w:w="746" w:type="pct"/>
            <w:noWrap/>
            <w:vAlign w:val="center"/>
            <w:hideMark/>
          </w:tcPr>
          <w:p w14:paraId="3775BBC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114</w:t>
            </w:r>
          </w:p>
        </w:tc>
        <w:tc>
          <w:tcPr>
            <w:tcW w:w="746" w:type="pct"/>
            <w:noWrap/>
            <w:vAlign w:val="center"/>
            <w:hideMark/>
          </w:tcPr>
          <w:p w14:paraId="3AB1FF7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76.32</w:t>
            </w:r>
          </w:p>
        </w:tc>
      </w:tr>
      <w:tr w:rsidR="007569C6" w:rsidRPr="001E27FE" w14:paraId="73EBB102"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3D79502B"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20552C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广播电视新闻学</w:t>
            </w:r>
          </w:p>
        </w:tc>
        <w:tc>
          <w:tcPr>
            <w:tcW w:w="746" w:type="pct"/>
            <w:noWrap/>
            <w:vAlign w:val="center"/>
            <w:hideMark/>
          </w:tcPr>
          <w:p w14:paraId="51451E8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53</w:t>
            </w:r>
          </w:p>
        </w:tc>
        <w:tc>
          <w:tcPr>
            <w:tcW w:w="746" w:type="pct"/>
            <w:noWrap/>
            <w:vAlign w:val="center"/>
            <w:hideMark/>
          </w:tcPr>
          <w:p w14:paraId="63B17F5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55</w:t>
            </w:r>
          </w:p>
        </w:tc>
        <w:tc>
          <w:tcPr>
            <w:tcW w:w="746" w:type="pct"/>
            <w:noWrap/>
            <w:vAlign w:val="center"/>
            <w:hideMark/>
          </w:tcPr>
          <w:p w14:paraId="2B6F9D20"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96.36</w:t>
            </w:r>
          </w:p>
        </w:tc>
      </w:tr>
      <w:tr w:rsidR="007569C6" w:rsidRPr="001E27FE" w14:paraId="28B91AE7"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33F29882"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CD1739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对外汉语</w:t>
            </w:r>
          </w:p>
        </w:tc>
        <w:tc>
          <w:tcPr>
            <w:tcW w:w="746" w:type="pct"/>
            <w:noWrap/>
            <w:vAlign w:val="center"/>
            <w:hideMark/>
          </w:tcPr>
          <w:p w14:paraId="0A4C42D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39</w:t>
            </w:r>
          </w:p>
        </w:tc>
        <w:tc>
          <w:tcPr>
            <w:tcW w:w="746" w:type="pct"/>
            <w:noWrap/>
            <w:vAlign w:val="center"/>
            <w:hideMark/>
          </w:tcPr>
          <w:p w14:paraId="2AAC398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48</w:t>
            </w:r>
          </w:p>
        </w:tc>
        <w:tc>
          <w:tcPr>
            <w:tcW w:w="746" w:type="pct"/>
            <w:noWrap/>
            <w:vAlign w:val="center"/>
            <w:hideMark/>
          </w:tcPr>
          <w:p w14:paraId="2C287FB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81.25</w:t>
            </w:r>
          </w:p>
        </w:tc>
      </w:tr>
      <w:tr w:rsidR="007569C6" w:rsidRPr="001E27FE" w14:paraId="011CDF52"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049CDF5"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A6F192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新闻学</w:t>
            </w:r>
          </w:p>
        </w:tc>
        <w:tc>
          <w:tcPr>
            <w:tcW w:w="746" w:type="pct"/>
            <w:noWrap/>
            <w:vAlign w:val="center"/>
            <w:hideMark/>
          </w:tcPr>
          <w:p w14:paraId="6323DAC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36</w:t>
            </w:r>
          </w:p>
        </w:tc>
        <w:tc>
          <w:tcPr>
            <w:tcW w:w="746" w:type="pct"/>
            <w:noWrap/>
            <w:vAlign w:val="center"/>
            <w:hideMark/>
          </w:tcPr>
          <w:p w14:paraId="718C212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45</w:t>
            </w:r>
          </w:p>
        </w:tc>
        <w:tc>
          <w:tcPr>
            <w:tcW w:w="746" w:type="pct"/>
            <w:noWrap/>
            <w:vAlign w:val="center"/>
            <w:hideMark/>
          </w:tcPr>
          <w:p w14:paraId="27E1162F" w14:textId="0DF66572"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80</w:t>
            </w:r>
            <w:r w:rsidR="00CD0B26">
              <w:rPr>
                <w:rFonts w:asciiTheme="minorEastAsia" w:hAnsiTheme="minorEastAsia" w:cs="宋体"/>
                <w:color w:val="000000"/>
                <w:kern w:val="0"/>
                <w:sz w:val="18"/>
                <w:szCs w:val="18"/>
              </w:rPr>
              <w:t>.00</w:t>
            </w:r>
          </w:p>
        </w:tc>
      </w:tr>
      <w:tr w:rsidR="007569C6" w:rsidRPr="001E27FE" w14:paraId="004D38B6"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4BB002E3"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3A6B9DD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广播电视编导</w:t>
            </w:r>
          </w:p>
        </w:tc>
        <w:tc>
          <w:tcPr>
            <w:tcW w:w="746" w:type="pct"/>
            <w:noWrap/>
            <w:vAlign w:val="center"/>
            <w:hideMark/>
          </w:tcPr>
          <w:p w14:paraId="4D937BE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30</w:t>
            </w:r>
          </w:p>
        </w:tc>
        <w:tc>
          <w:tcPr>
            <w:tcW w:w="746" w:type="pct"/>
            <w:noWrap/>
            <w:vAlign w:val="center"/>
            <w:hideMark/>
          </w:tcPr>
          <w:p w14:paraId="2E05203D"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35</w:t>
            </w:r>
          </w:p>
        </w:tc>
        <w:tc>
          <w:tcPr>
            <w:tcW w:w="746" w:type="pct"/>
            <w:noWrap/>
            <w:vAlign w:val="center"/>
            <w:hideMark/>
          </w:tcPr>
          <w:p w14:paraId="15B29D6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85.71</w:t>
            </w:r>
          </w:p>
        </w:tc>
      </w:tr>
      <w:tr w:rsidR="007569C6" w:rsidRPr="001E27FE" w14:paraId="4F5E4CD8"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2D854BC0"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6DB7CFF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历史学</w:t>
            </w:r>
          </w:p>
        </w:tc>
        <w:tc>
          <w:tcPr>
            <w:tcW w:w="746" w:type="pct"/>
            <w:noWrap/>
            <w:vAlign w:val="center"/>
            <w:hideMark/>
          </w:tcPr>
          <w:p w14:paraId="3FB2A02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29</w:t>
            </w:r>
          </w:p>
        </w:tc>
        <w:tc>
          <w:tcPr>
            <w:tcW w:w="746" w:type="pct"/>
            <w:noWrap/>
            <w:vAlign w:val="center"/>
            <w:hideMark/>
          </w:tcPr>
          <w:p w14:paraId="42B60AFF"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32</w:t>
            </w:r>
          </w:p>
        </w:tc>
        <w:tc>
          <w:tcPr>
            <w:tcW w:w="746" w:type="pct"/>
            <w:noWrap/>
            <w:vAlign w:val="center"/>
            <w:hideMark/>
          </w:tcPr>
          <w:p w14:paraId="5CD0BFE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90.63</w:t>
            </w:r>
          </w:p>
        </w:tc>
      </w:tr>
      <w:tr w:rsidR="007569C6" w:rsidRPr="001E27FE" w14:paraId="246A70AC"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FB6CB17"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529A1C4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7D3BB16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274</w:t>
            </w:r>
          </w:p>
        </w:tc>
        <w:tc>
          <w:tcPr>
            <w:tcW w:w="746" w:type="pct"/>
            <w:noWrap/>
            <w:vAlign w:val="center"/>
            <w:hideMark/>
          </w:tcPr>
          <w:p w14:paraId="7612701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329</w:t>
            </w:r>
          </w:p>
        </w:tc>
        <w:tc>
          <w:tcPr>
            <w:tcW w:w="746" w:type="pct"/>
            <w:noWrap/>
            <w:vAlign w:val="center"/>
            <w:hideMark/>
          </w:tcPr>
          <w:p w14:paraId="3C625BD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83.28</w:t>
            </w:r>
          </w:p>
        </w:tc>
      </w:tr>
      <w:tr w:rsidR="007569C6" w:rsidRPr="001E27FE" w14:paraId="78ED8438"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22712BFC"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机电工程学院</w:t>
            </w:r>
          </w:p>
        </w:tc>
        <w:tc>
          <w:tcPr>
            <w:tcW w:w="1630" w:type="pct"/>
            <w:noWrap/>
            <w:vAlign w:val="center"/>
            <w:hideMark/>
          </w:tcPr>
          <w:p w14:paraId="6AB1308C"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机械设计制造及其自动化</w:t>
            </w:r>
          </w:p>
        </w:tc>
        <w:tc>
          <w:tcPr>
            <w:tcW w:w="746" w:type="pct"/>
            <w:noWrap/>
            <w:vAlign w:val="center"/>
            <w:hideMark/>
          </w:tcPr>
          <w:p w14:paraId="2AA0481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97</w:t>
            </w:r>
          </w:p>
        </w:tc>
        <w:tc>
          <w:tcPr>
            <w:tcW w:w="746" w:type="pct"/>
            <w:noWrap/>
            <w:vAlign w:val="center"/>
            <w:hideMark/>
          </w:tcPr>
          <w:p w14:paraId="61F9B2E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121</w:t>
            </w:r>
          </w:p>
        </w:tc>
        <w:tc>
          <w:tcPr>
            <w:tcW w:w="746" w:type="pct"/>
            <w:noWrap/>
            <w:vAlign w:val="center"/>
            <w:hideMark/>
          </w:tcPr>
          <w:p w14:paraId="4350417F"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80.17</w:t>
            </w:r>
          </w:p>
        </w:tc>
      </w:tr>
      <w:tr w:rsidR="007569C6" w:rsidRPr="001E27FE" w14:paraId="49BE1979"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4AF64570"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64D2C58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电气工程及其自动化</w:t>
            </w:r>
          </w:p>
        </w:tc>
        <w:tc>
          <w:tcPr>
            <w:tcW w:w="746" w:type="pct"/>
            <w:noWrap/>
            <w:vAlign w:val="center"/>
            <w:hideMark/>
          </w:tcPr>
          <w:p w14:paraId="04EFF4AE"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65</w:t>
            </w:r>
          </w:p>
        </w:tc>
        <w:tc>
          <w:tcPr>
            <w:tcW w:w="746" w:type="pct"/>
            <w:noWrap/>
            <w:vAlign w:val="center"/>
            <w:hideMark/>
          </w:tcPr>
          <w:p w14:paraId="048A72A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68</w:t>
            </w:r>
          </w:p>
        </w:tc>
        <w:tc>
          <w:tcPr>
            <w:tcW w:w="746" w:type="pct"/>
            <w:noWrap/>
            <w:vAlign w:val="center"/>
            <w:hideMark/>
          </w:tcPr>
          <w:p w14:paraId="4E5C65E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95.59</w:t>
            </w:r>
          </w:p>
        </w:tc>
      </w:tr>
      <w:tr w:rsidR="007569C6" w:rsidRPr="001E27FE" w14:paraId="10C383A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1CE40689"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2DB657F"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生物医学工程</w:t>
            </w:r>
          </w:p>
        </w:tc>
        <w:tc>
          <w:tcPr>
            <w:tcW w:w="746" w:type="pct"/>
            <w:noWrap/>
            <w:vAlign w:val="center"/>
            <w:hideMark/>
          </w:tcPr>
          <w:p w14:paraId="65D1AE0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58</w:t>
            </w:r>
          </w:p>
        </w:tc>
        <w:tc>
          <w:tcPr>
            <w:tcW w:w="746" w:type="pct"/>
            <w:noWrap/>
            <w:vAlign w:val="center"/>
            <w:hideMark/>
          </w:tcPr>
          <w:p w14:paraId="380E03CE"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61</w:t>
            </w:r>
          </w:p>
        </w:tc>
        <w:tc>
          <w:tcPr>
            <w:tcW w:w="746" w:type="pct"/>
            <w:noWrap/>
            <w:vAlign w:val="center"/>
            <w:hideMark/>
          </w:tcPr>
          <w:p w14:paraId="0CB4D7B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95.08</w:t>
            </w:r>
          </w:p>
        </w:tc>
      </w:tr>
      <w:tr w:rsidR="007569C6" w:rsidRPr="001E27FE" w14:paraId="1DA21C7C"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379F9702"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070F7AE"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材料成型及控制工程</w:t>
            </w:r>
          </w:p>
        </w:tc>
        <w:tc>
          <w:tcPr>
            <w:tcW w:w="746" w:type="pct"/>
            <w:noWrap/>
            <w:vAlign w:val="center"/>
            <w:hideMark/>
          </w:tcPr>
          <w:p w14:paraId="08DA7A6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44</w:t>
            </w:r>
          </w:p>
        </w:tc>
        <w:tc>
          <w:tcPr>
            <w:tcW w:w="746" w:type="pct"/>
            <w:noWrap/>
            <w:vAlign w:val="center"/>
            <w:hideMark/>
          </w:tcPr>
          <w:p w14:paraId="40973B2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58</w:t>
            </w:r>
          </w:p>
        </w:tc>
        <w:tc>
          <w:tcPr>
            <w:tcW w:w="746" w:type="pct"/>
            <w:noWrap/>
            <w:vAlign w:val="center"/>
            <w:hideMark/>
          </w:tcPr>
          <w:p w14:paraId="04C53C2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75.86</w:t>
            </w:r>
          </w:p>
        </w:tc>
      </w:tr>
      <w:tr w:rsidR="007569C6" w:rsidRPr="001E27FE" w14:paraId="20B9E729"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F2B72DF"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0E2CD3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47E6DE7D"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264</w:t>
            </w:r>
          </w:p>
        </w:tc>
        <w:tc>
          <w:tcPr>
            <w:tcW w:w="746" w:type="pct"/>
            <w:noWrap/>
            <w:vAlign w:val="center"/>
            <w:hideMark/>
          </w:tcPr>
          <w:p w14:paraId="7EF24DD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308</w:t>
            </w:r>
          </w:p>
        </w:tc>
        <w:tc>
          <w:tcPr>
            <w:tcW w:w="746" w:type="pct"/>
            <w:noWrap/>
            <w:vAlign w:val="center"/>
            <w:hideMark/>
          </w:tcPr>
          <w:p w14:paraId="30A0B7D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85.71</w:t>
            </w:r>
          </w:p>
        </w:tc>
      </w:tr>
      <w:tr w:rsidR="007569C6" w:rsidRPr="001E27FE" w14:paraId="0FCB05CB"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16E5D5E1"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政法学院</w:t>
            </w:r>
          </w:p>
        </w:tc>
        <w:tc>
          <w:tcPr>
            <w:tcW w:w="1630" w:type="pct"/>
            <w:noWrap/>
            <w:vAlign w:val="center"/>
            <w:hideMark/>
          </w:tcPr>
          <w:p w14:paraId="0A4AE53E"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法学</w:t>
            </w:r>
          </w:p>
        </w:tc>
        <w:tc>
          <w:tcPr>
            <w:tcW w:w="746" w:type="pct"/>
            <w:noWrap/>
            <w:vAlign w:val="center"/>
            <w:hideMark/>
          </w:tcPr>
          <w:p w14:paraId="76494074"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97</w:t>
            </w:r>
          </w:p>
        </w:tc>
        <w:tc>
          <w:tcPr>
            <w:tcW w:w="746" w:type="pct"/>
            <w:noWrap/>
            <w:vAlign w:val="center"/>
            <w:hideMark/>
          </w:tcPr>
          <w:p w14:paraId="733AA68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118</w:t>
            </w:r>
          </w:p>
        </w:tc>
        <w:tc>
          <w:tcPr>
            <w:tcW w:w="746" w:type="pct"/>
            <w:noWrap/>
            <w:vAlign w:val="center"/>
            <w:hideMark/>
          </w:tcPr>
          <w:p w14:paraId="2C13D47A" w14:textId="72600A3D"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82.2</w:t>
            </w:r>
            <w:r w:rsidR="008116BF">
              <w:rPr>
                <w:rFonts w:asciiTheme="minorEastAsia" w:hAnsiTheme="minorEastAsia" w:cs="宋体"/>
                <w:color w:val="000000"/>
                <w:kern w:val="0"/>
                <w:sz w:val="18"/>
                <w:szCs w:val="18"/>
              </w:rPr>
              <w:t>0</w:t>
            </w:r>
          </w:p>
        </w:tc>
      </w:tr>
      <w:tr w:rsidR="007569C6" w:rsidRPr="001E27FE" w14:paraId="15401FBB"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AA9FC6F"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6646174C"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公共事业管理</w:t>
            </w:r>
          </w:p>
        </w:tc>
        <w:tc>
          <w:tcPr>
            <w:tcW w:w="746" w:type="pct"/>
            <w:noWrap/>
            <w:vAlign w:val="center"/>
            <w:hideMark/>
          </w:tcPr>
          <w:p w14:paraId="29F8AAE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53</w:t>
            </w:r>
          </w:p>
        </w:tc>
        <w:tc>
          <w:tcPr>
            <w:tcW w:w="746" w:type="pct"/>
            <w:noWrap/>
            <w:vAlign w:val="center"/>
            <w:hideMark/>
          </w:tcPr>
          <w:p w14:paraId="43C065A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57</w:t>
            </w:r>
          </w:p>
        </w:tc>
        <w:tc>
          <w:tcPr>
            <w:tcW w:w="746" w:type="pct"/>
            <w:noWrap/>
            <w:vAlign w:val="center"/>
            <w:hideMark/>
          </w:tcPr>
          <w:p w14:paraId="4707E74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92.98</w:t>
            </w:r>
          </w:p>
        </w:tc>
      </w:tr>
      <w:tr w:rsidR="007569C6" w:rsidRPr="001E27FE" w14:paraId="3A6C89C8"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580DFE5B"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2BE3D675"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社会工作</w:t>
            </w:r>
          </w:p>
        </w:tc>
        <w:tc>
          <w:tcPr>
            <w:tcW w:w="746" w:type="pct"/>
            <w:noWrap/>
            <w:vAlign w:val="center"/>
            <w:hideMark/>
          </w:tcPr>
          <w:p w14:paraId="5EA7017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48</w:t>
            </w:r>
          </w:p>
        </w:tc>
        <w:tc>
          <w:tcPr>
            <w:tcW w:w="746" w:type="pct"/>
            <w:noWrap/>
            <w:vAlign w:val="center"/>
            <w:hideMark/>
          </w:tcPr>
          <w:p w14:paraId="47F056E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54</w:t>
            </w:r>
          </w:p>
        </w:tc>
        <w:tc>
          <w:tcPr>
            <w:tcW w:w="746" w:type="pct"/>
            <w:noWrap/>
            <w:vAlign w:val="center"/>
            <w:hideMark/>
          </w:tcPr>
          <w:p w14:paraId="6A437F0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88.89</w:t>
            </w:r>
          </w:p>
        </w:tc>
      </w:tr>
      <w:tr w:rsidR="007569C6" w:rsidRPr="001E27FE" w14:paraId="2F90EC2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0EE8283"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911D90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政治学与行政学</w:t>
            </w:r>
          </w:p>
        </w:tc>
        <w:tc>
          <w:tcPr>
            <w:tcW w:w="746" w:type="pct"/>
            <w:noWrap/>
            <w:vAlign w:val="center"/>
            <w:hideMark/>
          </w:tcPr>
          <w:p w14:paraId="0CBF715B"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45</w:t>
            </w:r>
          </w:p>
        </w:tc>
        <w:tc>
          <w:tcPr>
            <w:tcW w:w="746" w:type="pct"/>
            <w:noWrap/>
            <w:vAlign w:val="center"/>
            <w:hideMark/>
          </w:tcPr>
          <w:p w14:paraId="276C700D"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53</w:t>
            </w:r>
          </w:p>
        </w:tc>
        <w:tc>
          <w:tcPr>
            <w:tcW w:w="746" w:type="pct"/>
            <w:noWrap/>
            <w:vAlign w:val="center"/>
            <w:hideMark/>
          </w:tcPr>
          <w:p w14:paraId="06135AD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84.91</w:t>
            </w:r>
          </w:p>
        </w:tc>
      </w:tr>
      <w:tr w:rsidR="007569C6" w:rsidRPr="001E27FE" w14:paraId="436BDDD2"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5C18723"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C6A2F2B"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20A05C3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243</w:t>
            </w:r>
          </w:p>
        </w:tc>
        <w:tc>
          <w:tcPr>
            <w:tcW w:w="746" w:type="pct"/>
            <w:noWrap/>
            <w:vAlign w:val="center"/>
            <w:hideMark/>
          </w:tcPr>
          <w:p w14:paraId="42FE6A6B"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282</w:t>
            </w:r>
          </w:p>
        </w:tc>
        <w:tc>
          <w:tcPr>
            <w:tcW w:w="746" w:type="pct"/>
            <w:noWrap/>
            <w:vAlign w:val="center"/>
            <w:hideMark/>
          </w:tcPr>
          <w:p w14:paraId="35456CCE"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86.17</w:t>
            </w:r>
          </w:p>
        </w:tc>
      </w:tr>
      <w:tr w:rsidR="007569C6" w:rsidRPr="001E27FE" w14:paraId="4E528E08"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1C29A9F7"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建筑工程学院</w:t>
            </w:r>
          </w:p>
        </w:tc>
        <w:tc>
          <w:tcPr>
            <w:tcW w:w="1630" w:type="pct"/>
            <w:noWrap/>
            <w:vAlign w:val="center"/>
            <w:hideMark/>
          </w:tcPr>
          <w:p w14:paraId="056A390F"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工程管理</w:t>
            </w:r>
          </w:p>
        </w:tc>
        <w:tc>
          <w:tcPr>
            <w:tcW w:w="746" w:type="pct"/>
            <w:noWrap/>
            <w:vAlign w:val="center"/>
            <w:hideMark/>
          </w:tcPr>
          <w:p w14:paraId="571B9D2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74</w:t>
            </w:r>
          </w:p>
        </w:tc>
        <w:tc>
          <w:tcPr>
            <w:tcW w:w="746" w:type="pct"/>
            <w:noWrap/>
            <w:vAlign w:val="center"/>
            <w:hideMark/>
          </w:tcPr>
          <w:p w14:paraId="5968136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86</w:t>
            </w:r>
          </w:p>
        </w:tc>
        <w:tc>
          <w:tcPr>
            <w:tcW w:w="746" w:type="pct"/>
            <w:noWrap/>
            <w:vAlign w:val="center"/>
            <w:hideMark/>
          </w:tcPr>
          <w:p w14:paraId="08BCCEB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86.05</w:t>
            </w:r>
          </w:p>
        </w:tc>
      </w:tr>
      <w:tr w:rsidR="007569C6" w:rsidRPr="001E27FE" w14:paraId="64A006F0"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501F9D0D"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67D8D4E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土木工程</w:t>
            </w:r>
          </w:p>
        </w:tc>
        <w:tc>
          <w:tcPr>
            <w:tcW w:w="746" w:type="pct"/>
            <w:noWrap/>
            <w:vAlign w:val="center"/>
            <w:hideMark/>
          </w:tcPr>
          <w:p w14:paraId="046BE82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60</w:t>
            </w:r>
          </w:p>
        </w:tc>
        <w:tc>
          <w:tcPr>
            <w:tcW w:w="746" w:type="pct"/>
            <w:noWrap/>
            <w:vAlign w:val="center"/>
            <w:hideMark/>
          </w:tcPr>
          <w:p w14:paraId="3AB5D1E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72</w:t>
            </w:r>
          </w:p>
        </w:tc>
        <w:tc>
          <w:tcPr>
            <w:tcW w:w="746" w:type="pct"/>
            <w:noWrap/>
            <w:vAlign w:val="center"/>
            <w:hideMark/>
          </w:tcPr>
          <w:p w14:paraId="6C43159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83.33</w:t>
            </w:r>
          </w:p>
        </w:tc>
      </w:tr>
      <w:tr w:rsidR="007569C6" w:rsidRPr="001E27FE" w14:paraId="34C8F7A8"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A37114F"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5D9FE1A8"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建筑环境与设备工程</w:t>
            </w:r>
          </w:p>
        </w:tc>
        <w:tc>
          <w:tcPr>
            <w:tcW w:w="746" w:type="pct"/>
            <w:noWrap/>
            <w:vAlign w:val="center"/>
            <w:hideMark/>
          </w:tcPr>
          <w:p w14:paraId="59A0E1B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44</w:t>
            </w:r>
          </w:p>
        </w:tc>
        <w:tc>
          <w:tcPr>
            <w:tcW w:w="746" w:type="pct"/>
            <w:noWrap/>
            <w:vAlign w:val="center"/>
            <w:hideMark/>
          </w:tcPr>
          <w:p w14:paraId="0BFF2037"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48</w:t>
            </w:r>
          </w:p>
        </w:tc>
        <w:tc>
          <w:tcPr>
            <w:tcW w:w="746" w:type="pct"/>
            <w:noWrap/>
            <w:vAlign w:val="center"/>
            <w:hideMark/>
          </w:tcPr>
          <w:p w14:paraId="55839A7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91.67</w:t>
            </w:r>
          </w:p>
        </w:tc>
      </w:tr>
      <w:tr w:rsidR="007569C6" w:rsidRPr="001E27FE" w14:paraId="1E7745C7"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1CD1C59F"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3697133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建筑学</w:t>
            </w:r>
          </w:p>
        </w:tc>
        <w:tc>
          <w:tcPr>
            <w:tcW w:w="746" w:type="pct"/>
            <w:noWrap/>
            <w:vAlign w:val="center"/>
            <w:hideMark/>
          </w:tcPr>
          <w:p w14:paraId="5CC9167F"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33</w:t>
            </w:r>
          </w:p>
        </w:tc>
        <w:tc>
          <w:tcPr>
            <w:tcW w:w="746" w:type="pct"/>
            <w:noWrap/>
            <w:vAlign w:val="center"/>
            <w:hideMark/>
          </w:tcPr>
          <w:p w14:paraId="2970E71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40</w:t>
            </w:r>
          </w:p>
        </w:tc>
        <w:tc>
          <w:tcPr>
            <w:tcW w:w="746" w:type="pct"/>
            <w:noWrap/>
            <w:vAlign w:val="center"/>
            <w:hideMark/>
          </w:tcPr>
          <w:p w14:paraId="6B5E5F34" w14:textId="1C9CBBA5"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82.5</w:t>
            </w:r>
            <w:r w:rsidR="00CD0B26">
              <w:rPr>
                <w:rFonts w:asciiTheme="minorEastAsia" w:hAnsiTheme="minorEastAsia" w:cs="宋体"/>
                <w:color w:val="000000"/>
                <w:kern w:val="0"/>
                <w:sz w:val="18"/>
                <w:szCs w:val="18"/>
              </w:rPr>
              <w:t>0</w:t>
            </w:r>
          </w:p>
        </w:tc>
      </w:tr>
      <w:tr w:rsidR="007569C6" w:rsidRPr="001E27FE" w14:paraId="6965D771"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0BCAEBE"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188ABDB"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3335BB90"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211</w:t>
            </w:r>
          </w:p>
        </w:tc>
        <w:tc>
          <w:tcPr>
            <w:tcW w:w="746" w:type="pct"/>
            <w:noWrap/>
            <w:vAlign w:val="center"/>
            <w:hideMark/>
          </w:tcPr>
          <w:p w14:paraId="2F69565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246</w:t>
            </w:r>
          </w:p>
        </w:tc>
        <w:tc>
          <w:tcPr>
            <w:tcW w:w="746" w:type="pct"/>
            <w:noWrap/>
            <w:vAlign w:val="center"/>
            <w:hideMark/>
          </w:tcPr>
          <w:p w14:paraId="7721DE9B"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85.77</w:t>
            </w:r>
          </w:p>
        </w:tc>
      </w:tr>
      <w:tr w:rsidR="007569C6" w:rsidRPr="001E27FE" w14:paraId="67B0F477"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03070310"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体育学院</w:t>
            </w:r>
          </w:p>
        </w:tc>
        <w:tc>
          <w:tcPr>
            <w:tcW w:w="1630" w:type="pct"/>
            <w:noWrap/>
            <w:vAlign w:val="center"/>
            <w:hideMark/>
          </w:tcPr>
          <w:p w14:paraId="3F0D3DB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体育教育</w:t>
            </w:r>
          </w:p>
        </w:tc>
        <w:tc>
          <w:tcPr>
            <w:tcW w:w="746" w:type="pct"/>
            <w:noWrap/>
            <w:vAlign w:val="center"/>
            <w:hideMark/>
          </w:tcPr>
          <w:p w14:paraId="7A04E16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102</w:t>
            </w:r>
          </w:p>
        </w:tc>
        <w:tc>
          <w:tcPr>
            <w:tcW w:w="746" w:type="pct"/>
            <w:noWrap/>
            <w:vAlign w:val="center"/>
            <w:hideMark/>
          </w:tcPr>
          <w:p w14:paraId="28483A6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111</w:t>
            </w:r>
          </w:p>
        </w:tc>
        <w:tc>
          <w:tcPr>
            <w:tcW w:w="746" w:type="pct"/>
            <w:noWrap/>
            <w:vAlign w:val="center"/>
            <w:hideMark/>
          </w:tcPr>
          <w:p w14:paraId="75F589B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91.89</w:t>
            </w:r>
          </w:p>
        </w:tc>
      </w:tr>
      <w:tr w:rsidR="007569C6" w:rsidRPr="001E27FE" w14:paraId="4BFD59F5"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0A9F620F"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1F81915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运动训练</w:t>
            </w:r>
          </w:p>
        </w:tc>
        <w:tc>
          <w:tcPr>
            <w:tcW w:w="746" w:type="pct"/>
            <w:noWrap/>
            <w:vAlign w:val="center"/>
            <w:hideMark/>
          </w:tcPr>
          <w:p w14:paraId="48B1CA2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54</w:t>
            </w:r>
          </w:p>
        </w:tc>
        <w:tc>
          <w:tcPr>
            <w:tcW w:w="746" w:type="pct"/>
            <w:noWrap/>
            <w:vAlign w:val="center"/>
            <w:hideMark/>
          </w:tcPr>
          <w:p w14:paraId="67A4938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59</w:t>
            </w:r>
          </w:p>
        </w:tc>
        <w:tc>
          <w:tcPr>
            <w:tcW w:w="746" w:type="pct"/>
            <w:noWrap/>
            <w:vAlign w:val="center"/>
            <w:hideMark/>
          </w:tcPr>
          <w:p w14:paraId="2FBBA03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91.53</w:t>
            </w:r>
          </w:p>
        </w:tc>
      </w:tr>
      <w:tr w:rsidR="007569C6" w:rsidRPr="001E27FE" w14:paraId="505EFC4C"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5170E3E5"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2E3A48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社会体育</w:t>
            </w:r>
          </w:p>
        </w:tc>
        <w:tc>
          <w:tcPr>
            <w:tcW w:w="746" w:type="pct"/>
            <w:noWrap/>
            <w:vAlign w:val="center"/>
            <w:hideMark/>
          </w:tcPr>
          <w:p w14:paraId="222ABA5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31</w:t>
            </w:r>
          </w:p>
        </w:tc>
        <w:tc>
          <w:tcPr>
            <w:tcW w:w="746" w:type="pct"/>
            <w:noWrap/>
            <w:vAlign w:val="center"/>
            <w:hideMark/>
          </w:tcPr>
          <w:p w14:paraId="5C3A539F"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38</w:t>
            </w:r>
          </w:p>
        </w:tc>
        <w:tc>
          <w:tcPr>
            <w:tcW w:w="746" w:type="pct"/>
            <w:noWrap/>
            <w:vAlign w:val="center"/>
            <w:hideMark/>
          </w:tcPr>
          <w:p w14:paraId="44A6DC5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81.58</w:t>
            </w:r>
          </w:p>
        </w:tc>
      </w:tr>
      <w:tr w:rsidR="007569C6" w:rsidRPr="001E27FE" w14:paraId="2189B71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701C686"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A29F77E"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47087D6E"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187</w:t>
            </w:r>
          </w:p>
        </w:tc>
        <w:tc>
          <w:tcPr>
            <w:tcW w:w="746" w:type="pct"/>
            <w:noWrap/>
            <w:vAlign w:val="center"/>
            <w:hideMark/>
          </w:tcPr>
          <w:p w14:paraId="2BC0CAF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208</w:t>
            </w:r>
          </w:p>
        </w:tc>
        <w:tc>
          <w:tcPr>
            <w:tcW w:w="746" w:type="pct"/>
            <w:noWrap/>
            <w:vAlign w:val="center"/>
            <w:hideMark/>
          </w:tcPr>
          <w:p w14:paraId="1E363B32" w14:textId="409E868E"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89.9</w:t>
            </w:r>
            <w:r w:rsidR="00CD0B26">
              <w:rPr>
                <w:rFonts w:asciiTheme="minorEastAsia" w:hAnsiTheme="minorEastAsia" w:cs="宋体"/>
                <w:b/>
                <w:bCs/>
                <w:color w:val="000000"/>
                <w:kern w:val="0"/>
                <w:sz w:val="18"/>
                <w:szCs w:val="18"/>
              </w:rPr>
              <w:t>0</w:t>
            </w:r>
          </w:p>
        </w:tc>
      </w:tr>
      <w:tr w:rsidR="007569C6" w:rsidRPr="001E27FE" w14:paraId="2651068C"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3B42DE74"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外国语学院</w:t>
            </w:r>
          </w:p>
        </w:tc>
        <w:tc>
          <w:tcPr>
            <w:tcW w:w="1630" w:type="pct"/>
            <w:noWrap/>
            <w:vAlign w:val="center"/>
            <w:hideMark/>
          </w:tcPr>
          <w:p w14:paraId="0F5CD8D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英语</w:t>
            </w:r>
          </w:p>
        </w:tc>
        <w:tc>
          <w:tcPr>
            <w:tcW w:w="746" w:type="pct"/>
            <w:noWrap/>
            <w:vAlign w:val="center"/>
            <w:hideMark/>
          </w:tcPr>
          <w:p w14:paraId="77F77BA1"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119</w:t>
            </w:r>
          </w:p>
        </w:tc>
        <w:tc>
          <w:tcPr>
            <w:tcW w:w="746" w:type="pct"/>
            <w:noWrap/>
            <w:vAlign w:val="center"/>
            <w:hideMark/>
          </w:tcPr>
          <w:p w14:paraId="6C4ED34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162</w:t>
            </w:r>
          </w:p>
        </w:tc>
        <w:tc>
          <w:tcPr>
            <w:tcW w:w="746" w:type="pct"/>
            <w:noWrap/>
            <w:vAlign w:val="center"/>
            <w:hideMark/>
          </w:tcPr>
          <w:p w14:paraId="270C84D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73.46</w:t>
            </w:r>
          </w:p>
        </w:tc>
      </w:tr>
      <w:tr w:rsidR="007569C6" w:rsidRPr="001E27FE" w14:paraId="05F13E1E"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0D74E58E"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5897310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日语</w:t>
            </w:r>
          </w:p>
        </w:tc>
        <w:tc>
          <w:tcPr>
            <w:tcW w:w="746" w:type="pct"/>
            <w:noWrap/>
            <w:vAlign w:val="center"/>
            <w:hideMark/>
          </w:tcPr>
          <w:p w14:paraId="3B3FEAF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19</w:t>
            </w:r>
          </w:p>
        </w:tc>
        <w:tc>
          <w:tcPr>
            <w:tcW w:w="746" w:type="pct"/>
            <w:noWrap/>
            <w:vAlign w:val="center"/>
            <w:hideMark/>
          </w:tcPr>
          <w:p w14:paraId="1E25423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21</w:t>
            </w:r>
          </w:p>
        </w:tc>
        <w:tc>
          <w:tcPr>
            <w:tcW w:w="746" w:type="pct"/>
            <w:noWrap/>
            <w:vAlign w:val="center"/>
            <w:hideMark/>
          </w:tcPr>
          <w:p w14:paraId="166A454C"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90.48</w:t>
            </w:r>
          </w:p>
        </w:tc>
      </w:tr>
      <w:tr w:rsidR="007569C6" w:rsidRPr="001E27FE" w14:paraId="66347FCD"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12E8BFA5"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60CE00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36FA4FA5"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138</w:t>
            </w:r>
          </w:p>
        </w:tc>
        <w:tc>
          <w:tcPr>
            <w:tcW w:w="746" w:type="pct"/>
            <w:noWrap/>
            <w:vAlign w:val="center"/>
            <w:hideMark/>
          </w:tcPr>
          <w:p w14:paraId="3BCE3925"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183</w:t>
            </w:r>
          </w:p>
        </w:tc>
        <w:tc>
          <w:tcPr>
            <w:tcW w:w="746" w:type="pct"/>
            <w:noWrap/>
            <w:vAlign w:val="center"/>
            <w:hideMark/>
          </w:tcPr>
          <w:p w14:paraId="71730FDD"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75.41</w:t>
            </w:r>
          </w:p>
        </w:tc>
      </w:tr>
      <w:tr w:rsidR="007569C6" w:rsidRPr="001E27FE" w14:paraId="6060EBE8"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0717D8AE"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化学化工学院</w:t>
            </w:r>
          </w:p>
        </w:tc>
        <w:tc>
          <w:tcPr>
            <w:tcW w:w="1630" w:type="pct"/>
            <w:noWrap/>
            <w:vAlign w:val="center"/>
            <w:hideMark/>
          </w:tcPr>
          <w:p w14:paraId="38E052B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应用化学</w:t>
            </w:r>
          </w:p>
        </w:tc>
        <w:tc>
          <w:tcPr>
            <w:tcW w:w="746" w:type="pct"/>
            <w:noWrap/>
            <w:vAlign w:val="center"/>
            <w:hideMark/>
          </w:tcPr>
          <w:p w14:paraId="10D1351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46</w:t>
            </w:r>
          </w:p>
        </w:tc>
        <w:tc>
          <w:tcPr>
            <w:tcW w:w="746" w:type="pct"/>
            <w:noWrap/>
            <w:vAlign w:val="center"/>
            <w:hideMark/>
          </w:tcPr>
          <w:p w14:paraId="44EE25DE"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68</w:t>
            </w:r>
          </w:p>
        </w:tc>
        <w:tc>
          <w:tcPr>
            <w:tcW w:w="746" w:type="pct"/>
            <w:noWrap/>
            <w:vAlign w:val="center"/>
            <w:hideMark/>
          </w:tcPr>
          <w:p w14:paraId="7F2F9B2C"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67.65</w:t>
            </w:r>
          </w:p>
        </w:tc>
      </w:tr>
      <w:tr w:rsidR="007569C6" w:rsidRPr="001E27FE" w14:paraId="272F79E9"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0147061E"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1CC2506B"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化学工程与工艺</w:t>
            </w:r>
          </w:p>
        </w:tc>
        <w:tc>
          <w:tcPr>
            <w:tcW w:w="746" w:type="pct"/>
            <w:noWrap/>
            <w:vAlign w:val="center"/>
            <w:hideMark/>
          </w:tcPr>
          <w:p w14:paraId="6593D01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39</w:t>
            </w:r>
          </w:p>
        </w:tc>
        <w:tc>
          <w:tcPr>
            <w:tcW w:w="746" w:type="pct"/>
            <w:noWrap/>
            <w:vAlign w:val="center"/>
            <w:hideMark/>
          </w:tcPr>
          <w:p w14:paraId="72A3090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49</w:t>
            </w:r>
          </w:p>
        </w:tc>
        <w:tc>
          <w:tcPr>
            <w:tcW w:w="746" w:type="pct"/>
            <w:noWrap/>
            <w:vAlign w:val="center"/>
            <w:hideMark/>
          </w:tcPr>
          <w:p w14:paraId="739E9E65"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79.59</w:t>
            </w:r>
          </w:p>
        </w:tc>
      </w:tr>
      <w:tr w:rsidR="007569C6" w:rsidRPr="001E27FE" w14:paraId="59DA9A9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364A4CD"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27133F6A"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化学</w:t>
            </w:r>
          </w:p>
        </w:tc>
        <w:tc>
          <w:tcPr>
            <w:tcW w:w="746" w:type="pct"/>
            <w:noWrap/>
            <w:vAlign w:val="center"/>
            <w:hideMark/>
          </w:tcPr>
          <w:p w14:paraId="2874916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28</w:t>
            </w:r>
          </w:p>
        </w:tc>
        <w:tc>
          <w:tcPr>
            <w:tcW w:w="746" w:type="pct"/>
            <w:noWrap/>
            <w:vAlign w:val="center"/>
            <w:hideMark/>
          </w:tcPr>
          <w:p w14:paraId="1AFB4310"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42</w:t>
            </w:r>
          </w:p>
        </w:tc>
        <w:tc>
          <w:tcPr>
            <w:tcW w:w="746" w:type="pct"/>
            <w:noWrap/>
            <w:vAlign w:val="center"/>
            <w:hideMark/>
          </w:tcPr>
          <w:p w14:paraId="34486F17"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66.67</w:t>
            </w:r>
          </w:p>
        </w:tc>
      </w:tr>
      <w:tr w:rsidR="007569C6" w:rsidRPr="001E27FE" w14:paraId="4C8D6AB5"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326ABABA"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38A39CD"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28D84B3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113</w:t>
            </w:r>
          </w:p>
        </w:tc>
        <w:tc>
          <w:tcPr>
            <w:tcW w:w="746" w:type="pct"/>
            <w:noWrap/>
            <w:vAlign w:val="center"/>
            <w:hideMark/>
          </w:tcPr>
          <w:p w14:paraId="0CCA130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159</w:t>
            </w:r>
          </w:p>
        </w:tc>
        <w:tc>
          <w:tcPr>
            <w:tcW w:w="746" w:type="pct"/>
            <w:noWrap/>
            <w:vAlign w:val="center"/>
            <w:hideMark/>
          </w:tcPr>
          <w:p w14:paraId="3F481D0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71.07</w:t>
            </w:r>
          </w:p>
        </w:tc>
      </w:tr>
      <w:tr w:rsidR="007569C6" w:rsidRPr="001E27FE" w14:paraId="1D6C995A"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68437632"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数理学院</w:t>
            </w:r>
          </w:p>
        </w:tc>
        <w:tc>
          <w:tcPr>
            <w:tcW w:w="1630" w:type="pct"/>
            <w:noWrap/>
            <w:vAlign w:val="center"/>
            <w:hideMark/>
          </w:tcPr>
          <w:p w14:paraId="7F1A513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数学与应用数学</w:t>
            </w:r>
          </w:p>
        </w:tc>
        <w:tc>
          <w:tcPr>
            <w:tcW w:w="746" w:type="pct"/>
            <w:noWrap/>
            <w:vAlign w:val="center"/>
            <w:hideMark/>
          </w:tcPr>
          <w:p w14:paraId="2FAA0717"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43</w:t>
            </w:r>
          </w:p>
        </w:tc>
        <w:tc>
          <w:tcPr>
            <w:tcW w:w="746" w:type="pct"/>
            <w:noWrap/>
            <w:vAlign w:val="center"/>
            <w:hideMark/>
          </w:tcPr>
          <w:p w14:paraId="28DED70C"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54</w:t>
            </w:r>
          </w:p>
        </w:tc>
        <w:tc>
          <w:tcPr>
            <w:tcW w:w="746" w:type="pct"/>
            <w:noWrap/>
            <w:vAlign w:val="center"/>
            <w:hideMark/>
          </w:tcPr>
          <w:p w14:paraId="07ECAB1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79.63</w:t>
            </w:r>
          </w:p>
        </w:tc>
      </w:tr>
      <w:tr w:rsidR="007569C6" w:rsidRPr="001E27FE" w14:paraId="556A7F46"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A43DF2B"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8D56DC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信息与计算科学</w:t>
            </w:r>
          </w:p>
        </w:tc>
        <w:tc>
          <w:tcPr>
            <w:tcW w:w="746" w:type="pct"/>
            <w:noWrap/>
            <w:vAlign w:val="center"/>
            <w:hideMark/>
          </w:tcPr>
          <w:p w14:paraId="3EE1607B"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27</w:t>
            </w:r>
          </w:p>
        </w:tc>
        <w:tc>
          <w:tcPr>
            <w:tcW w:w="746" w:type="pct"/>
            <w:noWrap/>
            <w:vAlign w:val="center"/>
            <w:hideMark/>
          </w:tcPr>
          <w:p w14:paraId="673F2BD1"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44</w:t>
            </w:r>
          </w:p>
        </w:tc>
        <w:tc>
          <w:tcPr>
            <w:tcW w:w="746" w:type="pct"/>
            <w:noWrap/>
            <w:vAlign w:val="center"/>
            <w:hideMark/>
          </w:tcPr>
          <w:p w14:paraId="7D80E8A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61.36</w:t>
            </w:r>
          </w:p>
        </w:tc>
      </w:tr>
      <w:tr w:rsidR="007569C6" w:rsidRPr="001E27FE" w14:paraId="6FE812B5"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1A17F36"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5B9A323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物理学</w:t>
            </w:r>
          </w:p>
        </w:tc>
        <w:tc>
          <w:tcPr>
            <w:tcW w:w="746" w:type="pct"/>
            <w:noWrap/>
            <w:vAlign w:val="center"/>
            <w:hideMark/>
          </w:tcPr>
          <w:p w14:paraId="4584CAD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21</w:t>
            </w:r>
          </w:p>
        </w:tc>
        <w:tc>
          <w:tcPr>
            <w:tcW w:w="746" w:type="pct"/>
            <w:noWrap/>
            <w:vAlign w:val="center"/>
            <w:hideMark/>
          </w:tcPr>
          <w:p w14:paraId="1266345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30</w:t>
            </w:r>
          </w:p>
        </w:tc>
        <w:tc>
          <w:tcPr>
            <w:tcW w:w="746" w:type="pct"/>
            <w:noWrap/>
            <w:vAlign w:val="center"/>
            <w:hideMark/>
          </w:tcPr>
          <w:p w14:paraId="75F26A61" w14:textId="43D77C69"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70</w:t>
            </w:r>
            <w:r w:rsidR="00CD0B26">
              <w:rPr>
                <w:rFonts w:asciiTheme="minorEastAsia" w:hAnsiTheme="minorEastAsia" w:cs="宋体"/>
                <w:color w:val="000000"/>
                <w:kern w:val="0"/>
                <w:sz w:val="18"/>
                <w:szCs w:val="18"/>
              </w:rPr>
              <w:t>.00</w:t>
            </w:r>
          </w:p>
        </w:tc>
      </w:tr>
      <w:tr w:rsidR="007569C6" w:rsidRPr="001E27FE" w14:paraId="49FA9CA2"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3522932E"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A75151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统计学</w:t>
            </w:r>
          </w:p>
        </w:tc>
        <w:tc>
          <w:tcPr>
            <w:tcW w:w="746" w:type="pct"/>
            <w:noWrap/>
            <w:vAlign w:val="center"/>
            <w:hideMark/>
          </w:tcPr>
          <w:p w14:paraId="48B6005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18</w:t>
            </w:r>
          </w:p>
        </w:tc>
        <w:tc>
          <w:tcPr>
            <w:tcW w:w="746" w:type="pct"/>
            <w:noWrap/>
            <w:vAlign w:val="center"/>
            <w:hideMark/>
          </w:tcPr>
          <w:p w14:paraId="093821A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24</w:t>
            </w:r>
          </w:p>
        </w:tc>
        <w:tc>
          <w:tcPr>
            <w:tcW w:w="746" w:type="pct"/>
            <w:noWrap/>
            <w:vAlign w:val="center"/>
            <w:hideMark/>
          </w:tcPr>
          <w:p w14:paraId="496F32BF" w14:textId="3CCCAF52"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75</w:t>
            </w:r>
            <w:r w:rsidR="00CD0B26">
              <w:rPr>
                <w:rFonts w:asciiTheme="minorEastAsia" w:hAnsiTheme="minorEastAsia" w:cs="宋体"/>
                <w:color w:val="000000"/>
                <w:kern w:val="0"/>
                <w:sz w:val="18"/>
                <w:szCs w:val="18"/>
              </w:rPr>
              <w:t>.00</w:t>
            </w:r>
          </w:p>
        </w:tc>
      </w:tr>
      <w:tr w:rsidR="007569C6" w:rsidRPr="001E27FE" w14:paraId="3FEC0B51"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2E57C520"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78322108"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362A29E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109</w:t>
            </w:r>
          </w:p>
        </w:tc>
        <w:tc>
          <w:tcPr>
            <w:tcW w:w="746" w:type="pct"/>
            <w:noWrap/>
            <w:vAlign w:val="center"/>
            <w:hideMark/>
          </w:tcPr>
          <w:p w14:paraId="0A95DE9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152</w:t>
            </w:r>
          </w:p>
        </w:tc>
        <w:tc>
          <w:tcPr>
            <w:tcW w:w="746" w:type="pct"/>
            <w:noWrap/>
            <w:vAlign w:val="center"/>
            <w:hideMark/>
          </w:tcPr>
          <w:p w14:paraId="3288A9EF"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71.71</w:t>
            </w:r>
          </w:p>
        </w:tc>
      </w:tr>
      <w:tr w:rsidR="007569C6" w:rsidRPr="001E27FE" w14:paraId="6F3926E3"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5D7B05EE"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生命科学学院</w:t>
            </w:r>
          </w:p>
        </w:tc>
        <w:tc>
          <w:tcPr>
            <w:tcW w:w="1630" w:type="pct"/>
            <w:noWrap/>
            <w:vAlign w:val="center"/>
            <w:hideMark/>
          </w:tcPr>
          <w:p w14:paraId="539F5DB1"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生物技术</w:t>
            </w:r>
          </w:p>
        </w:tc>
        <w:tc>
          <w:tcPr>
            <w:tcW w:w="746" w:type="pct"/>
            <w:noWrap/>
            <w:vAlign w:val="center"/>
            <w:hideMark/>
          </w:tcPr>
          <w:p w14:paraId="23DA2E29"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45</w:t>
            </w:r>
          </w:p>
        </w:tc>
        <w:tc>
          <w:tcPr>
            <w:tcW w:w="746" w:type="pct"/>
            <w:noWrap/>
            <w:vAlign w:val="center"/>
            <w:hideMark/>
          </w:tcPr>
          <w:p w14:paraId="0429B31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55</w:t>
            </w:r>
          </w:p>
        </w:tc>
        <w:tc>
          <w:tcPr>
            <w:tcW w:w="746" w:type="pct"/>
            <w:noWrap/>
            <w:vAlign w:val="center"/>
            <w:hideMark/>
          </w:tcPr>
          <w:p w14:paraId="4EC824D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81.82</w:t>
            </w:r>
          </w:p>
        </w:tc>
      </w:tr>
      <w:tr w:rsidR="007569C6" w:rsidRPr="001E27FE" w14:paraId="4EB24E1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E95BECF"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51C5FE37"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环境科学</w:t>
            </w:r>
          </w:p>
        </w:tc>
        <w:tc>
          <w:tcPr>
            <w:tcW w:w="746" w:type="pct"/>
            <w:noWrap/>
            <w:vAlign w:val="center"/>
            <w:hideMark/>
          </w:tcPr>
          <w:p w14:paraId="33B656ED"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37</w:t>
            </w:r>
          </w:p>
        </w:tc>
        <w:tc>
          <w:tcPr>
            <w:tcW w:w="746" w:type="pct"/>
            <w:noWrap/>
            <w:vAlign w:val="center"/>
            <w:hideMark/>
          </w:tcPr>
          <w:p w14:paraId="75319EDB"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41</w:t>
            </w:r>
          </w:p>
        </w:tc>
        <w:tc>
          <w:tcPr>
            <w:tcW w:w="746" w:type="pct"/>
            <w:noWrap/>
            <w:vAlign w:val="center"/>
            <w:hideMark/>
          </w:tcPr>
          <w:p w14:paraId="0BA832D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90.24</w:t>
            </w:r>
          </w:p>
        </w:tc>
      </w:tr>
      <w:tr w:rsidR="007569C6" w:rsidRPr="001E27FE" w14:paraId="757C18A1"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296BDF11"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2A5966EB"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园林</w:t>
            </w:r>
          </w:p>
        </w:tc>
        <w:tc>
          <w:tcPr>
            <w:tcW w:w="746" w:type="pct"/>
            <w:noWrap/>
            <w:vAlign w:val="center"/>
            <w:hideMark/>
          </w:tcPr>
          <w:p w14:paraId="42CE13BF"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29</w:t>
            </w:r>
          </w:p>
        </w:tc>
        <w:tc>
          <w:tcPr>
            <w:tcW w:w="746" w:type="pct"/>
            <w:noWrap/>
            <w:vAlign w:val="center"/>
            <w:hideMark/>
          </w:tcPr>
          <w:p w14:paraId="76D8601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35</w:t>
            </w:r>
          </w:p>
        </w:tc>
        <w:tc>
          <w:tcPr>
            <w:tcW w:w="746" w:type="pct"/>
            <w:noWrap/>
            <w:vAlign w:val="center"/>
            <w:hideMark/>
          </w:tcPr>
          <w:p w14:paraId="65EAA30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82.86</w:t>
            </w:r>
          </w:p>
        </w:tc>
      </w:tr>
      <w:tr w:rsidR="007569C6" w:rsidRPr="001E27FE" w14:paraId="14021C0C"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34C9CC54"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3CB08576"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生物科学</w:t>
            </w:r>
          </w:p>
        </w:tc>
        <w:tc>
          <w:tcPr>
            <w:tcW w:w="746" w:type="pct"/>
            <w:noWrap/>
            <w:vAlign w:val="center"/>
            <w:hideMark/>
          </w:tcPr>
          <w:p w14:paraId="5AFCDCA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14</w:t>
            </w:r>
          </w:p>
        </w:tc>
        <w:tc>
          <w:tcPr>
            <w:tcW w:w="746" w:type="pct"/>
            <w:noWrap/>
            <w:vAlign w:val="center"/>
            <w:hideMark/>
          </w:tcPr>
          <w:p w14:paraId="31A8E16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15</w:t>
            </w:r>
          </w:p>
        </w:tc>
        <w:tc>
          <w:tcPr>
            <w:tcW w:w="746" w:type="pct"/>
            <w:noWrap/>
            <w:vAlign w:val="center"/>
            <w:hideMark/>
          </w:tcPr>
          <w:p w14:paraId="36DB3EB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93.33</w:t>
            </w:r>
          </w:p>
        </w:tc>
      </w:tr>
      <w:tr w:rsidR="007569C6" w:rsidRPr="001E27FE" w14:paraId="22DB4099"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2FFAADDC"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3EEC9EEC"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1699A0F3"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125</w:t>
            </w:r>
          </w:p>
        </w:tc>
        <w:tc>
          <w:tcPr>
            <w:tcW w:w="746" w:type="pct"/>
            <w:noWrap/>
            <w:vAlign w:val="center"/>
            <w:hideMark/>
          </w:tcPr>
          <w:p w14:paraId="1EC03C42"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146</w:t>
            </w:r>
          </w:p>
        </w:tc>
        <w:tc>
          <w:tcPr>
            <w:tcW w:w="746" w:type="pct"/>
            <w:noWrap/>
            <w:vAlign w:val="center"/>
            <w:hideMark/>
          </w:tcPr>
          <w:p w14:paraId="4FD4695F"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85.62</w:t>
            </w:r>
          </w:p>
        </w:tc>
      </w:tr>
      <w:tr w:rsidR="007569C6" w:rsidRPr="001E27FE" w14:paraId="68E37ED8"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5049F450"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教育学院</w:t>
            </w:r>
          </w:p>
        </w:tc>
        <w:tc>
          <w:tcPr>
            <w:tcW w:w="1630" w:type="pct"/>
            <w:noWrap/>
            <w:vAlign w:val="center"/>
            <w:hideMark/>
          </w:tcPr>
          <w:p w14:paraId="402E8CE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小学教育</w:t>
            </w:r>
          </w:p>
        </w:tc>
        <w:tc>
          <w:tcPr>
            <w:tcW w:w="746" w:type="pct"/>
            <w:noWrap/>
            <w:vAlign w:val="center"/>
            <w:hideMark/>
          </w:tcPr>
          <w:p w14:paraId="54DFA28D"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45</w:t>
            </w:r>
          </w:p>
        </w:tc>
        <w:tc>
          <w:tcPr>
            <w:tcW w:w="746" w:type="pct"/>
            <w:noWrap/>
            <w:vAlign w:val="center"/>
            <w:hideMark/>
          </w:tcPr>
          <w:p w14:paraId="226BDD02"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46</w:t>
            </w:r>
          </w:p>
        </w:tc>
        <w:tc>
          <w:tcPr>
            <w:tcW w:w="746" w:type="pct"/>
            <w:noWrap/>
            <w:vAlign w:val="center"/>
            <w:hideMark/>
          </w:tcPr>
          <w:p w14:paraId="1F0A4AC7"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97.83</w:t>
            </w:r>
          </w:p>
        </w:tc>
      </w:tr>
      <w:tr w:rsidR="007569C6" w:rsidRPr="001E27FE" w14:paraId="2BF4BA43"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7A861A67"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05AFDDE1"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学前教育</w:t>
            </w:r>
          </w:p>
        </w:tc>
        <w:tc>
          <w:tcPr>
            <w:tcW w:w="746" w:type="pct"/>
            <w:noWrap/>
            <w:vAlign w:val="center"/>
            <w:hideMark/>
          </w:tcPr>
          <w:p w14:paraId="46DFA8F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40</w:t>
            </w:r>
          </w:p>
        </w:tc>
        <w:tc>
          <w:tcPr>
            <w:tcW w:w="746" w:type="pct"/>
            <w:noWrap/>
            <w:vAlign w:val="center"/>
            <w:hideMark/>
          </w:tcPr>
          <w:p w14:paraId="0D62470E"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43</w:t>
            </w:r>
          </w:p>
        </w:tc>
        <w:tc>
          <w:tcPr>
            <w:tcW w:w="746" w:type="pct"/>
            <w:noWrap/>
            <w:vAlign w:val="center"/>
            <w:hideMark/>
          </w:tcPr>
          <w:p w14:paraId="0E4C9B7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93.02</w:t>
            </w:r>
          </w:p>
        </w:tc>
      </w:tr>
      <w:tr w:rsidR="007569C6" w:rsidRPr="001E27FE" w14:paraId="402D2C38"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69A5F40"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B44FBF5"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应用心理学</w:t>
            </w:r>
          </w:p>
        </w:tc>
        <w:tc>
          <w:tcPr>
            <w:tcW w:w="746" w:type="pct"/>
            <w:noWrap/>
            <w:vAlign w:val="center"/>
            <w:hideMark/>
          </w:tcPr>
          <w:p w14:paraId="3082BA7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26</w:t>
            </w:r>
          </w:p>
        </w:tc>
        <w:tc>
          <w:tcPr>
            <w:tcW w:w="746" w:type="pct"/>
            <w:noWrap/>
            <w:vAlign w:val="center"/>
            <w:hideMark/>
          </w:tcPr>
          <w:p w14:paraId="22379C74"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36</w:t>
            </w:r>
          </w:p>
        </w:tc>
        <w:tc>
          <w:tcPr>
            <w:tcW w:w="746" w:type="pct"/>
            <w:noWrap/>
            <w:vAlign w:val="center"/>
            <w:hideMark/>
          </w:tcPr>
          <w:p w14:paraId="4A79DD57"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72.22</w:t>
            </w:r>
          </w:p>
        </w:tc>
      </w:tr>
      <w:tr w:rsidR="007569C6" w:rsidRPr="001E27FE" w14:paraId="2254BEEB"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2006437A"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2B575EB6"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51D93938"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111</w:t>
            </w:r>
          </w:p>
        </w:tc>
        <w:tc>
          <w:tcPr>
            <w:tcW w:w="746" w:type="pct"/>
            <w:noWrap/>
            <w:vAlign w:val="center"/>
            <w:hideMark/>
          </w:tcPr>
          <w:p w14:paraId="1574EFAA"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125</w:t>
            </w:r>
          </w:p>
        </w:tc>
        <w:tc>
          <w:tcPr>
            <w:tcW w:w="746" w:type="pct"/>
            <w:noWrap/>
            <w:vAlign w:val="center"/>
            <w:hideMark/>
          </w:tcPr>
          <w:p w14:paraId="421B09D3" w14:textId="5733AB44"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88.8</w:t>
            </w:r>
            <w:r w:rsidR="004A1225">
              <w:rPr>
                <w:rFonts w:asciiTheme="minorEastAsia" w:hAnsiTheme="minorEastAsia" w:cs="宋体"/>
                <w:b/>
                <w:bCs/>
                <w:color w:val="000000"/>
                <w:kern w:val="0"/>
                <w:sz w:val="18"/>
                <w:szCs w:val="18"/>
              </w:rPr>
              <w:t>0</w:t>
            </w:r>
          </w:p>
        </w:tc>
      </w:tr>
      <w:tr w:rsidR="007569C6" w:rsidRPr="001E27FE" w14:paraId="5D102C8F"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restart"/>
            <w:noWrap/>
            <w:vAlign w:val="center"/>
            <w:hideMark/>
          </w:tcPr>
          <w:p w14:paraId="282CF9FD" w14:textId="77777777" w:rsidR="007569C6" w:rsidRPr="001E27FE" w:rsidRDefault="007569C6" w:rsidP="001E27FE">
            <w:pPr>
              <w:widowControl/>
              <w:jc w:val="center"/>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马克思主义学院</w:t>
            </w:r>
          </w:p>
        </w:tc>
        <w:tc>
          <w:tcPr>
            <w:tcW w:w="1630" w:type="pct"/>
            <w:noWrap/>
            <w:vAlign w:val="center"/>
            <w:hideMark/>
          </w:tcPr>
          <w:p w14:paraId="607F36B9"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思想政治教育</w:t>
            </w:r>
          </w:p>
        </w:tc>
        <w:tc>
          <w:tcPr>
            <w:tcW w:w="746" w:type="pct"/>
            <w:noWrap/>
            <w:vAlign w:val="center"/>
            <w:hideMark/>
          </w:tcPr>
          <w:p w14:paraId="0B6352EB"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25</w:t>
            </w:r>
          </w:p>
        </w:tc>
        <w:tc>
          <w:tcPr>
            <w:tcW w:w="746" w:type="pct"/>
            <w:noWrap/>
            <w:vAlign w:val="center"/>
            <w:hideMark/>
          </w:tcPr>
          <w:p w14:paraId="7C70B093"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26</w:t>
            </w:r>
          </w:p>
        </w:tc>
        <w:tc>
          <w:tcPr>
            <w:tcW w:w="746" w:type="pct"/>
            <w:noWrap/>
            <w:vAlign w:val="center"/>
            <w:hideMark/>
          </w:tcPr>
          <w:p w14:paraId="0A32E1E1"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96.15</w:t>
            </w:r>
          </w:p>
        </w:tc>
      </w:tr>
      <w:tr w:rsidR="007569C6" w:rsidRPr="001E27FE" w14:paraId="7E5A2E92"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508A5027"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6531B8B7"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中国革命史与中国共产党党史</w:t>
            </w:r>
          </w:p>
        </w:tc>
        <w:tc>
          <w:tcPr>
            <w:tcW w:w="746" w:type="pct"/>
            <w:noWrap/>
            <w:vAlign w:val="center"/>
            <w:hideMark/>
          </w:tcPr>
          <w:p w14:paraId="3F88286F"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26</w:t>
            </w:r>
          </w:p>
        </w:tc>
        <w:tc>
          <w:tcPr>
            <w:tcW w:w="746" w:type="pct"/>
            <w:noWrap/>
            <w:vAlign w:val="center"/>
            <w:hideMark/>
          </w:tcPr>
          <w:p w14:paraId="6584100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26</w:t>
            </w:r>
          </w:p>
        </w:tc>
        <w:tc>
          <w:tcPr>
            <w:tcW w:w="746" w:type="pct"/>
            <w:noWrap/>
            <w:vAlign w:val="center"/>
            <w:hideMark/>
          </w:tcPr>
          <w:p w14:paraId="1666BC80" w14:textId="136EBB34"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color w:val="000000"/>
                <w:kern w:val="0"/>
                <w:sz w:val="18"/>
                <w:szCs w:val="18"/>
              </w:rPr>
            </w:pPr>
            <w:r w:rsidRPr="001E27FE">
              <w:rPr>
                <w:rFonts w:asciiTheme="minorEastAsia" w:hAnsiTheme="minorEastAsia" w:cs="宋体" w:hint="eastAsia"/>
                <w:color w:val="000000"/>
                <w:kern w:val="0"/>
                <w:sz w:val="18"/>
                <w:szCs w:val="18"/>
              </w:rPr>
              <w:t>100</w:t>
            </w:r>
            <w:r w:rsidR="00CD0B26">
              <w:rPr>
                <w:rFonts w:asciiTheme="minorEastAsia" w:hAnsiTheme="minorEastAsia" w:cs="宋体"/>
                <w:color w:val="000000"/>
                <w:kern w:val="0"/>
                <w:sz w:val="18"/>
                <w:szCs w:val="18"/>
              </w:rPr>
              <w:t>.00</w:t>
            </w:r>
          </w:p>
        </w:tc>
      </w:tr>
      <w:tr w:rsidR="007569C6" w:rsidRPr="001E27FE" w14:paraId="48C93581" w14:textId="77777777" w:rsidTr="001E27FE">
        <w:trPr>
          <w:trHeight w:val="285"/>
        </w:trPr>
        <w:tc>
          <w:tcPr>
            <w:cnfStyle w:val="001000000000" w:firstRow="0" w:lastRow="0" w:firstColumn="1" w:lastColumn="0" w:oddVBand="0" w:evenVBand="0" w:oddHBand="0" w:evenHBand="0" w:firstRowFirstColumn="0" w:firstRowLastColumn="0" w:lastRowFirstColumn="0" w:lastRowLastColumn="0"/>
            <w:tcW w:w="1133" w:type="pct"/>
            <w:vMerge/>
            <w:vAlign w:val="center"/>
            <w:hideMark/>
          </w:tcPr>
          <w:p w14:paraId="64B9A075" w14:textId="77777777" w:rsidR="007569C6" w:rsidRPr="001E27FE" w:rsidRDefault="007569C6" w:rsidP="001E27FE">
            <w:pPr>
              <w:widowControl/>
              <w:jc w:val="center"/>
              <w:rPr>
                <w:rFonts w:asciiTheme="minorEastAsia" w:hAnsiTheme="minorEastAsia" w:cs="宋体"/>
                <w:color w:val="000000"/>
                <w:kern w:val="0"/>
                <w:sz w:val="18"/>
                <w:szCs w:val="18"/>
              </w:rPr>
            </w:pPr>
          </w:p>
        </w:tc>
        <w:tc>
          <w:tcPr>
            <w:tcW w:w="1630" w:type="pct"/>
            <w:noWrap/>
            <w:vAlign w:val="center"/>
            <w:hideMark/>
          </w:tcPr>
          <w:p w14:paraId="404D8770"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小计</w:t>
            </w:r>
          </w:p>
        </w:tc>
        <w:tc>
          <w:tcPr>
            <w:tcW w:w="746" w:type="pct"/>
            <w:noWrap/>
            <w:vAlign w:val="center"/>
            <w:hideMark/>
          </w:tcPr>
          <w:p w14:paraId="7951B2D8"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51</w:t>
            </w:r>
          </w:p>
        </w:tc>
        <w:tc>
          <w:tcPr>
            <w:tcW w:w="746" w:type="pct"/>
            <w:noWrap/>
            <w:vAlign w:val="center"/>
            <w:hideMark/>
          </w:tcPr>
          <w:p w14:paraId="4E46FC88"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52</w:t>
            </w:r>
          </w:p>
        </w:tc>
        <w:tc>
          <w:tcPr>
            <w:tcW w:w="746" w:type="pct"/>
            <w:noWrap/>
            <w:vAlign w:val="center"/>
            <w:hideMark/>
          </w:tcPr>
          <w:p w14:paraId="1452D52F" w14:textId="77777777" w:rsidR="007569C6" w:rsidRPr="001E27FE" w:rsidRDefault="007569C6" w:rsidP="001E27FE">
            <w:pPr>
              <w:widowControl/>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98.08</w:t>
            </w:r>
          </w:p>
        </w:tc>
      </w:tr>
      <w:tr w:rsidR="007569C6" w:rsidRPr="001E27FE" w14:paraId="0E9D2A00" w14:textId="77777777" w:rsidTr="001E27F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762" w:type="pct"/>
            <w:gridSpan w:val="2"/>
            <w:noWrap/>
            <w:vAlign w:val="center"/>
            <w:hideMark/>
          </w:tcPr>
          <w:p w14:paraId="6A167000" w14:textId="77777777" w:rsidR="007569C6" w:rsidRPr="001E27FE" w:rsidRDefault="007569C6" w:rsidP="001E27FE">
            <w:pPr>
              <w:widowControl/>
              <w:jc w:val="center"/>
              <w:rPr>
                <w:rFonts w:asciiTheme="minorEastAsia" w:hAnsiTheme="minorEastAsia" w:cs="宋体"/>
                <w:b w:val="0"/>
                <w:bCs w:val="0"/>
                <w:color w:val="000000"/>
                <w:kern w:val="0"/>
                <w:sz w:val="18"/>
                <w:szCs w:val="18"/>
              </w:rPr>
            </w:pPr>
            <w:r w:rsidRPr="001E27FE">
              <w:rPr>
                <w:rFonts w:asciiTheme="minorEastAsia" w:hAnsiTheme="minorEastAsia" w:cs="宋体" w:hint="eastAsia"/>
                <w:color w:val="000000"/>
                <w:kern w:val="0"/>
                <w:sz w:val="18"/>
                <w:szCs w:val="18"/>
              </w:rPr>
              <w:t>合计</w:t>
            </w:r>
          </w:p>
        </w:tc>
        <w:tc>
          <w:tcPr>
            <w:tcW w:w="746" w:type="pct"/>
            <w:noWrap/>
            <w:vAlign w:val="center"/>
            <w:hideMark/>
          </w:tcPr>
          <w:p w14:paraId="79D39D8B"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3389</w:t>
            </w:r>
          </w:p>
        </w:tc>
        <w:tc>
          <w:tcPr>
            <w:tcW w:w="746" w:type="pct"/>
            <w:noWrap/>
            <w:vAlign w:val="center"/>
            <w:hideMark/>
          </w:tcPr>
          <w:p w14:paraId="464FCCC4"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3933</w:t>
            </w:r>
          </w:p>
        </w:tc>
        <w:tc>
          <w:tcPr>
            <w:tcW w:w="746" w:type="pct"/>
            <w:noWrap/>
            <w:vAlign w:val="center"/>
            <w:hideMark/>
          </w:tcPr>
          <w:p w14:paraId="7E6F4B00" w14:textId="77777777" w:rsidR="007569C6" w:rsidRPr="001E27FE" w:rsidRDefault="007569C6" w:rsidP="001E27FE">
            <w:pPr>
              <w:widowControl/>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宋体"/>
                <w:b/>
                <w:bCs/>
                <w:color w:val="000000"/>
                <w:kern w:val="0"/>
                <w:sz w:val="18"/>
                <w:szCs w:val="18"/>
              </w:rPr>
            </w:pPr>
            <w:r w:rsidRPr="001E27FE">
              <w:rPr>
                <w:rFonts w:asciiTheme="minorEastAsia" w:hAnsiTheme="minorEastAsia" w:cs="宋体" w:hint="eastAsia"/>
                <w:b/>
                <w:bCs/>
                <w:color w:val="000000"/>
                <w:kern w:val="0"/>
                <w:sz w:val="18"/>
                <w:szCs w:val="18"/>
              </w:rPr>
              <w:t>86.17</w:t>
            </w:r>
          </w:p>
        </w:tc>
      </w:tr>
    </w:tbl>
    <w:p w14:paraId="4964F1EA" w14:textId="77777777" w:rsidR="003E36D1" w:rsidRPr="0076405D" w:rsidRDefault="003E36D1" w:rsidP="00FB6E24">
      <w:pPr>
        <w:pStyle w:val="a7"/>
        <w:spacing w:before="156" w:after="156"/>
      </w:pPr>
      <w:bookmarkStart w:id="41" w:name="_Toc471463444"/>
      <w:r w:rsidRPr="0076405D">
        <w:rPr>
          <w:rFonts w:hint="eastAsia"/>
        </w:rPr>
        <w:t>2</w:t>
      </w:r>
      <w:r w:rsidRPr="0076405D">
        <w:t>.</w:t>
      </w:r>
      <w:r w:rsidRPr="0076405D">
        <w:rPr>
          <w:rFonts w:hint="eastAsia"/>
        </w:rPr>
        <w:t>专科毕业生</w:t>
      </w:r>
      <w:r w:rsidRPr="0076405D">
        <w:t>就业率</w:t>
      </w:r>
      <w:bookmarkEnd w:id="41"/>
    </w:p>
    <w:p w14:paraId="40A17AD8" w14:textId="186792D2" w:rsidR="003E36D1" w:rsidRPr="00E9753D" w:rsidRDefault="003E36D1" w:rsidP="00FB6E24">
      <w:pPr>
        <w:pStyle w:val="a9"/>
      </w:pPr>
      <w:r w:rsidRPr="00E9753D">
        <w:rPr>
          <w:rFonts w:hint="eastAsia"/>
        </w:rPr>
        <w:t>由</w:t>
      </w:r>
      <w:r>
        <w:rPr>
          <w:rFonts w:hint="eastAsia"/>
        </w:rPr>
        <w:t>专科毕业生</w:t>
      </w:r>
      <w:r>
        <w:t>各专业</w:t>
      </w:r>
      <w:r>
        <w:rPr>
          <w:rFonts w:hint="eastAsia"/>
        </w:rPr>
        <w:t>就业率</w:t>
      </w:r>
      <w:r>
        <w:t>情况可以看</w:t>
      </w:r>
      <w:r>
        <w:rPr>
          <w:rFonts w:hint="eastAsia"/>
        </w:rPr>
        <w:t>出，</w:t>
      </w:r>
      <w:r>
        <w:t>各个学院就业率情况较好。</w:t>
      </w:r>
      <w:r>
        <w:rPr>
          <w:rFonts w:hint="eastAsia"/>
        </w:rPr>
        <w:t>其中机电工程学院、建筑工程学院、教育学院、艺术学院的</w:t>
      </w:r>
      <w:r>
        <w:t>毕业生人数较少</w:t>
      </w:r>
      <w:r w:rsidR="00057041">
        <w:rPr>
          <w:rFonts w:hint="eastAsia"/>
        </w:rPr>
        <w:t>（此类毕业生</w:t>
      </w:r>
      <w:r w:rsidR="00057041">
        <w:t>为退伍或休学复学的</w:t>
      </w:r>
      <w:r w:rsidR="00057041">
        <w:rPr>
          <w:rFonts w:hint="eastAsia"/>
        </w:rPr>
        <w:t>学</w:t>
      </w:r>
      <w:r w:rsidR="00057041">
        <w:t>生</w:t>
      </w:r>
      <w:r w:rsidR="00057041">
        <w:rPr>
          <w:rFonts w:hint="eastAsia"/>
        </w:rPr>
        <w:t>）</w:t>
      </w:r>
      <w:r>
        <w:t>，就业率为100.00</w:t>
      </w:r>
      <w:r>
        <w:rPr>
          <w:rFonts w:hint="eastAsia"/>
        </w:rPr>
        <w:t>%,</w:t>
      </w:r>
      <w:r w:rsidR="002711A5">
        <w:rPr>
          <w:rFonts w:hint="eastAsia"/>
        </w:rPr>
        <w:t>吉安师范</w:t>
      </w:r>
      <w:r>
        <w:rPr>
          <w:rFonts w:hint="eastAsia"/>
        </w:rPr>
        <w:t>办学点</w:t>
      </w:r>
      <w:r>
        <w:t>有</w:t>
      </w:r>
      <w:r>
        <w:rPr>
          <w:rFonts w:hint="eastAsia"/>
        </w:rPr>
        <w:t>426名</w:t>
      </w:r>
      <w:r>
        <w:t>毕业生，</w:t>
      </w:r>
      <w:r>
        <w:rPr>
          <w:rFonts w:hint="eastAsia"/>
        </w:rPr>
        <w:t>就业率</w:t>
      </w:r>
      <w:r>
        <w:t>为</w:t>
      </w:r>
      <w:r>
        <w:rPr>
          <w:rFonts w:hint="eastAsia"/>
        </w:rPr>
        <w:t>93.66</w:t>
      </w:r>
      <w:r>
        <w:t>%</w:t>
      </w:r>
      <w:r w:rsidR="002711A5">
        <w:rPr>
          <w:rFonts w:hint="eastAsia"/>
        </w:rPr>
        <w:t>。在</w:t>
      </w:r>
      <w:r>
        <w:rPr>
          <w:rFonts w:hint="eastAsia"/>
        </w:rPr>
        <w:t>13个</w:t>
      </w:r>
      <w:r>
        <w:t>专业中，</w:t>
      </w:r>
      <w:r>
        <w:rPr>
          <w:rFonts w:hint="eastAsia"/>
        </w:rPr>
        <w:t>机电一体化、建筑工程技术、电子信息工程技术、音乐教育（艺术</w:t>
      </w:r>
      <w:r>
        <w:t>学院）、</w:t>
      </w:r>
      <w:r>
        <w:rPr>
          <w:rFonts w:hint="eastAsia"/>
        </w:rPr>
        <w:t>音乐教育（</w:t>
      </w:r>
      <w:r w:rsidR="002711A5">
        <w:rPr>
          <w:rFonts w:hint="eastAsia"/>
        </w:rPr>
        <w:t>吉安师范</w:t>
      </w:r>
      <w:r>
        <w:rPr>
          <w:rFonts w:hint="eastAsia"/>
        </w:rPr>
        <w:t>办学点</w:t>
      </w:r>
      <w:r>
        <w:t>）</w:t>
      </w:r>
      <w:r>
        <w:rPr>
          <w:rFonts w:hint="eastAsia"/>
        </w:rPr>
        <w:t>、</w:t>
      </w:r>
      <w:r w:rsidRPr="00C62366">
        <w:rPr>
          <w:rFonts w:hint="eastAsia"/>
        </w:rPr>
        <w:t>体育教育</w:t>
      </w:r>
      <w:r>
        <w:rPr>
          <w:rFonts w:hint="eastAsia"/>
        </w:rPr>
        <w:t>的</w:t>
      </w:r>
      <w:r>
        <w:t>专业就业率为</w:t>
      </w:r>
      <w:r>
        <w:rPr>
          <w:rFonts w:hint="eastAsia"/>
        </w:rPr>
        <w:t>100.00</w:t>
      </w:r>
      <w:r>
        <w:t>%。</w:t>
      </w:r>
      <w:r>
        <w:rPr>
          <w:rFonts w:hint="eastAsia"/>
        </w:rPr>
        <w:t>具体各学院</w:t>
      </w:r>
      <w:r>
        <w:t>各</w:t>
      </w:r>
      <w:r w:rsidRPr="00E9753D">
        <w:t>专业的就业率</w:t>
      </w:r>
      <w:r w:rsidR="008D2C47">
        <w:rPr>
          <w:rFonts w:hint="eastAsia"/>
        </w:rPr>
        <w:t>详见</w:t>
      </w:r>
      <w:r>
        <w:rPr>
          <w:rFonts w:hint="eastAsia"/>
        </w:rPr>
        <w:t>表</w:t>
      </w:r>
      <w:r w:rsidR="008D2C47">
        <w:rPr>
          <w:rFonts w:hint="eastAsia"/>
        </w:rPr>
        <w:t>1</w:t>
      </w:r>
      <w:r w:rsidR="008D2C47">
        <w:t>-13</w:t>
      </w:r>
      <w:r>
        <w:t>。</w:t>
      </w:r>
    </w:p>
    <w:p w14:paraId="0DF28C56" w14:textId="36E914E7" w:rsidR="003E36D1" w:rsidRPr="00BD103D" w:rsidRDefault="003E36D1" w:rsidP="003E36D1">
      <w:pPr>
        <w:pStyle w:val="af0"/>
        <w:jc w:val="center"/>
        <w:rPr>
          <w:rFonts w:asciiTheme="majorEastAsia" w:eastAsiaTheme="majorEastAsia" w:hAnsiTheme="majorEastAsia"/>
          <w:sz w:val="18"/>
          <w:szCs w:val="18"/>
        </w:rPr>
      </w:pPr>
      <w:r w:rsidRPr="00BD103D">
        <w:rPr>
          <w:rFonts w:asciiTheme="majorEastAsia" w:eastAsiaTheme="majorEastAsia" w:hAnsiTheme="majorEastAsia" w:hint="eastAsia"/>
          <w:sz w:val="18"/>
          <w:szCs w:val="18"/>
        </w:rPr>
        <w:t>表1-</w:t>
      </w:r>
      <w:r w:rsidRPr="00BD103D">
        <w:rPr>
          <w:rFonts w:asciiTheme="majorEastAsia" w:eastAsiaTheme="majorEastAsia" w:hAnsiTheme="majorEastAsia"/>
          <w:sz w:val="18"/>
          <w:szCs w:val="18"/>
        </w:rPr>
        <w:fldChar w:fldCharType="begin"/>
      </w:r>
      <w:r w:rsidRPr="00BD103D">
        <w:rPr>
          <w:rFonts w:asciiTheme="majorEastAsia" w:eastAsiaTheme="majorEastAsia" w:hAnsiTheme="majorEastAsia"/>
          <w:sz w:val="18"/>
          <w:szCs w:val="18"/>
        </w:rPr>
        <w:instrText xml:space="preserve"> </w:instrText>
      </w:r>
      <w:r w:rsidRPr="00BD103D">
        <w:rPr>
          <w:rFonts w:asciiTheme="majorEastAsia" w:eastAsiaTheme="majorEastAsia" w:hAnsiTheme="majorEastAsia" w:hint="eastAsia"/>
          <w:sz w:val="18"/>
          <w:szCs w:val="18"/>
        </w:rPr>
        <w:instrText>SEQ 表1- \* ARABIC</w:instrText>
      </w:r>
      <w:r w:rsidRPr="00BD103D">
        <w:rPr>
          <w:rFonts w:asciiTheme="majorEastAsia" w:eastAsiaTheme="majorEastAsia" w:hAnsiTheme="majorEastAsia"/>
          <w:sz w:val="18"/>
          <w:szCs w:val="18"/>
        </w:rPr>
        <w:instrText xml:space="preserve"> </w:instrText>
      </w:r>
      <w:r w:rsidRPr="00BD103D">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13</w:t>
      </w:r>
      <w:r w:rsidRPr="00BD103D">
        <w:rPr>
          <w:rFonts w:asciiTheme="majorEastAsia" w:eastAsiaTheme="majorEastAsia" w:hAnsiTheme="majorEastAsia"/>
          <w:sz w:val="18"/>
          <w:szCs w:val="18"/>
        </w:rPr>
        <w:fldChar w:fldCharType="end"/>
      </w:r>
      <w:r w:rsidRPr="00BD103D">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BD103D">
        <w:rPr>
          <w:rFonts w:asciiTheme="majorEastAsia" w:eastAsiaTheme="majorEastAsia" w:hAnsiTheme="majorEastAsia" w:hint="eastAsia"/>
          <w:sz w:val="18"/>
          <w:szCs w:val="18"/>
        </w:rPr>
        <w:t>专科</w:t>
      </w:r>
      <w:r w:rsidRPr="00BD103D">
        <w:rPr>
          <w:rFonts w:asciiTheme="majorEastAsia" w:eastAsiaTheme="majorEastAsia" w:hAnsiTheme="majorEastAsia"/>
          <w:sz w:val="18"/>
          <w:szCs w:val="18"/>
        </w:rPr>
        <w:t>毕业生</w:t>
      </w:r>
      <w:r w:rsidRPr="00BD103D">
        <w:rPr>
          <w:rFonts w:asciiTheme="majorEastAsia" w:eastAsiaTheme="majorEastAsia" w:hAnsiTheme="majorEastAsia" w:hint="eastAsia"/>
          <w:sz w:val="18"/>
          <w:szCs w:val="18"/>
        </w:rPr>
        <w:t>各学院专业</w:t>
      </w:r>
      <w:r w:rsidRPr="00BD103D">
        <w:rPr>
          <w:rFonts w:asciiTheme="majorEastAsia" w:eastAsiaTheme="majorEastAsia" w:hAnsiTheme="majorEastAsia"/>
          <w:sz w:val="18"/>
          <w:szCs w:val="18"/>
        </w:rPr>
        <w:t>就业率情况</w:t>
      </w:r>
    </w:p>
    <w:tbl>
      <w:tblPr>
        <w:tblStyle w:val="4-5"/>
        <w:tblW w:w="5000" w:type="pct"/>
        <w:tblLook w:val="04A0" w:firstRow="1" w:lastRow="0" w:firstColumn="1" w:lastColumn="0" w:noHBand="0" w:noVBand="1"/>
      </w:tblPr>
      <w:tblGrid>
        <w:gridCol w:w="2135"/>
        <w:gridCol w:w="2130"/>
        <w:gridCol w:w="1314"/>
        <w:gridCol w:w="1317"/>
        <w:gridCol w:w="1400"/>
      </w:tblGrid>
      <w:tr w:rsidR="003E36D1" w:rsidRPr="00FB6E24" w14:paraId="631DFE21" w14:textId="77777777" w:rsidTr="00647B6C">
        <w:trPr>
          <w:cnfStyle w:val="100000000000" w:firstRow="1" w:lastRow="0" w:firstColumn="0" w:lastColumn="0" w:oddVBand="0" w:evenVBand="0" w:oddHBand="0" w:evenHBand="0" w:firstRowFirstColumn="0" w:firstRowLastColumn="0" w:lastRowFirstColumn="0" w:lastRowLastColumn="0"/>
          <w:trHeight w:val="268"/>
          <w:tblHeader/>
        </w:trPr>
        <w:tc>
          <w:tcPr>
            <w:cnfStyle w:val="001000000000" w:firstRow="0" w:lastRow="0" w:firstColumn="1" w:lastColumn="0" w:oddVBand="0" w:evenVBand="0" w:oddHBand="0" w:evenHBand="0" w:firstRowFirstColumn="0" w:firstRowLastColumn="0" w:lastRowFirstColumn="0" w:lastRowLastColumn="0"/>
            <w:tcW w:w="12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CFE66E1" w14:textId="77777777" w:rsidR="003E36D1" w:rsidRPr="00FB6E24" w:rsidRDefault="003E36D1" w:rsidP="00FB6E24">
            <w:pPr>
              <w:widowControl/>
              <w:jc w:val="center"/>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学院</w:t>
            </w:r>
          </w:p>
        </w:tc>
        <w:tc>
          <w:tcPr>
            <w:tcW w:w="12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6BDA2F3" w14:textId="77777777" w:rsidR="003E36D1" w:rsidRPr="00FB6E24" w:rsidRDefault="003E36D1" w:rsidP="00FB6E24">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专业</w:t>
            </w:r>
          </w:p>
        </w:tc>
        <w:tc>
          <w:tcPr>
            <w:tcW w:w="7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4211C9F" w14:textId="77777777" w:rsidR="003E36D1" w:rsidRPr="00FB6E24" w:rsidRDefault="003E36D1" w:rsidP="00FB6E24">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就业人数</w:t>
            </w:r>
          </w:p>
        </w:tc>
        <w:tc>
          <w:tcPr>
            <w:tcW w:w="79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553B929" w14:textId="77777777" w:rsidR="003E36D1" w:rsidRPr="00FB6E24" w:rsidRDefault="003E36D1" w:rsidP="00FB6E24">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毕业人数</w:t>
            </w:r>
          </w:p>
        </w:tc>
        <w:tc>
          <w:tcPr>
            <w:tcW w:w="8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7F3129E" w14:textId="77777777" w:rsidR="003E36D1" w:rsidRPr="00FB6E24" w:rsidRDefault="003E36D1" w:rsidP="00FB6E24">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6E24">
              <w:rPr>
                <w:rFonts w:asciiTheme="majorEastAsia" w:eastAsiaTheme="majorEastAsia" w:hAnsiTheme="majorEastAsia" w:cs="宋体" w:hint="eastAsia"/>
                <w:kern w:val="0"/>
                <w:sz w:val="18"/>
                <w:szCs w:val="18"/>
              </w:rPr>
              <w:t>就业率</w:t>
            </w:r>
            <w:r w:rsidRPr="00FB6E24">
              <w:rPr>
                <w:rFonts w:asciiTheme="majorEastAsia" w:eastAsiaTheme="majorEastAsia" w:hAnsiTheme="majorEastAsia" w:cs="宋体" w:hint="eastAsia"/>
                <w:bCs w:val="0"/>
                <w:kern w:val="0"/>
                <w:sz w:val="18"/>
                <w:szCs w:val="18"/>
              </w:rPr>
              <w:t>（%）</w:t>
            </w:r>
          </w:p>
        </w:tc>
      </w:tr>
      <w:tr w:rsidR="003E36D1" w:rsidRPr="00FB6E24" w14:paraId="3EC9DFD1" w14:textId="77777777" w:rsidTr="00D377C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restart"/>
            <w:tcBorders>
              <w:top w:val="single" w:sz="4" w:space="0" w:color="FFFFFF" w:themeColor="background1"/>
            </w:tcBorders>
            <w:noWrap/>
            <w:vAlign w:val="center"/>
            <w:hideMark/>
          </w:tcPr>
          <w:p w14:paraId="10AB23D0" w14:textId="3B23CEFF" w:rsidR="003E36D1" w:rsidRPr="00FB6E24" w:rsidRDefault="002711A5" w:rsidP="00FB6E24">
            <w:pPr>
              <w:widowControl/>
              <w:jc w:val="center"/>
              <w:rPr>
                <w:rFonts w:asciiTheme="majorEastAsia" w:eastAsiaTheme="majorEastAsia" w:hAnsiTheme="majorEastAsia" w:cs="宋体"/>
                <w:b w:val="0"/>
                <w:color w:val="000000"/>
                <w:kern w:val="0"/>
                <w:sz w:val="18"/>
                <w:szCs w:val="18"/>
              </w:rPr>
            </w:pPr>
            <w:r w:rsidRPr="002711A5">
              <w:rPr>
                <w:rFonts w:asciiTheme="majorEastAsia" w:eastAsiaTheme="majorEastAsia" w:hAnsiTheme="majorEastAsia" w:cs="宋体" w:hint="eastAsia"/>
                <w:b w:val="0"/>
                <w:color w:val="000000"/>
                <w:kern w:val="0"/>
                <w:sz w:val="18"/>
                <w:szCs w:val="18"/>
              </w:rPr>
              <w:t>吉安师范</w:t>
            </w:r>
            <w:r w:rsidR="003E36D1" w:rsidRPr="00FB6E24">
              <w:rPr>
                <w:rFonts w:asciiTheme="majorEastAsia" w:eastAsiaTheme="majorEastAsia" w:hAnsiTheme="majorEastAsia" w:cs="宋体" w:hint="eastAsia"/>
                <w:b w:val="0"/>
                <w:color w:val="000000"/>
                <w:kern w:val="0"/>
                <w:sz w:val="18"/>
                <w:szCs w:val="18"/>
              </w:rPr>
              <w:t>办学点</w:t>
            </w:r>
          </w:p>
        </w:tc>
        <w:tc>
          <w:tcPr>
            <w:tcW w:w="1283" w:type="pct"/>
            <w:tcBorders>
              <w:top w:val="single" w:sz="4" w:space="0" w:color="FFFFFF" w:themeColor="background1"/>
            </w:tcBorders>
            <w:noWrap/>
            <w:vAlign w:val="center"/>
            <w:hideMark/>
          </w:tcPr>
          <w:p w14:paraId="1089A4A7"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初等教育</w:t>
            </w:r>
          </w:p>
        </w:tc>
        <w:tc>
          <w:tcPr>
            <w:tcW w:w="792" w:type="pct"/>
            <w:tcBorders>
              <w:top w:val="single" w:sz="4" w:space="0" w:color="FFFFFF" w:themeColor="background1"/>
            </w:tcBorders>
            <w:noWrap/>
            <w:vAlign w:val="center"/>
            <w:hideMark/>
          </w:tcPr>
          <w:p w14:paraId="0B7E5617"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234</w:t>
            </w:r>
          </w:p>
        </w:tc>
        <w:tc>
          <w:tcPr>
            <w:tcW w:w="794" w:type="pct"/>
            <w:tcBorders>
              <w:top w:val="single" w:sz="4" w:space="0" w:color="FFFFFF" w:themeColor="background1"/>
            </w:tcBorders>
            <w:noWrap/>
            <w:vAlign w:val="center"/>
            <w:hideMark/>
          </w:tcPr>
          <w:p w14:paraId="08B96569"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245</w:t>
            </w:r>
          </w:p>
        </w:tc>
        <w:tc>
          <w:tcPr>
            <w:tcW w:w="845" w:type="pct"/>
            <w:tcBorders>
              <w:top w:val="single" w:sz="4" w:space="0" w:color="FFFFFF" w:themeColor="background1"/>
            </w:tcBorders>
            <w:noWrap/>
            <w:vAlign w:val="center"/>
            <w:hideMark/>
          </w:tcPr>
          <w:p w14:paraId="4B741156"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95.51</w:t>
            </w:r>
          </w:p>
        </w:tc>
      </w:tr>
      <w:tr w:rsidR="003E36D1" w:rsidRPr="00FB6E24" w14:paraId="568FDEE0"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619C2B04"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3F2B2D57" w14:textId="77777777" w:rsidR="003E36D1" w:rsidRPr="00FB6E24" w:rsidRDefault="003E36D1" w:rsidP="00FB6E24">
            <w:pPr>
              <w:widowControl/>
              <w:ind w:firstLineChars="100" w:firstLine="180"/>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学前教育</w:t>
            </w:r>
          </w:p>
        </w:tc>
        <w:tc>
          <w:tcPr>
            <w:tcW w:w="792" w:type="pct"/>
            <w:noWrap/>
            <w:vAlign w:val="center"/>
            <w:hideMark/>
          </w:tcPr>
          <w:p w14:paraId="76774A3A"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47</w:t>
            </w:r>
          </w:p>
        </w:tc>
        <w:tc>
          <w:tcPr>
            <w:tcW w:w="794" w:type="pct"/>
            <w:noWrap/>
            <w:vAlign w:val="center"/>
            <w:hideMark/>
          </w:tcPr>
          <w:p w14:paraId="59679B4A"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58</w:t>
            </w:r>
          </w:p>
        </w:tc>
        <w:tc>
          <w:tcPr>
            <w:tcW w:w="845" w:type="pct"/>
            <w:noWrap/>
            <w:vAlign w:val="center"/>
            <w:hideMark/>
          </w:tcPr>
          <w:p w14:paraId="76BD4869"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81.03</w:t>
            </w:r>
          </w:p>
        </w:tc>
      </w:tr>
      <w:tr w:rsidR="003E36D1" w:rsidRPr="00FB6E24" w14:paraId="0F875F7A"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68662598"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31BD197A"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英语教育</w:t>
            </w:r>
          </w:p>
        </w:tc>
        <w:tc>
          <w:tcPr>
            <w:tcW w:w="792" w:type="pct"/>
            <w:noWrap/>
            <w:vAlign w:val="center"/>
            <w:hideMark/>
          </w:tcPr>
          <w:p w14:paraId="3E872E51"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49</w:t>
            </w:r>
          </w:p>
        </w:tc>
        <w:tc>
          <w:tcPr>
            <w:tcW w:w="794" w:type="pct"/>
            <w:noWrap/>
            <w:vAlign w:val="center"/>
            <w:hideMark/>
          </w:tcPr>
          <w:p w14:paraId="6308C0D3"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52</w:t>
            </w:r>
          </w:p>
        </w:tc>
        <w:tc>
          <w:tcPr>
            <w:tcW w:w="845" w:type="pct"/>
            <w:noWrap/>
            <w:vAlign w:val="center"/>
            <w:hideMark/>
          </w:tcPr>
          <w:p w14:paraId="61DA51F7"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94.23</w:t>
            </w:r>
          </w:p>
        </w:tc>
      </w:tr>
      <w:tr w:rsidR="003E36D1" w:rsidRPr="00FB6E24" w14:paraId="56175B99"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576690A1"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14C74B01" w14:textId="77777777" w:rsidR="003E36D1" w:rsidRPr="00FB6E24" w:rsidRDefault="003E36D1" w:rsidP="00FB6E24">
            <w:pPr>
              <w:widowControl/>
              <w:ind w:firstLineChars="100" w:firstLine="180"/>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现代教育技术</w:t>
            </w:r>
          </w:p>
        </w:tc>
        <w:tc>
          <w:tcPr>
            <w:tcW w:w="792" w:type="pct"/>
            <w:noWrap/>
            <w:vAlign w:val="center"/>
            <w:hideMark/>
          </w:tcPr>
          <w:p w14:paraId="3C952906"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32</w:t>
            </w:r>
          </w:p>
        </w:tc>
        <w:tc>
          <w:tcPr>
            <w:tcW w:w="794" w:type="pct"/>
            <w:noWrap/>
            <w:vAlign w:val="center"/>
            <w:hideMark/>
          </w:tcPr>
          <w:p w14:paraId="4153A5D8"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33</w:t>
            </w:r>
          </w:p>
        </w:tc>
        <w:tc>
          <w:tcPr>
            <w:tcW w:w="845" w:type="pct"/>
            <w:noWrap/>
            <w:vAlign w:val="center"/>
            <w:hideMark/>
          </w:tcPr>
          <w:p w14:paraId="410E2111"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96.97</w:t>
            </w:r>
          </w:p>
        </w:tc>
      </w:tr>
      <w:tr w:rsidR="003E36D1" w:rsidRPr="00FB6E24" w14:paraId="1E54708F"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5921CEED"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010C4BD8"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音乐教育</w:t>
            </w:r>
          </w:p>
        </w:tc>
        <w:tc>
          <w:tcPr>
            <w:tcW w:w="792" w:type="pct"/>
            <w:noWrap/>
            <w:vAlign w:val="center"/>
            <w:hideMark/>
          </w:tcPr>
          <w:p w14:paraId="4FC6469B"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17</w:t>
            </w:r>
          </w:p>
        </w:tc>
        <w:tc>
          <w:tcPr>
            <w:tcW w:w="794" w:type="pct"/>
            <w:noWrap/>
            <w:vAlign w:val="center"/>
            <w:hideMark/>
          </w:tcPr>
          <w:p w14:paraId="048F7770"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17</w:t>
            </w:r>
          </w:p>
        </w:tc>
        <w:tc>
          <w:tcPr>
            <w:tcW w:w="845" w:type="pct"/>
            <w:noWrap/>
            <w:vAlign w:val="center"/>
            <w:hideMark/>
          </w:tcPr>
          <w:p w14:paraId="0EE5BB70"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100.00</w:t>
            </w:r>
          </w:p>
        </w:tc>
      </w:tr>
      <w:tr w:rsidR="003E36D1" w:rsidRPr="00FB6E24" w14:paraId="7BCBAA77"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286EF29F"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435E7AFA" w14:textId="77777777" w:rsidR="003E36D1" w:rsidRPr="00FB6E24" w:rsidRDefault="003E36D1" w:rsidP="00FB6E24">
            <w:pPr>
              <w:widowControl/>
              <w:ind w:firstLineChars="100" w:firstLine="180"/>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美术教育</w:t>
            </w:r>
          </w:p>
        </w:tc>
        <w:tc>
          <w:tcPr>
            <w:tcW w:w="792" w:type="pct"/>
            <w:noWrap/>
            <w:vAlign w:val="center"/>
            <w:hideMark/>
          </w:tcPr>
          <w:p w14:paraId="1AA0B206"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13</w:t>
            </w:r>
          </w:p>
        </w:tc>
        <w:tc>
          <w:tcPr>
            <w:tcW w:w="794" w:type="pct"/>
            <w:noWrap/>
            <w:vAlign w:val="center"/>
            <w:hideMark/>
          </w:tcPr>
          <w:p w14:paraId="21DA448F"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14</w:t>
            </w:r>
          </w:p>
        </w:tc>
        <w:tc>
          <w:tcPr>
            <w:tcW w:w="845" w:type="pct"/>
            <w:noWrap/>
            <w:vAlign w:val="center"/>
            <w:hideMark/>
          </w:tcPr>
          <w:p w14:paraId="4D84D427"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92.86</w:t>
            </w:r>
          </w:p>
        </w:tc>
      </w:tr>
      <w:tr w:rsidR="003E36D1" w:rsidRPr="00FB6E24" w14:paraId="3FB4AA70"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4F579050"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6D483B48"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体育教育</w:t>
            </w:r>
          </w:p>
        </w:tc>
        <w:tc>
          <w:tcPr>
            <w:tcW w:w="792" w:type="pct"/>
            <w:noWrap/>
            <w:vAlign w:val="center"/>
            <w:hideMark/>
          </w:tcPr>
          <w:p w14:paraId="07171A6B"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7</w:t>
            </w:r>
          </w:p>
        </w:tc>
        <w:tc>
          <w:tcPr>
            <w:tcW w:w="794" w:type="pct"/>
            <w:noWrap/>
            <w:vAlign w:val="center"/>
            <w:hideMark/>
          </w:tcPr>
          <w:p w14:paraId="1C5D25A8"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7</w:t>
            </w:r>
          </w:p>
        </w:tc>
        <w:tc>
          <w:tcPr>
            <w:tcW w:w="845" w:type="pct"/>
            <w:noWrap/>
            <w:vAlign w:val="center"/>
            <w:hideMark/>
          </w:tcPr>
          <w:p w14:paraId="3C7A6D02"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100.00</w:t>
            </w:r>
          </w:p>
        </w:tc>
      </w:tr>
      <w:tr w:rsidR="003E36D1" w:rsidRPr="00FB6E24" w14:paraId="3D98E1D9"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10FB53D2"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14CB5D8F"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小计</w:t>
            </w:r>
          </w:p>
        </w:tc>
        <w:tc>
          <w:tcPr>
            <w:tcW w:w="792" w:type="pct"/>
            <w:noWrap/>
            <w:vAlign w:val="center"/>
            <w:hideMark/>
          </w:tcPr>
          <w:p w14:paraId="58D0E840"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399</w:t>
            </w:r>
          </w:p>
        </w:tc>
        <w:tc>
          <w:tcPr>
            <w:tcW w:w="794" w:type="pct"/>
            <w:noWrap/>
            <w:vAlign w:val="center"/>
            <w:hideMark/>
          </w:tcPr>
          <w:p w14:paraId="616ACD05"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426</w:t>
            </w:r>
          </w:p>
        </w:tc>
        <w:tc>
          <w:tcPr>
            <w:tcW w:w="845" w:type="pct"/>
            <w:noWrap/>
            <w:vAlign w:val="center"/>
            <w:hideMark/>
          </w:tcPr>
          <w:p w14:paraId="594816A0"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93.66</w:t>
            </w:r>
          </w:p>
        </w:tc>
      </w:tr>
      <w:tr w:rsidR="003E36D1" w:rsidRPr="00FB6E24" w14:paraId="30DA5A1D"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restart"/>
            <w:noWrap/>
            <w:vAlign w:val="center"/>
            <w:hideMark/>
          </w:tcPr>
          <w:p w14:paraId="2D1D26FD" w14:textId="63E57133" w:rsidR="003E36D1" w:rsidRPr="00FB6E24" w:rsidRDefault="00D56189" w:rsidP="00FB6E24">
            <w:pPr>
              <w:widowControl/>
              <w:jc w:val="center"/>
              <w:rPr>
                <w:rFonts w:asciiTheme="majorEastAsia" w:eastAsiaTheme="majorEastAsia" w:hAnsiTheme="majorEastAsia" w:cs="宋体"/>
                <w:b w:val="0"/>
                <w:color w:val="000000"/>
                <w:kern w:val="0"/>
                <w:sz w:val="18"/>
                <w:szCs w:val="18"/>
              </w:rPr>
            </w:pPr>
            <w:r w:rsidRPr="00D56189">
              <w:rPr>
                <w:rFonts w:asciiTheme="majorEastAsia" w:eastAsiaTheme="majorEastAsia" w:hAnsiTheme="majorEastAsia" w:cs="宋体" w:hint="eastAsia"/>
                <w:b w:val="0"/>
                <w:color w:val="000000"/>
                <w:kern w:val="0"/>
                <w:sz w:val="18"/>
                <w:szCs w:val="18"/>
              </w:rPr>
              <w:t>医学部</w:t>
            </w:r>
          </w:p>
        </w:tc>
        <w:tc>
          <w:tcPr>
            <w:tcW w:w="1283" w:type="pct"/>
            <w:noWrap/>
            <w:vAlign w:val="center"/>
            <w:hideMark/>
          </w:tcPr>
          <w:p w14:paraId="526D73A1"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护理</w:t>
            </w:r>
          </w:p>
        </w:tc>
        <w:tc>
          <w:tcPr>
            <w:tcW w:w="792" w:type="pct"/>
            <w:noWrap/>
            <w:vAlign w:val="center"/>
            <w:hideMark/>
          </w:tcPr>
          <w:p w14:paraId="4BF9B869"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26</w:t>
            </w:r>
          </w:p>
        </w:tc>
        <w:tc>
          <w:tcPr>
            <w:tcW w:w="794" w:type="pct"/>
            <w:noWrap/>
            <w:vAlign w:val="center"/>
            <w:hideMark/>
          </w:tcPr>
          <w:p w14:paraId="46247494"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51</w:t>
            </w:r>
          </w:p>
        </w:tc>
        <w:tc>
          <w:tcPr>
            <w:tcW w:w="845" w:type="pct"/>
            <w:noWrap/>
            <w:vAlign w:val="center"/>
            <w:hideMark/>
          </w:tcPr>
          <w:p w14:paraId="7F9922D6"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50.98</w:t>
            </w:r>
          </w:p>
        </w:tc>
      </w:tr>
      <w:tr w:rsidR="003E36D1" w:rsidRPr="00FB6E24" w14:paraId="30B1D106"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43BFD371"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311F65C7"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小计</w:t>
            </w:r>
          </w:p>
        </w:tc>
        <w:tc>
          <w:tcPr>
            <w:tcW w:w="792" w:type="pct"/>
            <w:noWrap/>
            <w:vAlign w:val="center"/>
            <w:hideMark/>
          </w:tcPr>
          <w:p w14:paraId="1C9040F6"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26</w:t>
            </w:r>
          </w:p>
        </w:tc>
        <w:tc>
          <w:tcPr>
            <w:tcW w:w="794" w:type="pct"/>
            <w:noWrap/>
            <w:vAlign w:val="center"/>
            <w:hideMark/>
          </w:tcPr>
          <w:p w14:paraId="6518E3A6"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51</w:t>
            </w:r>
          </w:p>
        </w:tc>
        <w:tc>
          <w:tcPr>
            <w:tcW w:w="845" w:type="pct"/>
            <w:noWrap/>
            <w:vAlign w:val="center"/>
            <w:hideMark/>
          </w:tcPr>
          <w:p w14:paraId="06E23FAF"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50.98</w:t>
            </w:r>
          </w:p>
        </w:tc>
      </w:tr>
      <w:tr w:rsidR="003E36D1" w:rsidRPr="00FB6E24" w14:paraId="0752F54A"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restart"/>
            <w:noWrap/>
            <w:vAlign w:val="center"/>
            <w:hideMark/>
          </w:tcPr>
          <w:p w14:paraId="30ACB2B7"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r w:rsidRPr="00FB6E24">
              <w:rPr>
                <w:rFonts w:asciiTheme="majorEastAsia" w:eastAsiaTheme="majorEastAsia" w:hAnsiTheme="majorEastAsia" w:cs="宋体" w:hint="eastAsia"/>
                <w:b w:val="0"/>
                <w:color w:val="000000"/>
                <w:kern w:val="0"/>
                <w:sz w:val="18"/>
                <w:szCs w:val="18"/>
              </w:rPr>
              <w:t>机电工程学院</w:t>
            </w:r>
          </w:p>
        </w:tc>
        <w:tc>
          <w:tcPr>
            <w:tcW w:w="1283" w:type="pct"/>
            <w:noWrap/>
            <w:vAlign w:val="center"/>
            <w:hideMark/>
          </w:tcPr>
          <w:p w14:paraId="6C50E0A8"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机电一体化</w:t>
            </w:r>
          </w:p>
        </w:tc>
        <w:tc>
          <w:tcPr>
            <w:tcW w:w="792" w:type="pct"/>
            <w:noWrap/>
            <w:vAlign w:val="center"/>
            <w:hideMark/>
          </w:tcPr>
          <w:p w14:paraId="75C7867D"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2</w:t>
            </w:r>
          </w:p>
        </w:tc>
        <w:tc>
          <w:tcPr>
            <w:tcW w:w="794" w:type="pct"/>
            <w:noWrap/>
            <w:vAlign w:val="center"/>
            <w:hideMark/>
          </w:tcPr>
          <w:p w14:paraId="027F5430"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2</w:t>
            </w:r>
          </w:p>
        </w:tc>
        <w:tc>
          <w:tcPr>
            <w:tcW w:w="845" w:type="pct"/>
            <w:noWrap/>
            <w:vAlign w:val="center"/>
            <w:hideMark/>
          </w:tcPr>
          <w:p w14:paraId="69CD62C4"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100.00</w:t>
            </w:r>
          </w:p>
        </w:tc>
      </w:tr>
      <w:tr w:rsidR="003E36D1" w:rsidRPr="00FB6E24" w14:paraId="21C6D730"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1498DA92"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4705DFD7"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小计</w:t>
            </w:r>
          </w:p>
        </w:tc>
        <w:tc>
          <w:tcPr>
            <w:tcW w:w="792" w:type="pct"/>
            <w:noWrap/>
            <w:vAlign w:val="center"/>
            <w:hideMark/>
          </w:tcPr>
          <w:p w14:paraId="47691BEA"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2</w:t>
            </w:r>
          </w:p>
        </w:tc>
        <w:tc>
          <w:tcPr>
            <w:tcW w:w="794" w:type="pct"/>
            <w:noWrap/>
            <w:vAlign w:val="center"/>
            <w:hideMark/>
          </w:tcPr>
          <w:p w14:paraId="2660AD8F"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2</w:t>
            </w:r>
          </w:p>
        </w:tc>
        <w:tc>
          <w:tcPr>
            <w:tcW w:w="845" w:type="pct"/>
            <w:noWrap/>
            <w:vAlign w:val="center"/>
            <w:hideMark/>
          </w:tcPr>
          <w:p w14:paraId="65EF20B6"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100.00</w:t>
            </w:r>
          </w:p>
        </w:tc>
      </w:tr>
      <w:tr w:rsidR="003E36D1" w:rsidRPr="00FB6E24" w14:paraId="759F66EC"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restart"/>
            <w:noWrap/>
            <w:vAlign w:val="center"/>
            <w:hideMark/>
          </w:tcPr>
          <w:p w14:paraId="643A0395"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r w:rsidRPr="00FB6E24">
              <w:rPr>
                <w:rFonts w:asciiTheme="majorEastAsia" w:eastAsiaTheme="majorEastAsia" w:hAnsiTheme="majorEastAsia" w:cs="宋体" w:hint="eastAsia"/>
                <w:b w:val="0"/>
                <w:color w:val="000000"/>
                <w:kern w:val="0"/>
                <w:sz w:val="18"/>
                <w:szCs w:val="18"/>
              </w:rPr>
              <w:t>建筑工程学院</w:t>
            </w:r>
          </w:p>
        </w:tc>
        <w:tc>
          <w:tcPr>
            <w:tcW w:w="1283" w:type="pct"/>
            <w:noWrap/>
            <w:vAlign w:val="center"/>
            <w:hideMark/>
          </w:tcPr>
          <w:p w14:paraId="20A85F58"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建筑工程技术</w:t>
            </w:r>
          </w:p>
        </w:tc>
        <w:tc>
          <w:tcPr>
            <w:tcW w:w="792" w:type="pct"/>
            <w:noWrap/>
            <w:vAlign w:val="center"/>
            <w:hideMark/>
          </w:tcPr>
          <w:p w14:paraId="765E823D"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2</w:t>
            </w:r>
          </w:p>
        </w:tc>
        <w:tc>
          <w:tcPr>
            <w:tcW w:w="794" w:type="pct"/>
            <w:noWrap/>
            <w:vAlign w:val="center"/>
            <w:hideMark/>
          </w:tcPr>
          <w:p w14:paraId="22B7651C"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2</w:t>
            </w:r>
          </w:p>
        </w:tc>
        <w:tc>
          <w:tcPr>
            <w:tcW w:w="845" w:type="pct"/>
            <w:noWrap/>
            <w:vAlign w:val="center"/>
            <w:hideMark/>
          </w:tcPr>
          <w:p w14:paraId="70AE9BE4"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100.00</w:t>
            </w:r>
          </w:p>
        </w:tc>
      </w:tr>
      <w:tr w:rsidR="003E36D1" w:rsidRPr="00FB6E24" w14:paraId="71F63336"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7F3C578D"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48F7CB1C"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小计</w:t>
            </w:r>
          </w:p>
        </w:tc>
        <w:tc>
          <w:tcPr>
            <w:tcW w:w="792" w:type="pct"/>
            <w:noWrap/>
            <w:vAlign w:val="center"/>
            <w:hideMark/>
          </w:tcPr>
          <w:p w14:paraId="6537D9FF"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2</w:t>
            </w:r>
          </w:p>
        </w:tc>
        <w:tc>
          <w:tcPr>
            <w:tcW w:w="794" w:type="pct"/>
            <w:noWrap/>
            <w:vAlign w:val="center"/>
            <w:hideMark/>
          </w:tcPr>
          <w:p w14:paraId="2AB2E9E6"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2</w:t>
            </w:r>
          </w:p>
        </w:tc>
        <w:tc>
          <w:tcPr>
            <w:tcW w:w="845" w:type="pct"/>
            <w:noWrap/>
            <w:vAlign w:val="center"/>
            <w:hideMark/>
          </w:tcPr>
          <w:p w14:paraId="2CC3E35D"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100.00</w:t>
            </w:r>
          </w:p>
        </w:tc>
      </w:tr>
      <w:tr w:rsidR="003E36D1" w:rsidRPr="00FB6E24" w14:paraId="6B9FD397"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restart"/>
            <w:noWrap/>
            <w:vAlign w:val="center"/>
            <w:hideMark/>
          </w:tcPr>
          <w:p w14:paraId="0D1782F3"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r w:rsidRPr="00FB6E24">
              <w:rPr>
                <w:rFonts w:asciiTheme="majorEastAsia" w:eastAsiaTheme="majorEastAsia" w:hAnsiTheme="majorEastAsia" w:cs="宋体" w:hint="eastAsia"/>
                <w:b w:val="0"/>
                <w:color w:val="000000"/>
                <w:kern w:val="0"/>
                <w:sz w:val="18"/>
                <w:szCs w:val="18"/>
              </w:rPr>
              <w:t>电子与信息工程学院</w:t>
            </w:r>
          </w:p>
        </w:tc>
        <w:tc>
          <w:tcPr>
            <w:tcW w:w="1283" w:type="pct"/>
            <w:noWrap/>
            <w:vAlign w:val="center"/>
            <w:hideMark/>
          </w:tcPr>
          <w:p w14:paraId="5A076025"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学前教育</w:t>
            </w:r>
          </w:p>
        </w:tc>
        <w:tc>
          <w:tcPr>
            <w:tcW w:w="792" w:type="pct"/>
            <w:noWrap/>
            <w:vAlign w:val="center"/>
            <w:hideMark/>
          </w:tcPr>
          <w:p w14:paraId="68004A4C"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0</w:t>
            </w:r>
          </w:p>
        </w:tc>
        <w:tc>
          <w:tcPr>
            <w:tcW w:w="794" w:type="pct"/>
            <w:noWrap/>
            <w:vAlign w:val="center"/>
            <w:hideMark/>
          </w:tcPr>
          <w:p w14:paraId="6E2F4429"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w:t>
            </w:r>
          </w:p>
        </w:tc>
        <w:tc>
          <w:tcPr>
            <w:tcW w:w="845" w:type="pct"/>
            <w:noWrap/>
            <w:vAlign w:val="center"/>
            <w:hideMark/>
          </w:tcPr>
          <w:p w14:paraId="2656D115"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0.00</w:t>
            </w:r>
          </w:p>
        </w:tc>
      </w:tr>
      <w:tr w:rsidR="003E36D1" w:rsidRPr="00FB6E24" w14:paraId="0A8F6BA1"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6D853433"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2A307B8B"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小计</w:t>
            </w:r>
          </w:p>
        </w:tc>
        <w:tc>
          <w:tcPr>
            <w:tcW w:w="792" w:type="pct"/>
            <w:noWrap/>
            <w:vAlign w:val="center"/>
            <w:hideMark/>
          </w:tcPr>
          <w:p w14:paraId="21005672"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0</w:t>
            </w:r>
          </w:p>
        </w:tc>
        <w:tc>
          <w:tcPr>
            <w:tcW w:w="794" w:type="pct"/>
            <w:noWrap/>
            <w:vAlign w:val="center"/>
            <w:hideMark/>
          </w:tcPr>
          <w:p w14:paraId="250109D0"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1</w:t>
            </w:r>
          </w:p>
        </w:tc>
        <w:tc>
          <w:tcPr>
            <w:tcW w:w="845" w:type="pct"/>
            <w:noWrap/>
            <w:vAlign w:val="center"/>
            <w:hideMark/>
          </w:tcPr>
          <w:p w14:paraId="33E24575"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0.00</w:t>
            </w:r>
          </w:p>
        </w:tc>
      </w:tr>
      <w:tr w:rsidR="003E36D1" w:rsidRPr="00FB6E24" w14:paraId="3734C5B1"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restart"/>
            <w:noWrap/>
            <w:vAlign w:val="center"/>
            <w:hideMark/>
          </w:tcPr>
          <w:p w14:paraId="3B20B5F6"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r w:rsidRPr="00FB6E24">
              <w:rPr>
                <w:rFonts w:asciiTheme="majorEastAsia" w:eastAsiaTheme="majorEastAsia" w:hAnsiTheme="majorEastAsia" w:cs="宋体" w:hint="eastAsia"/>
                <w:b w:val="0"/>
                <w:color w:val="000000"/>
                <w:kern w:val="0"/>
                <w:sz w:val="18"/>
                <w:szCs w:val="18"/>
              </w:rPr>
              <w:t>教育学院</w:t>
            </w:r>
          </w:p>
        </w:tc>
        <w:tc>
          <w:tcPr>
            <w:tcW w:w="1283" w:type="pct"/>
            <w:noWrap/>
            <w:vAlign w:val="center"/>
            <w:hideMark/>
          </w:tcPr>
          <w:p w14:paraId="70F17A3A"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电子信息工程技术</w:t>
            </w:r>
          </w:p>
        </w:tc>
        <w:tc>
          <w:tcPr>
            <w:tcW w:w="792" w:type="pct"/>
            <w:noWrap/>
            <w:vAlign w:val="center"/>
            <w:hideMark/>
          </w:tcPr>
          <w:p w14:paraId="7AEAF76E"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w:t>
            </w:r>
          </w:p>
        </w:tc>
        <w:tc>
          <w:tcPr>
            <w:tcW w:w="794" w:type="pct"/>
            <w:noWrap/>
            <w:vAlign w:val="center"/>
            <w:hideMark/>
          </w:tcPr>
          <w:p w14:paraId="23233A9D"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w:t>
            </w:r>
          </w:p>
        </w:tc>
        <w:tc>
          <w:tcPr>
            <w:tcW w:w="845" w:type="pct"/>
            <w:noWrap/>
            <w:vAlign w:val="center"/>
            <w:hideMark/>
          </w:tcPr>
          <w:p w14:paraId="198C520F"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100.00</w:t>
            </w:r>
          </w:p>
        </w:tc>
      </w:tr>
      <w:tr w:rsidR="003E36D1" w:rsidRPr="00FB6E24" w14:paraId="33B53D9C" w14:textId="77777777" w:rsidTr="00FB6E24">
        <w:trPr>
          <w:trHeight w:val="268"/>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7E90F2A3"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19B9412B" w14:textId="77777777" w:rsidR="003E36D1" w:rsidRPr="00647B6C"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647B6C">
              <w:rPr>
                <w:rFonts w:asciiTheme="majorEastAsia" w:eastAsiaTheme="majorEastAsia" w:hAnsiTheme="majorEastAsia" w:cs="宋体" w:hint="eastAsia"/>
                <w:b/>
                <w:bCs/>
                <w:color w:val="000000"/>
                <w:kern w:val="0"/>
                <w:sz w:val="18"/>
                <w:szCs w:val="18"/>
              </w:rPr>
              <w:t>小计</w:t>
            </w:r>
          </w:p>
        </w:tc>
        <w:tc>
          <w:tcPr>
            <w:tcW w:w="792" w:type="pct"/>
            <w:noWrap/>
            <w:vAlign w:val="center"/>
            <w:hideMark/>
          </w:tcPr>
          <w:p w14:paraId="7305BC1A" w14:textId="77777777" w:rsidR="003E36D1" w:rsidRPr="00647B6C"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647B6C">
              <w:rPr>
                <w:rFonts w:asciiTheme="majorEastAsia" w:eastAsiaTheme="majorEastAsia" w:hAnsiTheme="majorEastAsia" w:cs="宋体" w:hint="eastAsia"/>
                <w:b/>
                <w:bCs/>
                <w:color w:val="000000"/>
                <w:kern w:val="0"/>
                <w:sz w:val="18"/>
                <w:szCs w:val="18"/>
              </w:rPr>
              <w:t>1</w:t>
            </w:r>
          </w:p>
        </w:tc>
        <w:tc>
          <w:tcPr>
            <w:tcW w:w="794" w:type="pct"/>
            <w:noWrap/>
            <w:vAlign w:val="center"/>
            <w:hideMark/>
          </w:tcPr>
          <w:p w14:paraId="3E0E151A" w14:textId="77777777" w:rsidR="003E36D1" w:rsidRPr="00647B6C"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647B6C">
              <w:rPr>
                <w:rFonts w:asciiTheme="majorEastAsia" w:eastAsiaTheme="majorEastAsia" w:hAnsiTheme="majorEastAsia" w:cs="宋体" w:hint="eastAsia"/>
                <w:b/>
                <w:bCs/>
                <w:color w:val="000000"/>
                <w:kern w:val="0"/>
                <w:sz w:val="18"/>
                <w:szCs w:val="18"/>
              </w:rPr>
              <w:t>1</w:t>
            </w:r>
          </w:p>
        </w:tc>
        <w:tc>
          <w:tcPr>
            <w:tcW w:w="845" w:type="pct"/>
            <w:noWrap/>
            <w:vAlign w:val="center"/>
            <w:hideMark/>
          </w:tcPr>
          <w:p w14:paraId="3D4C5066" w14:textId="77777777" w:rsidR="003E36D1" w:rsidRPr="00647B6C"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647B6C">
              <w:rPr>
                <w:rFonts w:asciiTheme="majorEastAsia" w:eastAsiaTheme="majorEastAsia" w:hAnsiTheme="majorEastAsia" w:cs="宋体" w:hint="eastAsia"/>
                <w:b/>
                <w:color w:val="000000"/>
                <w:kern w:val="0"/>
                <w:sz w:val="18"/>
                <w:szCs w:val="18"/>
              </w:rPr>
              <w:t>100.00</w:t>
            </w:r>
          </w:p>
        </w:tc>
      </w:tr>
      <w:tr w:rsidR="003E36D1" w:rsidRPr="00FB6E24" w14:paraId="1F752671" w14:textId="77777777" w:rsidTr="00FB6E2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86" w:type="pct"/>
            <w:vMerge w:val="restart"/>
            <w:noWrap/>
            <w:vAlign w:val="center"/>
            <w:hideMark/>
          </w:tcPr>
          <w:p w14:paraId="4B095A5F"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r w:rsidRPr="00FB6E24">
              <w:rPr>
                <w:rFonts w:asciiTheme="majorEastAsia" w:eastAsiaTheme="majorEastAsia" w:hAnsiTheme="majorEastAsia" w:cs="宋体" w:hint="eastAsia"/>
                <w:b w:val="0"/>
                <w:color w:val="000000"/>
                <w:kern w:val="0"/>
                <w:sz w:val="18"/>
                <w:szCs w:val="18"/>
              </w:rPr>
              <w:t>艺术学院</w:t>
            </w:r>
          </w:p>
        </w:tc>
        <w:tc>
          <w:tcPr>
            <w:tcW w:w="1283" w:type="pct"/>
            <w:noWrap/>
            <w:vAlign w:val="center"/>
            <w:hideMark/>
          </w:tcPr>
          <w:p w14:paraId="40DCBA0A" w14:textId="77777777" w:rsidR="003E36D1" w:rsidRPr="00FB6E24" w:rsidRDefault="003E36D1" w:rsidP="00FB6E24">
            <w:pPr>
              <w:widowControl/>
              <w:ind w:firstLineChars="100" w:firstLine="18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音乐教育</w:t>
            </w:r>
          </w:p>
        </w:tc>
        <w:tc>
          <w:tcPr>
            <w:tcW w:w="792" w:type="pct"/>
            <w:noWrap/>
            <w:vAlign w:val="center"/>
            <w:hideMark/>
          </w:tcPr>
          <w:p w14:paraId="6ED9EF11"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w:t>
            </w:r>
          </w:p>
        </w:tc>
        <w:tc>
          <w:tcPr>
            <w:tcW w:w="794" w:type="pct"/>
            <w:noWrap/>
            <w:vAlign w:val="center"/>
            <w:hideMark/>
          </w:tcPr>
          <w:p w14:paraId="39B54C6C"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w:t>
            </w:r>
          </w:p>
        </w:tc>
        <w:tc>
          <w:tcPr>
            <w:tcW w:w="845" w:type="pct"/>
            <w:noWrap/>
            <w:vAlign w:val="center"/>
            <w:hideMark/>
          </w:tcPr>
          <w:p w14:paraId="7B419EC7"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100.00</w:t>
            </w:r>
          </w:p>
        </w:tc>
      </w:tr>
      <w:tr w:rsidR="003E36D1" w:rsidRPr="00FB6E24" w14:paraId="4303FDB8" w14:textId="77777777" w:rsidTr="00FB6E24">
        <w:trPr>
          <w:trHeight w:val="283"/>
        </w:trPr>
        <w:tc>
          <w:tcPr>
            <w:cnfStyle w:val="001000000000" w:firstRow="0" w:lastRow="0" w:firstColumn="1" w:lastColumn="0" w:oddVBand="0" w:evenVBand="0" w:oddHBand="0" w:evenHBand="0" w:firstRowFirstColumn="0" w:firstRowLastColumn="0" w:lastRowFirstColumn="0" w:lastRowLastColumn="0"/>
            <w:tcW w:w="1286" w:type="pct"/>
            <w:vMerge/>
            <w:vAlign w:val="center"/>
            <w:hideMark/>
          </w:tcPr>
          <w:p w14:paraId="6C507120" w14:textId="77777777" w:rsidR="003E36D1" w:rsidRPr="00FB6E24" w:rsidRDefault="003E36D1" w:rsidP="00FB6E24">
            <w:pPr>
              <w:widowControl/>
              <w:jc w:val="center"/>
              <w:rPr>
                <w:rFonts w:asciiTheme="majorEastAsia" w:eastAsiaTheme="majorEastAsia" w:hAnsiTheme="majorEastAsia" w:cs="宋体"/>
                <w:b w:val="0"/>
                <w:color w:val="000000"/>
                <w:kern w:val="0"/>
                <w:sz w:val="18"/>
                <w:szCs w:val="18"/>
              </w:rPr>
            </w:pPr>
          </w:p>
        </w:tc>
        <w:tc>
          <w:tcPr>
            <w:tcW w:w="1283" w:type="pct"/>
            <w:noWrap/>
            <w:vAlign w:val="center"/>
            <w:hideMark/>
          </w:tcPr>
          <w:p w14:paraId="6510BBAE"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小计</w:t>
            </w:r>
          </w:p>
        </w:tc>
        <w:tc>
          <w:tcPr>
            <w:tcW w:w="792" w:type="pct"/>
            <w:noWrap/>
            <w:vAlign w:val="center"/>
            <w:hideMark/>
          </w:tcPr>
          <w:p w14:paraId="4DFCE125"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1</w:t>
            </w:r>
          </w:p>
        </w:tc>
        <w:tc>
          <w:tcPr>
            <w:tcW w:w="794" w:type="pct"/>
            <w:noWrap/>
            <w:vAlign w:val="center"/>
            <w:hideMark/>
          </w:tcPr>
          <w:p w14:paraId="79562799"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FB6E24">
              <w:rPr>
                <w:rFonts w:asciiTheme="majorEastAsia" w:eastAsiaTheme="majorEastAsia" w:hAnsiTheme="majorEastAsia" w:cs="宋体" w:hint="eastAsia"/>
                <w:b/>
                <w:bCs/>
                <w:color w:val="000000"/>
                <w:kern w:val="0"/>
                <w:sz w:val="18"/>
                <w:szCs w:val="18"/>
              </w:rPr>
              <w:t>1</w:t>
            </w:r>
          </w:p>
        </w:tc>
        <w:tc>
          <w:tcPr>
            <w:tcW w:w="845" w:type="pct"/>
            <w:noWrap/>
            <w:vAlign w:val="center"/>
            <w:hideMark/>
          </w:tcPr>
          <w:p w14:paraId="793A0CA5" w14:textId="77777777" w:rsidR="003E36D1" w:rsidRPr="00FB6E24" w:rsidRDefault="003E36D1" w:rsidP="00FB6E24">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100.00</w:t>
            </w:r>
          </w:p>
        </w:tc>
      </w:tr>
      <w:tr w:rsidR="003E36D1" w:rsidRPr="00FB6E24" w14:paraId="2EF54521" w14:textId="77777777" w:rsidTr="00FB6E2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70" w:type="pct"/>
            <w:gridSpan w:val="2"/>
            <w:noWrap/>
            <w:vAlign w:val="center"/>
            <w:hideMark/>
          </w:tcPr>
          <w:p w14:paraId="0B29455A" w14:textId="77777777" w:rsidR="003E36D1" w:rsidRPr="00FB6E24" w:rsidRDefault="003E36D1" w:rsidP="00FB6E24">
            <w:pPr>
              <w:widowControl/>
              <w:jc w:val="center"/>
              <w:rPr>
                <w:rFonts w:asciiTheme="majorEastAsia" w:eastAsiaTheme="majorEastAsia" w:hAnsiTheme="majorEastAsia" w:cs="宋体"/>
                <w:color w:val="000000"/>
                <w:kern w:val="0"/>
                <w:sz w:val="18"/>
                <w:szCs w:val="18"/>
              </w:rPr>
            </w:pPr>
            <w:r w:rsidRPr="00FB6E24">
              <w:rPr>
                <w:rFonts w:asciiTheme="majorEastAsia" w:eastAsiaTheme="majorEastAsia" w:hAnsiTheme="majorEastAsia" w:cs="宋体" w:hint="eastAsia"/>
                <w:color w:val="000000"/>
                <w:kern w:val="0"/>
                <w:sz w:val="18"/>
                <w:szCs w:val="18"/>
              </w:rPr>
              <w:t>合计</w:t>
            </w:r>
          </w:p>
        </w:tc>
        <w:tc>
          <w:tcPr>
            <w:tcW w:w="792" w:type="pct"/>
            <w:noWrap/>
            <w:vAlign w:val="center"/>
            <w:hideMark/>
          </w:tcPr>
          <w:p w14:paraId="49564870"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431</w:t>
            </w:r>
          </w:p>
        </w:tc>
        <w:tc>
          <w:tcPr>
            <w:tcW w:w="794" w:type="pct"/>
            <w:noWrap/>
            <w:vAlign w:val="center"/>
            <w:hideMark/>
          </w:tcPr>
          <w:p w14:paraId="0E25DA1D"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484</w:t>
            </w:r>
          </w:p>
        </w:tc>
        <w:tc>
          <w:tcPr>
            <w:tcW w:w="845" w:type="pct"/>
            <w:noWrap/>
            <w:vAlign w:val="center"/>
            <w:hideMark/>
          </w:tcPr>
          <w:p w14:paraId="5D2D53D0" w14:textId="77777777" w:rsidR="003E36D1" w:rsidRPr="00FB6E24" w:rsidRDefault="003E36D1" w:rsidP="00FB6E24">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color w:val="000000"/>
                <w:kern w:val="0"/>
                <w:sz w:val="18"/>
                <w:szCs w:val="18"/>
              </w:rPr>
            </w:pPr>
            <w:r w:rsidRPr="00FB6E24">
              <w:rPr>
                <w:rFonts w:asciiTheme="majorEastAsia" w:eastAsiaTheme="majorEastAsia" w:hAnsiTheme="majorEastAsia" w:cs="宋体" w:hint="eastAsia"/>
                <w:b/>
                <w:color w:val="000000"/>
                <w:kern w:val="0"/>
                <w:sz w:val="18"/>
                <w:szCs w:val="18"/>
              </w:rPr>
              <w:t>89.05</w:t>
            </w:r>
          </w:p>
        </w:tc>
      </w:tr>
    </w:tbl>
    <w:p w14:paraId="1269D26A" w14:textId="2014A450" w:rsidR="003E36D1" w:rsidRDefault="003E36D1" w:rsidP="003E36D1">
      <w:pPr>
        <w:pStyle w:val="a5"/>
        <w:spacing w:before="156" w:after="156"/>
      </w:pPr>
      <w:bookmarkStart w:id="42" w:name="_Toc462391284"/>
      <w:bookmarkStart w:id="43" w:name="_Toc471463445"/>
      <w:r>
        <w:rPr>
          <w:rFonts w:hint="eastAsia"/>
        </w:rPr>
        <w:t>（</w:t>
      </w:r>
      <w:r w:rsidR="00122340">
        <w:rPr>
          <w:rFonts w:hint="eastAsia"/>
        </w:rPr>
        <w:t>四</w:t>
      </w:r>
      <w:r>
        <w:rPr>
          <w:rFonts w:hint="eastAsia"/>
        </w:rPr>
        <w:t>）各民族毕业生就业率</w:t>
      </w:r>
      <w:bookmarkEnd w:id="42"/>
      <w:bookmarkEnd w:id="43"/>
    </w:p>
    <w:p w14:paraId="00B9F4AB" w14:textId="1D628C12" w:rsidR="003E36D1" w:rsidRDefault="00B9343C" w:rsidP="003E36D1">
      <w:pPr>
        <w:pStyle w:val="a7"/>
        <w:spacing w:before="156" w:after="156"/>
      </w:pPr>
      <w:bookmarkStart w:id="44" w:name="_Toc471463446"/>
      <w:r>
        <w:t>1.</w:t>
      </w:r>
      <w:r>
        <w:rPr>
          <w:rFonts w:hint="eastAsia"/>
        </w:rPr>
        <w:t>硕士</w:t>
      </w:r>
      <w:r w:rsidR="003E36D1">
        <w:rPr>
          <w:rFonts w:hint="eastAsia"/>
        </w:rPr>
        <w:t>毕业生</w:t>
      </w:r>
      <w:r>
        <w:rPr>
          <w:rFonts w:hint="eastAsia"/>
        </w:rPr>
        <w:t>不同</w:t>
      </w:r>
      <w:r>
        <w:t>民族就业率</w:t>
      </w:r>
      <w:bookmarkEnd w:id="44"/>
    </w:p>
    <w:p w14:paraId="78EBF486" w14:textId="11E6B11E" w:rsidR="003E36D1" w:rsidRPr="00942622" w:rsidRDefault="003B363E" w:rsidP="00D377C8">
      <w:pPr>
        <w:pStyle w:val="a9"/>
      </w:pPr>
      <w:r>
        <w:rPr>
          <w:rFonts w:hint="eastAsia"/>
        </w:rPr>
        <w:t>硕士毕业生</w:t>
      </w:r>
      <w:r w:rsidR="003E36D1" w:rsidRPr="00942622">
        <w:t>均来自</w:t>
      </w:r>
      <w:r w:rsidR="003E36D1" w:rsidRPr="00942622">
        <w:rPr>
          <w:rFonts w:hint="eastAsia"/>
        </w:rPr>
        <w:t>汉族</w:t>
      </w:r>
      <w:r w:rsidR="003E36D1" w:rsidRPr="00942622">
        <w:t>，就业率为</w:t>
      </w:r>
      <w:r w:rsidR="003E36D1" w:rsidRPr="00942622">
        <w:rPr>
          <w:rFonts w:hint="eastAsia"/>
        </w:rPr>
        <w:t>100.00</w:t>
      </w:r>
      <w:r w:rsidR="003E36D1" w:rsidRPr="00942622">
        <w:t>%</w:t>
      </w:r>
      <w:r w:rsidR="00CD0B26">
        <w:rPr>
          <w:rFonts w:hint="eastAsia"/>
        </w:rPr>
        <w:t>。</w:t>
      </w:r>
    </w:p>
    <w:p w14:paraId="0627C078" w14:textId="77777777" w:rsidR="00B9343C" w:rsidRDefault="003E36D1" w:rsidP="00B9343C">
      <w:pPr>
        <w:pStyle w:val="a7"/>
        <w:spacing w:before="156" w:after="156"/>
      </w:pPr>
      <w:bookmarkStart w:id="45" w:name="_Toc471463447"/>
      <w:r>
        <w:rPr>
          <w:rFonts w:hint="eastAsia"/>
        </w:rPr>
        <w:t>2.本科毕业生</w:t>
      </w:r>
      <w:r w:rsidR="00B9343C">
        <w:rPr>
          <w:rFonts w:hint="eastAsia"/>
        </w:rPr>
        <w:t>不同</w:t>
      </w:r>
      <w:r w:rsidR="00B9343C">
        <w:t>民族就业率</w:t>
      </w:r>
      <w:bookmarkEnd w:id="45"/>
    </w:p>
    <w:p w14:paraId="0BC5FF1A" w14:textId="72F66A6E" w:rsidR="00D377C8" w:rsidRPr="0057491D" w:rsidRDefault="003E36D1" w:rsidP="00D377C8">
      <w:pPr>
        <w:pStyle w:val="a9"/>
      </w:pPr>
      <w:r w:rsidRPr="00E9753D">
        <w:rPr>
          <w:rFonts w:hint="eastAsia"/>
        </w:rPr>
        <w:t>据下表</w:t>
      </w:r>
      <w:r w:rsidRPr="00E9753D">
        <w:t>可知，</w:t>
      </w:r>
      <w:r>
        <w:rPr>
          <w:rFonts w:hint="eastAsia"/>
        </w:rPr>
        <w:t>学校本科</w:t>
      </w:r>
      <w:r>
        <w:t>毕业生</w:t>
      </w:r>
      <w:r>
        <w:rPr>
          <w:rFonts w:hint="eastAsia"/>
        </w:rPr>
        <w:t>汉族</w:t>
      </w:r>
      <w:r>
        <w:t>有</w:t>
      </w:r>
      <w:r>
        <w:rPr>
          <w:rFonts w:hint="eastAsia"/>
        </w:rPr>
        <w:t>3610人</w:t>
      </w:r>
      <w:r>
        <w:t>，就业率为</w:t>
      </w:r>
      <w:r>
        <w:rPr>
          <w:rFonts w:hint="eastAsia"/>
        </w:rPr>
        <w:t>86.57%。</w:t>
      </w:r>
      <w:r w:rsidRPr="00E9753D">
        <w:rPr>
          <w:rFonts w:hint="eastAsia"/>
        </w:rPr>
        <w:t>少数民族</w:t>
      </w:r>
      <w:r>
        <w:rPr>
          <w:rFonts w:hint="eastAsia"/>
        </w:rPr>
        <w:t>毕业生</w:t>
      </w:r>
      <w:r w:rsidRPr="00E9753D">
        <w:rPr>
          <w:rFonts w:hint="eastAsia"/>
        </w:rPr>
        <w:t>共计</w:t>
      </w:r>
      <w:r>
        <w:t>323</w:t>
      </w:r>
      <w:r w:rsidRPr="00E9753D">
        <w:rPr>
          <w:rFonts w:hint="eastAsia"/>
        </w:rPr>
        <w:t>人，其中</w:t>
      </w:r>
      <w:r>
        <w:t>264</w:t>
      </w:r>
      <w:r w:rsidRPr="00E9753D">
        <w:rPr>
          <w:rFonts w:hint="eastAsia"/>
        </w:rPr>
        <w:t>人</w:t>
      </w:r>
      <w:r>
        <w:t>已</w:t>
      </w:r>
      <w:r w:rsidRPr="00E9753D">
        <w:t>就业，就业</w:t>
      </w:r>
      <w:r w:rsidRPr="00E9753D">
        <w:rPr>
          <w:rFonts w:hint="eastAsia"/>
        </w:rPr>
        <w:t>率</w:t>
      </w:r>
      <w:r w:rsidRPr="00E9753D">
        <w:t>为</w:t>
      </w:r>
      <w:r>
        <w:t>81.73</w:t>
      </w:r>
      <w:r w:rsidRPr="00E9753D">
        <w:t>%</w:t>
      </w:r>
      <w:r>
        <w:rPr>
          <w:rFonts w:hint="eastAsia"/>
        </w:rPr>
        <w:t>。各个</w:t>
      </w:r>
      <w:r>
        <w:t>少数民族中，</w:t>
      </w:r>
      <w:r>
        <w:rPr>
          <w:rFonts w:hint="eastAsia"/>
        </w:rPr>
        <w:t>朝鲜族、黎族、水族、白族、哈尼族和</w:t>
      </w:r>
      <w:r w:rsidRPr="00D464B6">
        <w:rPr>
          <w:rFonts w:hint="eastAsia"/>
        </w:rPr>
        <w:t>土族</w:t>
      </w:r>
      <w:r>
        <w:rPr>
          <w:rFonts w:hint="eastAsia"/>
        </w:rPr>
        <w:t>的</w:t>
      </w:r>
      <w:r>
        <w:t>毕业生就业率为</w:t>
      </w:r>
      <w:r>
        <w:rPr>
          <w:rFonts w:hint="eastAsia"/>
        </w:rPr>
        <w:t>100.00</w:t>
      </w:r>
      <w:r>
        <w:t>%。蒙古族毕业生</w:t>
      </w:r>
      <w:r>
        <w:rPr>
          <w:rFonts w:hint="eastAsia"/>
        </w:rPr>
        <w:t>人数</w:t>
      </w:r>
      <w:r>
        <w:t>最多，有</w:t>
      </w:r>
      <w:r>
        <w:rPr>
          <w:rFonts w:hint="eastAsia"/>
        </w:rPr>
        <w:t>50人</w:t>
      </w:r>
      <w:r>
        <w:t>，就业率为</w:t>
      </w:r>
      <w:r>
        <w:rPr>
          <w:rFonts w:hint="eastAsia"/>
        </w:rPr>
        <w:t>84.00</w:t>
      </w:r>
      <w:r>
        <w:t>%</w:t>
      </w:r>
      <w:r>
        <w:rPr>
          <w:rFonts w:hint="eastAsia"/>
        </w:rPr>
        <w:t>；</w:t>
      </w:r>
      <w:r>
        <w:t>其次是土家族</w:t>
      </w:r>
      <w:r>
        <w:rPr>
          <w:rFonts w:hint="eastAsia"/>
        </w:rPr>
        <w:t>，</w:t>
      </w:r>
      <w:r>
        <w:t>就业率为</w:t>
      </w:r>
      <w:r>
        <w:rPr>
          <w:rFonts w:hint="eastAsia"/>
        </w:rPr>
        <w:t>82.93</w:t>
      </w:r>
      <w:r>
        <w:t>%。</w:t>
      </w:r>
      <w:r w:rsidRPr="00E9753D">
        <w:t>具体</w:t>
      </w:r>
      <w:r>
        <w:rPr>
          <w:rFonts w:hint="eastAsia"/>
        </w:rPr>
        <w:t>各</w:t>
      </w:r>
      <w:r w:rsidR="008D2C47">
        <w:t>民族就业率见</w:t>
      </w:r>
      <w:r w:rsidRPr="00E9753D">
        <w:t>表</w:t>
      </w:r>
      <w:r w:rsidR="008D2C47">
        <w:rPr>
          <w:rFonts w:hint="eastAsia"/>
        </w:rPr>
        <w:t>1</w:t>
      </w:r>
      <w:r w:rsidR="008D2C47">
        <w:t>-14</w:t>
      </w:r>
      <w:r w:rsidRPr="00E9753D">
        <w:t>。</w:t>
      </w:r>
      <w:bookmarkStart w:id="46" w:name="_Toc462309035"/>
    </w:p>
    <w:p w14:paraId="1617A089" w14:textId="26D3AE7F" w:rsidR="003E36D1" w:rsidRPr="00E2274A" w:rsidRDefault="003E36D1" w:rsidP="003E36D1">
      <w:pPr>
        <w:pStyle w:val="af0"/>
        <w:jc w:val="center"/>
        <w:rPr>
          <w:rFonts w:asciiTheme="minorEastAsia" w:eastAsiaTheme="minorEastAsia" w:hAnsiTheme="minorEastAsia"/>
          <w:sz w:val="18"/>
          <w:szCs w:val="18"/>
        </w:rPr>
      </w:pPr>
      <w:r w:rsidRPr="00E2274A">
        <w:rPr>
          <w:rFonts w:asciiTheme="minorEastAsia" w:eastAsiaTheme="minorEastAsia" w:hAnsiTheme="minorEastAsia" w:hint="eastAsia"/>
          <w:sz w:val="18"/>
          <w:szCs w:val="18"/>
        </w:rPr>
        <w:t>表1-</w:t>
      </w:r>
      <w:r w:rsidRPr="00E2274A">
        <w:rPr>
          <w:rFonts w:asciiTheme="minorEastAsia" w:eastAsiaTheme="minorEastAsia" w:hAnsiTheme="minorEastAsia"/>
          <w:sz w:val="18"/>
          <w:szCs w:val="18"/>
        </w:rPr>
        <w:fldChar w:fldCharType="begin"/>
      </w:r>
      <w:r w:rsidRPr="00E2274A">
        <w:rPr>
          <w:rFonts w:asciiTheme="minorEastAsia" w:eastAsiaTheme="minorEastAsia" w:hAnsiTheme="minorEastAsia"/>
          <w:sz w:val="18"/>
          <w:szCs w:val="18"/>
        </w:rPr>
        <w:instrText xml:space="preserve"> </w:instrText>
      </w:r>
      <w:r w:rsidRPr="00E2274A">
        <w:rPr>
          <w:rFonts w:asciiTheme="minorEastAsia" w:eastAsiaTheme="minorEastAsia" w:hAnsiTheme="minorEastAsia" w:hint="eastAsia"/>
          <w:sz w:val="18"/>
          <w:szCs w:val="18"/>
        </w:rPr>
        <w:instrText>SEQ 表1- \* ARABIC</w:instrText>
      </w:r>
      <w:r w:rsidRPr="00E2274A">
        <w:rPr>
          <w:rFonts w:asciiTheme="minorEastAsia" w:eastAsiaTheme="minorEastAsia" w:hAnsiTheme="minorEastAsia"/>
          <w:sz w:val="18"/>
          <w:szCs w:val="18"/>
        </w:rPr>
        <w:instrText xml:space="preserve"> </w:instrText>
      </w:r>
      <w:r w:rsidRPr="00E2274A">
        <w:rPr>
          <w:rFonts w:asciiTheme="minorEastAsia" w:eastAsiaTheme="minorEastAsia" w:hAnsiTheme="minorEastAsia"/>
          <w:sz w:val="18"/>
          <w:szCs w:val="18"/>
        </w:rPr>
        <w:fldChar w:fldCharType="separate"/>
      </w:r>
      <w:r w:rsidR="009E6213">
        <w:rPr>
          <w:rFonts w:asciiTheme="minorEastAsia" w:eastAsiaTheme="minorEastAsia" w:hAnsiTheme="minorEastAsia"/>
          <w:noProof/>
          <w:sz w:val="18"/>
          <w:szCs w:val="18"/>
        </w:rPr>
        <w:t>14</w:t>
      </w:r>
      <w:r w:rsidRPr="00E2274A">
        <w:rPr>
          <w:rFonts w:asciiTheme="minorEastAsia" w:eastAsiaTheme="minorEastAsia" w:hAnsiTheme="minorEastAsia"/>
          <w:sz w:val="18"/>
          <w:szCs w:val="18"/>
        </w:rPr>
        <w:fldChar w:fldCharType="end"/>
      </w:r>
      <w:r w:rsidRPr="00E2274A">
        <w:rPr>
          <w:rFonts w:asciiTheme="minorEastAsia" w:eastAsiaTheme="minorEastAsia" w:hAnsiTheme="minorEastAsia"/>
          <w:sz w:val="18"/>
          <w:szCs w:val="18"/>
        </w:rPr>
        <w:t xml:space="preserve"> </w:t>
      </w:r>
      <w:r w:rsidR="003E40E1">
        <w:rPr>
          <w:rFonts w:asciiTheme="minorEastAsia" w:eastAsiaTheme="minorEastAsia" w:hAnsiTheme="minorEastAsia"/>
          <w:sz w:val="18"/>
          <w:szCs w:val="18"/>
        </w:rPr>
        <w:t xml:space="preserve"> </w:t>
      </w:r>
      <w:r w:rsidRPr="00E2274A">
        <w:rPr>
          <w:rFonts w:asciiTheme="minorEastAsia" w:eastAsiaTheme="minorEastAsia" w:hAnsiTheme="minorEastAsia" w:hint="eastAsia"/>
          <w:sz w:val="18"/>
          <w:szCs w:val="18"/>
        </w:rPr>
        <w:t>本科毕业生</w:t>
      </w:r>
      <w:r w:rsidRPr="00E2274A">
        <w:rPr>
          <w:rFonts w:asciiTheme="minorEastAsia" w:eastAsiaTheme="minorEastAsia" w:hAnsiTheme="minorEastAsia"/>
          <w:sz w:val="18"/>
          <w:szCs w:val="18"/>
        </w:rPr>
        <w:t>各</w:t>
      </w:r>
      <w:r w:rsidRPr="00E2274A">
        <w:rPr>
          <w:rFonts w:asciiTheme="minorEastAsia" w:eastAsiaTheme="minorEastAsia" w:hAnsiTheme="minorEastAsia" w:hint="eastAsia"/>
          <w:sz w:val="18"/>
          <w:szCs w:val="18"/>
        </w:rPr>
        <w:t>民族毕业生就业率</w:t>
      </w:r>
      <w:bookmarkEnd w:id="46"/>
    </w:p>
    <w:tbl>
      <w:tblPr>
        <w:tblStyle w:val="4-5"/>
        <w:tblW w:w="5000" w:type="pct"/>
        <w:tblLook w:val="04A0" w:firstRow="1" w:lastRow="0" w:firstColumn="1" w:lastColumn="0" w:noHBand="0" w:noVBand="1"/>
      </w:tblPr>
      <w:tblGrid>
        <w:gridCol w:w="2197"/>
        <w:gridCol w:w="2193"/>
        <w:gridCol w:w="1518"/>
        <w:gridCol w:w="2388"/>
      </w:tblGrid>
      <w:tr w:rsidR="003E36D1" w:rsidRPr="00376FF8" w14:paraId="6FF605F8" w14:textId="77777777" w:rsidTr="0067070D">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32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37661EA" w14:textId="77777777" w:rsidR="003E36D1" w:rsidRPr="00376FF8" w:rsidRDefault="003E36D1" w:rsidP="00D377C8">
            <w:pPr>
              <w:widowControl/>
              <w:jc w:val="center"/>
              <w:rPr>
                <w:rFonts w:ascii="宋体" w:eastAsia="宋体" w:hAnsi="宋体" w:cs="宋体"/>
                <w:kern w:val="0"/>
                <w:sz w:val="18"/>
                <w:szCs w:val="18"/>
              </w:rPr>
            </w:pPr>
            <w:r w:rsidRPr="00376FF8">
              <w:rPr>
                <w:rFonts w:ascii="宋体" w:eastAsia="宋体" w:hAnsi="宋体" w:cs="宋体" w:hint="eastAsia"/>
                <w:kern w:val="0"/>
                <w:sz w:val="18"/>
                <w:szCs w:val="18"/>
              </w:rPr>
              <w:t>民族</w:t>
            </w:r>
          </w:p>
        </w:tc>
        <w:tc>
          <w:tcPr>
            <w:tcW w:w="13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F97260D" w14:textId="77777777" w:rsidR="003E36D1" w:rsidRPr="00376FF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376FF8">
              <w:rPr>
                <w:rFonts w:ascii="宋体" w:eastAsia="宋体" w:hAnsi="宋体" w:cs="宋体" w:hint="eastAsia"/>
                <w:kern w:val="0"/>
                <w:sz w:val="18"/>
                <w:szCs w:val="18"/>
              </w:rPr>
              <w:t>就业人数</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49B849C" w14:textId="77777777" w:rsidR="003E36D1" w:rsidRPr="00376FF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376FF8">
              <w:rPr>
                <w:rFonts w:ascii="宋体" w:eastAsia="宋体" w:hAnsi="宋体" w:cs="宋体" w:hint="eastAsia"/>
                <w:kern w:val="0"/>
                <w:sz w:val="18"/>
                <w:szCs w:val="18"/>
              </w:rPr>
              <w:t>毕业人数</w:t>
            </w:r>
          </w:p>
        </w:tc>
        <w:tc>
          <w:tcPr>
            <w:tcW w:w="14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D3B1DE0" w14:textId="77777777" w:rsidR="003E36D1" w:rsidRPr="00376FF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376FF8">
              <w:rPr>
                <w:rFonts w:ascii="宋体" w:eastAsia="宋体" w:hAnsi="宋体" w:cs="宋体" w:hint="eastAsia"/>
                <w:kern w:val="0"/>
                <w:sz w:val="18"/>
                <w:szCs w:val="18"/>
              </w:rPr>
              <w:t>就业率</w:t>
            </w:r>
            <w:r w:rsidRPr="00376FF8">
              <w:rPr>
                <w:rFonts w:ascii="宋体" w:eastAsia="宋体" w:hAnsi="宋体" w:cs="宋体" w:hint="eastAsia"/>
                <w:bCs w:val="0"/>
                <w:kern w:val="0"/>
                <w:sz w:val="18"/>
                <w:szCs w:val="18"/>
              </w:rPr>
              <w:t>（%）</w:t>
            </w:r>
          </w:p>
        </w:tc>
      </w:tr>
      <w:tr w:rsidR="003E36D1" w:rsidRPr="00376FF8" w14:paraId="21C1B0F4" w14:textId="77777777" w:rsidTr="00D377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24" w:type="pct"/>
            <w:tcBorders>
              <w:top w:val="single" w:sz="4" w:space="0" w:color="FFFFFF" w:themeColor="background1"/>
            </w:tcBorders>
            <w:noWrap/>
            <w:vAlign w:val="center"/>
            <w:hideMark/>
          </w:tcPr>
          <w:p w14:paraId="4C4FF500"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汉族</w:t>
            </w:r>
          </w:p>
        </w:tc>
        <w:tc>
          <w:tcPr>
            <w:tcW w:w="1322" w:type="pct"/>
            <w:tcBorders>
              <w:top w:val="single" w:sz="4" w:space="0" w:color="FFFFFF" w:themeColor="background1"/>
            </w:tcBorders>
            <w:noWrap/>
            <w:vAlign w:val="center"/>
            <w:hideMark/>
          </w:tcPr>
          <w:p w14:paraId="3276EF38"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3125</w:t>
            </w:r>
          </w:p>
        </w:tc>
        <w:tc>
          <w:tcPr>
            <w:tcW w:w="915" w:type="pct"/>
            <w:tcBorders>
              <w:top w:val="single" w:sz="4" w:space="0" w:color="FFFFFF" w:themeColor="background1"/>
            </w:tcBorders>
            <w:noWrap/>
            <w:vAlign w:val="center"/>
            <w:hideMark/>
          </w:tcPr>
          <w:p w14:paraId="17C4189A"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3610</w:t>
            </w:r>
          </w:p>
        </w:tc>
        <w:tc>
          <w:tcPr>
            <w:tcW w:w="1440" w:type="pct"/>
            <w:tcBorders>
              <w:top w:val="single" w:sz="4" w:space="0" w:color="FFFFFF" w:themeColor="background1"/>
            </w:tcBorders>
            <w:noWrap/>
            <w:vAlign w:val="center"/>
            <w:hideMark/>
          </w:tcPr>
          <w:p w14:paraId="58F09CF1"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86.57</w:t>
            </w:r>
          </w:p>
        </w:tc>
      </w:tr>
      <w:tr w:rsidR="003E36D1" w:rsidRPr="00376FF8" w14:paraId="73E2F6A5"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1EAE4D98"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蒙古族</w:t>
            </w:r>
          </w:p>
        </w:tc>
        <w:tc>
          <w:tcPr>
            <w:tcW w:w="1322" w:type="pct"/>
            <w:noWrap/>
            <w:vAlign w:val="center"/>
            <w:hideMark/>
          </w:tcPr>
          <w:p w14:paraId="1FE3889A"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42</w:t>
            </w:r>
          </w:p>
        </w:tc>
        <w:tc>
          <w:tcPr>
            <w:tcW w:w="915" w:type="pct"/>
            <w:noWrap/>
            <w:vAlign w:val="center"/>
            <w:hideMark/>
          </w:tcPr>
          <w:p w14:paraId="76FC4140"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50</w:t>
            </w:r>
          </w:p>
        </w:tc>
        <w:tc>
          <w:tcPr>
            <w:tcW w:w="1440" w:type="pct"/>
            <w:noWrap/>
            <w:vAlign w:val="center"/>
            <w:hideMark/>
          </w:tcPr>
          <w:p w14:paraId="46603520"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84.00</w:t>
            </w:r>
          </w:p>
        </w:tc>
      </w:tr>
      <w:tr w:rsidR="003E36D1" w:rsidRPr="00376FF8" w14:paraId="406DC95F"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651D18F7"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土家族</w:t>
            </w:r>
          </w:p>
        </w:tc>
        <w:tc>
          <w:tcPr>
            <w:tcW w:w="1322" w:type="pct"/>
            <w:noWrap/>
            <w:vAlign w:val="center"/>
            <w:hideMark/>
          </w:tcPr>
          <w:p w14:paraId="2853B3D8"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34</w:t>
            </w:r>
          </w:p>
        </w:tc>
        <w:tc>
          <w:tcPr>
            <w:tcW w:w="915" w:type="pct"/>
            <w:noWrap/>
            <w:vAlign w:val="center"/>
            <w:hideMark/>
          </w:tcPr>
          <w:p w14:paraId="2E271F77"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41</w:t>
            </w:r>
          </w:p>
        </w:tc>
        <w:tc>
          <w:tcPr>
            <w:tcW w:w="1440" w:type="pct"/>
            <w:noWrap/>
            <w:vAlign w:val="center"/>
            <w:hideMark/>
          </w:tcPr>
          <w:p w14:paraId="2DEEE256"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82.93</w:t>
            </w:r>
          </w:p>
        </w:tc>
      </w:tr>
      <w:tr w:rsidR="003E36D1" w:rsidRPr="00376FF8" w14:paraId="712BAB91"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4ED309F8"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苗族</w:t>
            </w:r>
          </w:p>
        </w:tc>
        <w:tc>
          <w:tcPr>
            <w:tcW w:w="1322" w:type="pct"/>
            <w:noWrap/>
            <w:vAlign w:val="center"/>
            <w:hideMark/>
          </w:tcPr>
          <w:p w14:paraId="11323B60"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34</w:t>
            </w:r>
          </w:p>
        </w:tc>
        <w:tc>
          <w:tcPr>
            <w:tcW w:w="915" w:type="pct"/>
            <w:noWrap/>
            <w:vAlign w:val="center"/>
            <w:hideMark/>
          </w:tcPr>
          <w:p w14:paraId="4F1C81E7"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39</w:t>
            </w:r>
          </w:p>
        </w:tc>
        <w:tc>
          <w:tcPr>
            <w:tcW w:w="1440" w:type="pct"/>
            <w:noWrap/>
            <w:vAlign w:val="center"/>
            <w:hideMark/>
          </w:tcPr>
          <w:p w14:paraId="13B06552"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87.18</w:t>
            </w:r>
          </w:p>
        </w:tc>
      </w:tr>
      <w:tr w:rsidR="003E36D1" w:rsidRPr="00376FF8" w14:paraId="453571BB"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3361BD08"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藏族</w:t>
            </w:r>
          </w:p>
        </w:tc>
        <w:tc>
          <w:tcPr>
            <w:tcW w:w="1322" w:type="pct"/>
            <w:noWrap/>
            <w:vAlign w:val="center"/>
            <w:hideMark/>
          </w:tcPr>
          <w:p w14:paraId="479DB05A"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28</w:t>
            </w:r>
          </w:p>
        </w:tc>
        <w:tc>
          <w:tcPr>
            <w:tcW w:w="915" w:type="pct"/>
            <w:noWrap/>
            <w:vAlign w:val="center"/>
            <w:hideMark/>
          </w:tcPr>
          <w:p w14:paraId="07833B60"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35</w:t>
            </w:r>
          </w:p>
        </w:tc>
        <w:tc>
          <w:tcPr>
            <w:tcW w:w="1440" w:type="pct"/>
            <w:noWrap/>
            <w:vAlign w:val="center"/>
            <w:hideMark/>
          </w:tcPr>
          <w:p w14:paraId="50897AB6"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80.00</w:t>
            </w:r>
          </w:p>
        </w:tc>
      </w:tr>
      <w:tr w:rsidR="003E36D1" w:rsidRPr="00376FF8" w14:paraId="7FD99819"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2E58F611"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畲族</w:t>
            </w:r>
          </w:p>
        </w:tc>
        <w:tc>
          <w:tcPr>
            <w:tcW w:w="1322" w:type="pct"/>
            <w:noWrap/>
            <w:vAlign w:val="center"/>
            <w:hideMark/>
          </w:tcPr>
          <w:p w14:paraId="25E4A991"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18</w:t>
            </w:r>
          </w:p>
        </w:tc>
        <w:tc>
          <w:tcPr>
            <w:tcW w:w="915" w:type="pct"/>
            <w:noWrap/>
            <w:vAlign w:val="center"/>
            <w:hideMark/>
          </w:tcPr>
          <w:p w14:paraId="5049ECC7"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26</w:t>
            </w:r>
          </w:p>
        </w:tc>
        <w:tc>
          <w:tcPr>
            <w:tcW w:w="1440" w:type="pct"/>
            <w:noWrap/>
            <w:vAlign w:val="center"/>
            <w:hideMark/>
          </w:tcPr>
          <w:p w14:paraId="3F0D649C"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69.23</w:t>
            </w:r>
          </w:p>
        </w:tc>
      </w:tr>
      <w:tr w:rsidR="003E36D1" w:rsidRPr="00376FF8" w14:paraId="58312CB6"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59ACF8B5"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回族</w:t>
            </w:r>
          </w:p>
        </w:tc>
        <w:tc>
          <w:tcPr>
            <w:tcW w:w="1322" w:type="pct"/>
            <w:noWrap/>
            <w:vAlign w:val="center"/>
            <w:hideMark/>
          </w:tcPr>
          <w:p w14:paraId="5BCE1AE2"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15</w:t>
            </w:r>
          </w:p>
        </w:tc>
        <w:tc>
          <w:tcPr>
            <w:tcW w:w="915" w:type="pct"/>
            <w:noWrap/>
            <w:vAlign w:val="center"/>
            <w:hideMark/>
          </w:tcPr>
          <w:p w14:paraId="0CEA35DC"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20</w:t>
            </w:r>
          </w:p>
        </w:tc>
        <w:tc>
          <w:tcPr>
            <w:tcW w:w="1440" w:type="pct"/>
            <w:noWrap/>
            <w:vAlign w:val="center"/>
            <w:hideMark/>
          </w:tcPr>
          <w:p w14:paraId="1020DFAA"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75.00</w:t>
            </w:r>
          </w:p>
        </w:tc>
      </w:tr>
      <w:tr w:rsidR="003E36D1" w:rsidRPr="00376FF8" w14:paraId="38E037E1"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718D258B"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壮族</w:t>
            </w:r>
          </w:p>
        </w:tc>
        <w:tc>
          <w:tcPr>
            <w:tcW w:w="1322" w:type="pct"/>
            <w:noWrap/>
            <w:vAlign w:val="center"/>
            <w:hideMark/>
          </w:tcPr>
          <w:p w14:paraId="4EE6471F"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15</w:t>
            </w:r>
          </w:p>
        </w:tc>
        <w:tc>
          <w:tcPr>
            <w:tcW w:w="915" w:type="pct"/>
            <w:noWrap/>
            <w:vAlign w:val="center"/>
            <w:hideMark/>
          </w:tcPr>
          <w:p w14:paraId="73435364"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19</w:t>
            </w:r>
          </w:p>
        </w:tc>
        <w:tc>
          <w:tcPr>
            <w:tcW w:w="1440" w:type="pct"/>
            <w:noWrap/>
            <w:vAlign w:val="center"/>
            <w:hideMark/>
          </w:tcPr>
          <w:p w14:paraId="78E30914"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78.95</w:t>
            </w:r>
          </w:p>
        </w:tc>
      </w:tr>
      <w:tr w:rsidR="003E36D1" w:rsidRPr="00376FF8" w14:paraId="3C586730"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0CCC9712"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彝族</w:t>
            </w:r>
          </w:p>
        </w:tc>
        <w:tc>
          <w:tcPr>
            <w:tcW w:w="1322" w:type="pct"/>
            <w:noWrap/>
            <w:vAlign w:val="center"/>
            <w:hideMark/>
          </w:tcPr>
          <w:p w14:paraId="1FCC4956"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13</w:t>
            </w:r>
          </w:p>
        </w:tc>
        <w:tc>
          <w:tcPr>
            <w:tcW w:w="915" w:type="pct"/>
            <w:noWrap/>
            <w:vAlign w:val="center"/>
            <w:hideMark/>
          </w:tcPr>
          <w:p w14:paraId="7B2619C4"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15</w:t>
            </w:r>
          </w:p>
        </w:tc>
        <w:tc>
          <w:tcPr>
            <w:tcW w:w="1440" w:type="pct"/>
            <w:noWrap/>
            <w:vAlign w:val="center"/>
            <w:hideMark/>
          </w:tcPr>
          <w:p w14:paraId="7FB776E0"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86.67</w:t>
            </w:r>
          </w:p>
        </w:tc>
      </w:tr>
      <w:tr w:rsidR="003E36D1" w:rsidRPr="00376FF8" w14:paraId="71A782DD"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267B6100"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布依族</w:t>
            </w:r>
          </w:p>
        </w:tc>
        <w:tc>
          <w:tcPr>
            <w:tcW w:w="1322" w:type="pct"/>
            <w:noWrap/>
            <w:vAlign w:val="center"/>
            <w:hideMark/>
          </w:tcPr>
          <w:p w14:paraId="6644F831"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11</w:t>
            </w:r>
          </w:p>
        </w:tc>
        <w:tc>
          <w:tcPr>
            <w:tcW w:w="915" w:type="pct"/>
            <w:noWrap/>
            <w:vAlign w:val="center"/>
            <w:hideMark/>
          </w:tcPr>
          <w:p w14:paraId="7EF25CAB"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12</w:t>
            </w:r>
          </w:p>
        </w:tc>
        <w:tc>
          <w:tcPr>
            <w:tcW w:w="1440" w:type="pct"/>
            <w:noWrap/>
            <w:vAlign w:val="center"/>
            <w:hideMark/>
          </w:tcPr>
          <w:p w14:paraId="32DA0967"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91.67</w:t>
            </w:r>
          </w:p>
        </w:tc>
      </w:tr>
      <w:tr w:rsidR="003E36D1" w:rsidRPr="00376FF8" w14:paraId="1EB006BC"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42545F4E"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侗族</w:t>
            </w:r>
          </w:p>
        </w:tc>
        <w:tc>
          <w:tcPr>
            <w:tcW w:w="1322" w:type="pct"/>
            <w:noWrap/>
            <w:vAlign w:val="center"/>
            <w:hideMark/>
          </w:tcPr>
          <w:p w14:paraId="39D91977"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11</w:t>
            </w:r>
          </w:p>
        </w:tc>
        <w:tc>
          <w:tcPr>
            <w:tcW w:w="915" w:type="pct"/>
            <w:noWrap/>
            <w:vAlign w:val="center"/>
            <w:hideMark/>
          </w:tcPr>
          <w:p w14:paraId="58B2B3CF"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12</w:t>
            </w:r>
          </w:p>
        </w:tc>
        <w:tc>
          <w:tcPr>
            <w:tcW w:w="1440" w:type="pct"/>
            <w:noWrap/>
            <w:vAlign w:val="center"/>
            <w:hideMark/>
          </w:tcPr>
          <w:p w14:paraId="5AA8F446"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91.67</w:t>
            </w:r>
          </w:p>
        </w:tc>
      </w:tr>
      <w:tr w:rsidR="003E36D1" w:rsidRPr="00376FF8" w14:paraId="15D23C92"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61FF23F3"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满族</w:t>
            </w:r>
          </w:p>
        </w:tc>
        <w:tc>
          <w:tcPr>
            <w:tcW w:w="1322" w:type="pct"/>
            <w:noWrap/>
            <w:vAlign w:val="center"/>
            <w:hideMark/>
          </w:tcPr>
          <w:p w14:paraId="14131053"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11</w:t>
            </w:r>
          </w:p>
        </w:tc>
        <w:tc>
          <w:tcPr>
            <w:tcW w:w="915" w:type="pct"/>
            <w:noWrap/>
            <w:vAlign w:val="center"/>
            <w:hideMark/>
          </w:tcPr>
          <w:p w14:paraId="3A65FAF9"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12</w:t>
            </w:r>
          </w:p>
        </w:tc>
        <w:tc>
          <w:tcPr>
            <w:tcW w:w="1440" w:type="pct"/>
            <w:noWrap/>
            <w:vAlign w:val="center"/>
            <w:hideMark/>
          </w:tcPr>
          <w:p w14:paraId="7559EC7C"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91.67</w:t>
            </w:r>
          </w:p>
        </w:tc>
      </w:tr>
      <w:tr w:rsidR="003E36D1" w:rsidRPr="00376FF8" w14:paraId="769CE271"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3D6A79B1"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瑶族</w:t>
            </w:r>
          </w:p>
        </w:tc>
        <w:tc>
          <w:tcPr>
            <w:tcW w:w="1322" w:type="pct"/>
            <w:noWrap/>
            <w:vAlign w:val="center"/>
            <w:hideMark/>
          </w:tcPr>
          <w:p w14:paraId="38CB4E2C"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7</w:t>
            </w:r>
          </w:p>
        </w:tc>
        <w:tc>
          <w:tcPr>
            <w:tcW w:w="915" w:type="pct"/>
            <w:noWrap/>
            <w:vAlign w:val="center"/>
            <w:hideMark/>
          </w:tcPr>
          <w:p w14:paraId="6A82C3C6"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9</w:t>
            </w:r>
          </w:p>
        </w:tc>
        <w:tc>
          <w:tcPr>
            <w:tcW w:w="1440" w:type="pct"/>
            <w:noWrap/>
            <w:vAlign w:val="center"/>
            <w:hideMark/>
          </w:tcPr>
          <w:p w14:paraId="359D824F"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77.78</w:t>
            </w:r>
          </w:p>
        </w:tc>
      </w:tr>
      <w:tr w:rsidR="003E36D1" w:rsidRPr="00376FF8" w14:paraId="46681F09"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7BA80FC5"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羌族</w:t>
            </w:r>
          </w:p>
        </w:tc>
        <w:tc>
          <w:tcPr>
            <w:tcW w:w="1322" w:type="pct"/>
            <w:noWrap/>
            <w:vAlign w:val="center"/>
            <w:hideMark/>
          </w:tcPr>
          <w:p w14:paraId="7971E92E"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2</w:t>
            </w:r>
          </w:p>
        </w:tc>
        <w:tc>
          <w:tcPr>
            <w:tcW w:w="915" w:type="pct"/>
            <w:noWrap/>
            <w:vAlign w:val="center"/>
            <w:hideMark/>
          </w:tcPr>
          <w:p w14:paraId="220B8A37"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6</w:t>
            </w:r>
          </w:p>
        </w:tc>
        <w:tc>
          <w:tcPr>
            <w:tcW w:w="1440" w:type="pct"/>
            <w:noWrap/>
            <w:vAlign w:val="center"/>
            <w:hideMark/>
          </w:tcPr>
          <w:p w14:paraId="2FC2273D"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33.33</w:t>
            </w:r>
          </w:p>
        </w:tc>
      </w:tr>
      <w:tr w:rsidR="003E36D1" w:rsidRPr="00376FF8" w14:paraId="4AC52773" w14:textId="77777777" w:rsidTr="00D377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237B67E0"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lastRenderedPageBreak/>
              <w:t>其它</w:t>
            </w:r>
          </w:p>
        </w:tc>
        <w:tc>
          <w:tcPr>
            <w:tcW w:w="1322" w:type="pct"/>
            <w:noWrap/>
            <w:vAlign w:val="center"/>
            <w:hideMark/>
          </w:tcPr>
          <w:p w14:paraId="504CBA6A"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4</w:t>
            </w:r>
          </w:p>
        </w:tc>
        <w:tc>
          <w:tcPr>
            <w:tcW w:w="915" w:type="pct"/>
            <w:noWrap/>
            <w:vAlign w:val="center"/>
            <w:hideMark/>
          </w:tcPr>
          <w:p w14:paraId="2A985DA2"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5</w:t>
            </w:r>
          </w:p>
        </w:tc>
        <w:tc>
          <w:tcPr>
            <w:tcW w:w="1440" w:type="pct"/>
            <w:noWrap/>
            <w:vAlign w:val="center"/>
            <w:hideMark/>
          </w:tcPr>
          <w:p w14:paraId="324CE39F"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80.00</w:t>
            </w:r>
          </w:p>
        </w:tc>
      </w:tr>
      <w:tr w:rsidR="003E36D1" w:rsidRPr="00376FF8" w14:paraId="1699DE06" w14:textId="77777777" w:rsidTr="00D377C8">
        <w:trPr>
          <w:trHeight w:val="283"/>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088734B5"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纳西族</w:t>
            </w:r>
          </w:p>
        </w:tc>
        <w:tc>
          <w:tcPr>
            <w:tcW w:w="1322" w:type="pct"/>
            <w:noWrap/>
            <w:vAlign w:val="center"/>
            <w:hideMark/>
          </w:tcPr>
          <w:p w14:paraId="45FDB3A2"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2</w:t>
            </w:r>
          </w:p>
        </w:tc>
        <w:tc>
          <w:tcPr>
            <w:tcW w:w="915" w:type="pct"/>
            <w:noWrap/>
            <w:vAlign w:val="center"/>
            <w:hideMark/>
          </w:tcPr>
          <w:p w14:paraId="30E12A50"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4</w:t>
            </w:r>
          </w:p>
        </w:tc>
        <w:tc>
          <w:tcPr>
            <w:tcW w:w="1440" w:type="pct"/>
            <w:noWrap/>
            <w:vAlign w:val="center"/>
            <w:hideMark/>
          </w:tcPr>
          <w:p w14:paraId="49211E72"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50.00</w:t>
            </w:r>
          </w:p>
        </w:tc>
      </w:tr>
      <w:tr w:rsidR="003E36D1" w:rsidRPr="00376FF8" w14:paraId="4C4F921B" w14:textId="77777777" w:rsidTr="00D377C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27E74128"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土族</w:t>
            </w:r>
          </w:p>
        </w:tc>
        <w:tc>
          <w:tcPr>
            <w:tcW w:w="1322" w:type="pct"/>
            <w:noWrap/>
            <w:vAlign w:val="center"/>
            <w:hideMark/>
          </w:tcPr>
          <w:p w14:paraId="6DBB5F1D"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4</w:t>
            </w:r>
          </w:p>
        </w:tc>
        <w:tc>
          <w:tcPr>
            <w:tcW w:w="915" w:type="pct"/>
            <w:noWrap/>
            <w:vAlign w:val="center"/>
            <w:hideMark/>
          </w:tcPr>
          <w:p w14:paraId="483CD598"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4</w:t>
            </w:r>
          </w:p>
        </w:tc>
        <w:tc>
          <w:tcPr>
            <w:tcW w:w="1440" w:type="pct"/>
            <w:noWrap/>
            <w:vAlign w:val="center"/>
            <w:hideMark/>
          </w:tcPr>
          <w:p w14:paraId="60DAFE03"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100.00</w:t>
            </w:r>
          </w:p>
        </w:tc>
      </w:tr>
      <w:tr w:rsidR="003E36D1" w:rsidRPr="00376FF8" w14:paraId="224CE35F"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23A4E78F"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仡佬族</w:t>
            </w:r>
          </w:p>
        </w:tc>
        <w:tc>
          <w:tcPr>
            <w:tcW w:w="1322" w:type="pct"/>
            <w:noWrap/>
            <w:vAlign w:val="center"/>
            <w:hideMark/>
          </w:tcPr>
          <w:p w14:paraId="085412F3"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w:t>
            </w:r>
          </w:p>
        </w:tc>
        <w:tc>
          <w:tcPr>
            <w:tcW w:w="915" w:type="pct"/>
            <w:noWrap/>
            <w:vAlign w:val="center"/>
            <w:hideMark/>
          </w:tcPr>
          <w:p w14:paraId="1C679805"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4</w:t>
            </w:r>
          </w:p>
        </w:tc>
        <w:tc>
          <w:tcPr>
            <w:tcW w:w="1440" w:type="pct"/>
            <w:noWrap/>
            <w:vAlign w:val="center"/>
            <w:hideMark/>
          </w:tcPr>
          <w:p w14:paraId="4D3FC3F1"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75.00</w:t>
            </w:r>
          </w:p>
        </w:tc>
      </w:tr>
      <w:tr w:rsidR="003E36D1" w:rsidRPr="00376FF8" w14:paraId="50200F47"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7ABB7FC9"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朝鲜族</w:t>
            </w:r>
          </w:p>
        </w:tc>
        <w:tc>
          <w:tcPr>
            <w:tcW w:w="1322" w:type="pct"/>
            <w:noWrap/>
            <w:vAlign w:val="center"/>
            <w:hideMark/>
          </w:tcPr>
          <w:p w14:paraId="06223EC7"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w:t>
            </w:r>
          </w:p>
        </w:tc>
        <w:tc>
          <w:tcPr>
            <w:tcW w:w="915" w:type="pct"/>
            <w:noWrap/>
            <w:vAlign w:val="center"/>
            <w:hideMark/>
          </w:tcPr>
          <w:p w14:paraId="6ACF1C67"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w:t>
            </w:r>
          </w:p>
        </w:tc>
        <w:tc>
          <w:tcPr>
            <w:tcW w:w="1440" w:type="pct"/>
            <w:noWrap/>
            <w:vAlign w:val="center"/>
            <w:hideMark/>
          </w:tcPr>
          <w:p w14:paraId="26817988"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100.00</w:t>
            </w:r>
          </w:p>
        </w:tc>
      </w:tr>
      <w:tr w:rsidR="003E36D1" w:rsidRPr="00376FF8" w14:paraId="76EC4E62"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78F6EB75"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黎族</w:t>
            </w:r>
          </w:p>
        </w:tc>
        <w:tc>
          <w:tcPr>
            <w:tcW w:w="1322" w:type="pct"/>
            <w:noWrap/>
            <w:vAlign w:val="center"/>
            <w:hideMark/>
          </w:tcPr>
          <w:p w14:paraId="33B3F173"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w:t>
            </w:r>
          </w:p>
        </w:tc>
        <w:tc>
          <w:tcPr>
            <w:tcW w:w="915" w:type="pct"/>
            <w:noWrap/>
            <w:vAlign w:val="center"/>
            <w:hideMark/>
          </w:tcPr>
          <w:p w14:paraId="19428BB1"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3</w:t>
            </w:r>
          </w:p>
        </w:tc>
        <w:tc>
          <w:tcPr>
            <w:tcW w:w="1440" w:type="pct"/>
            <w:noWrap/>
            <w:vAlign w:val="center"/>
            <w:hideMark/>
          </w:tcPr>
          <w:p w14:paraId="28F5C0A5"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100.00</w:t>
            </w:r>
          </w:p>
        </w:tc>
      </w:tr>
      <w:tr w:rsidR="003E36D1" w:rsidRPr="00376FF8" w14:paraId="6772344D"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6287FAA3"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水族</w:t>
            </w:r>
          </w:p>
        </w:tc>
        <w:tc>
          <w:tcPr>
            <w:tcW w:w="1322" w:type="pct"/>
            <w:noWrap/>
            <w:vAlign w:val="center"/>
            <w:hideMark/>
          </w:tcPr>
          <w:p w14:paraId="15A734EE"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2</w:t>
            </w:r>
          </w:p>
        </w:tc>
        <w:tc>
          <w:tcPr>
            <w:tcW w:w="915" w:type="pct"/>
            <w:noWrap/>
            <w:vAlign w:val="center"/>
            <w:hideMark/>
          </w:tcPr>
          <w:p w14:paraId="4AA64FA6"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2</w:t>
            </w:r>
          </w:p>
        </w:tc>
        <w:tc>
          <w:tcPr>
            <w:tcW w:w="1440" w:type="pct"/>
            <w:noWrap/>
            <w:vAlign w:val="center"/>
            <w:hideMark/>
          </w:tcPr>
          <w:p w14:paraId="694A6E31"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100.00</w:t>
            </w:r>
          </w:p>
        </w:tc>
      </w:tr>
      <w:tr w:rsidR="003E36D1" w:rsidRPr="00376FF8" w14:paraId="58214305" w14:textId="77777777" w:rsidTr="00D377C8">
        <w:trPr>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234D5A65"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白族</w:t>
            </w:r>
          </w:p>
        </w:tc>
        <w:tc>
          <w:tcPr>
            <w:tcW w:w="1322" w:type="pct"/>
            <w:noWrap/>
            <w:vAlign w:val="center"/>
            <w:hideMark/>
          </w:tcPr>
          <w:p w14:paraId="6991A829"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w:t>
            </w:r>
          </w:p>
        </w:tc>
        <w:tc>
          <w:tcPr>
            <w:tcW w:w="915" w:type="pct"/>
            <w:noWrap/>
            <w:vAlign w:val="center"/>
            <w:hideMark/>
          </w:tcPr>
          <w:p w14:paraId="13ED1413"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w:t>
            </w:r>
          </w:p>
        </w:tc>
        <w:tc>
          <w:tcPr>
            <w:tcW w:w="1440" w:type="pct"/>
            <w:noWrap/>
            <w:vAlign w:val="center"/>
            <w:hideMark/>
          </w:tcPr>
          <w:p w14:paraId="0927D4F4"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100.00</w:t>
            </w:r>
          </w:p>
        </w:tc>
      </w:tr>
      <w:tr w:rsidR="003E36D1" w:rsidRPr="00376FF8" w14:paraId="4C5BFB24" w14:textId="77777777" w:rsidTr="00D377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0F15015E" w14:textId="77777777" w:rsidR="003E36D1" w:rsidRPr="00376FF8" w:rsidRDefault="003E36D1" w:rsidP="00D377C8">
            <w:pPr>
              <w:widowControl/>
              <w:jc w:val="center"/>
              <w:rPr>
                <w:rFonts w:ascii="宋体" w:eastAsia="宋体" w:hAnsi="宋体" w:cs="宋体"/>
                <w:b w:val="0"/>
                <w:color w:val="000000"/>
                <w:kern w:val="0"/>
                <w:sz w:val="18"/>
                <w:szCs w:val="18"/>
              </w:rPr>
            </w:pPr>
            <w:r w:rsidRPr="00376FF8">
              <w:rPr>
                <w:rFonts w:ascii="宋体" w:eastAsia="宋体" w:hAnsi="宋体" w:cs="宋体" w:hint="eastAsia"/>
                <w:b w:val="0"/>
                <w:color w:val="000000"/>
                <w:kern w:val="0"/>
                <w:sz w:val="18"/>
                <w:szCs w:val="18"/>
              </w:rPr>
              <w:t>哈尼族</w:t>
            </w:r>
          </w:p>
        </w:tc>
        <w:tc>
          <w:tcPr>
            <w:tcW w:w="1322" w:type="pct"/>
            <w:noWrap/>
            <w:vAlign w:val="center"/>
            <w:hideMark/>
          </w:tcPr>
          <w:p w14:paraId="33E231DD"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w:t>
            </w:r>
          </w:p>
        </w:tc>
        <w:tc>
          <w:tcPr>
            <w:tcW w:w="915" w:type="pct"/>
            <w:noWrap/>
            <w:vAlign w:val="center"/>
            <w:hideMark/>
          </w:tcPr>
          <w:p w14:paraId="079FC667"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w:t>
            </w:r>
          </w:p>
        </w:tc>
        <w:tc>
          <w:tcPr>
            <w:tcW w:w="1440" w:type="pct"/>
            <w:noWrap/>
            <w:vAlign w:val="center"/>
            <w:hideMark/>
          </w:tcPr>
          <w:p w14:paraId="178B0C1A" w14:textId="77777777" w:rsidR="003E36D1" w:rsidRPr="00376FF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376FF8">
              <w:rPr>
                <w:rFonts w:ascii="宋体" w:eastAsia="宋体" w:hAnsi="宋体" w:cs="宋体" w:hint="eastAsia"/>
                <w:color w:val="000000"/>
                <w:kern w:val="0"/>
                <w:sz w:val="18"/>
                <w:szCs w:val="18"/>
              </w:rPr>
              <w:t>100.00</w:t>
            </w:r>
          </w:p>
        </w:tc>
      </w:tr>
      <w:tr w:rsidR="003E36D1" w:rsidRPr="00376FF8" w14:paraId="73EAB4B9" w14:textId="77777777" w:rsidTr="00D377C8">
        <w:trPr>
          <w:trHeight w:val="283"/>
        </w:trPr>
        <w:tc>
          <w:tcPr>
            <w:cnfStyle w:val="001000000000" w:firstRow="0" w:lastRow="0" w:firstColumn="1" w:lastColumn="0" w:oddVBand="0" w:evenVBand="0" w:oddHBand="0" w:evenHBand="0" w:firstRowFirstColumn="0" w:firstRowLastColumn="0" w:lastRowFirstColumn="0" w:lastRowLastColumn="0"/>
            <w:tcW w:w="1324" w:type="pct"/>
            <w:noWrap/>
            <w:vAlign w:val="center"/>
            <w:hideMark/>
          </w:tcPr>
          <w:p w14:paraId="7FBE68AB" w14:textId="77777777" w:rsidR="003E36D1" w:rsidRPr="00376FF8" w:rsidRDefault="003E36D1" w:rsidP="00D377C8">
            <w:pPr>
              <w:widowControl/>
              <w:jc w:val="center"/>
              <w:rPr>
                <w:rFonts w:ascii="宋体" w:eastAsia="宋体" w:hAnsi="宋体" w:cs="宋体"/>
                <w:bCs w:val="0"/>
                <w:color w:val="000000"/>
                <w:kern w:val="0"/>
                <w:sz w:val="18"/>
                <w:szCs w:val="18"/>
              </w:rPr>
            </w:pPr>
            <w:r w:rsidRPr="00376FF8">
              <w:rPr>
                <w:rFonts w:ascii="宋体" w:eastAsia="宋体" w:hAnsi="宋体" w:cs="宋体" w:hint="eastAsia"/>
                <w:bCs w:val="0"/>
                <w:color w:val="000000"/>
                <w:kern w:val="0"/>
                <w:sz w:val="18"/>
                <w:szCs w:val="18"/>
              </w:rPr>
              <w:t>总计</w:t>
            </w:r>
          </w:p>
        </w:tc>
        <w:tc>
          <w:tcPr>
            <w:tcW w:w="1322" w:type="pct"/>
            <w:noWrap/>
            <w:vAlign w:val="center"/>
            <w:hideMark/>
          </w:tcPr>
          <w:p w14:paraId="46C26B18"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376FF8">
              <w:rPr>
                <w:rFonts w:ascii="宋体" w:eastAsia="宋体" w:hAnsi="宋体" w:cs="宋体" w:hint="eastAsia"/>
                <w:b/>
                <w:bCs/>
                <w:color w:val="000000"/>
                <w:kern w:val="0"/>
                <w:sz w:val="18"/>
                <w:szCs w:val="18"/>
              </w:rPr>
              <w:t>3389</w:t>
            </w:r>
          </w:p>
        </w:tc>
        <w:tc>
          <w:tcPr>
            <w:tcW w:w="915" w:type="pct"/>
            <w:noWrap/>
            <w:vAlign w:val="center"/>
            <w:hideMark/>
          </w:tcPr>
          <w:p w14:paraId="2B93650A"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376FF8">
              <w:rPr>
                <w:rFonts w:ascii="宋体" w:eastAsia="宋体" w:hAnsi="宋体" w:cs="宋体" w:hint="eastAsia"/>
                <w:b/>
                <w:bCs/>
                <w:color w:val="000000"/>
                <w:kern w:val="0"/>
                <w:sz w:val="18"/>
                <w:szCs w:val="18"/>
              </w:rPr>
              <w:t>3933</w:t>
            </w:r>
          </w:p>
        </w:tc>
        <w:tc>
          <w:tcPr>
            <w:tcW w:w="1440" w:type="pct"/>
            <w:noWrap/>
            <w:vAlign w:val="center"/>
            <w:hideMark/>
          </w:tcPr>
          <w:p w14:paraId="50980AFF" w14:textId="77777777" w:rsidR="003E36D1" w:rsidRPr="00376FF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376FF8">
              <w:rPr>
                <w:rFonts w:ascii="宋体" w:eastAsia="宋体" w:hAnsi="宋体" w:cs="宋体" w:hint="eastAsia"/>
                <w:b/>
                <w:color w:val="000000"/>
                <w:kern w:val="0"/>
                <w:sz w:val="18"/>
                <w:szCs w:val="18"/>
              </w:rPr>
              <w:t>86.17</w:t>
            </w:r>
          </w:p>
        </w:tc>
      </w:tr>
    </w:tbl>
    <w:p w14:paraId="705BA043" w14:textId="77777777" w:rsidR="00B9343C" w:rsidRDefault="003E36D1" w:rsidP="00B9343C">
      <w:pPr>
        <w:pStyle w:val="a7"/>
        <w:spacing w:before="156" w:after="156"/>
      </w:pPr>
      <w:bookmarkStart w:id="47" w:name="_Toc462391283"/>
      <w:bookmarkStart w:id="48" w:name="_Toc471463448"/>
      <w:r>
        <w:rPr>
          <w:rFonts w:hint="eastAsia"/>
        </w:rPr>
        <w:t>3</w:t>
      </w:r>
      <w:r>
        <w:t>.</w:t>
      </w:r>
      <w:r>
        <w:rPr>
          <w:rFonts w:hint="eastAsia"/>
        </w:rPr>
        <w:t>专科毕业生</w:t>
      </w:r>
      <w:r w:rsidR="00B9343C">
        <w:rPr>
          <w:rFonts w:hint="eastAsia"/>
        </w:rPr>
        <w:t>不同</w:t>
      </w:r>
      <w:r w:rsidR="00B9343C">
        <w:t>民族就业率</w:t>
      </w:r>
      <w:bookmarkEnd w:id="48"/>
    </w:p>
    <w:p w14:paraId="16252963" w14:textId="4DA357F5" w:rsidR="003E36D1" w:rsidRDefault="003E36D1" w:rsidP="003E36D1">
      <w:pPr>
        <w:pStyle w:val="a9"/>
      </w:pPr>
      <w:r>
        <w:rPr>
          <w:rFonts w:hint="eastAsia"/>
        </w:rPr>
        <w:t>学校</w:t>
      </w:r>
      <w:r w:rsidR="00B9343C">
        <w:rPr>
          <w:rFonts w:hint="eastAsia"/>
        </w:rPr>
        <w:t>专</w:t>
      </w:r>
      <w:r>
        <w:rPr>
          <w:rFonts w:hint="eastAsia"/>
        </w:rPr>
        <w:t>科</w:t>
      </w:r>
      <w:r>
        <w:t>毕业生</w:t>
      </w:r>
      <w:r>
        <w:rPr>
          <w:rFonts w:hint="eastAsia"/>
        </w:rPr>
        <w:t>汉族</w:t>
      </w:r>
      <w:r>
        <w:t>有4</w:t>
      </w:r>
      <w:r w:rsidR="00753E6C">
        <w:t>82</w:t>
      </w:r>
      <w:r>
        <w:rPr>
          <w:rFonts w:hint="eastAsia"/>
        </w:rPr>
        <w:t>人</w:t>
      </w:r>
      <w:r>
        <w:t>，</w:t>
      </w:r>
      <w:r w:rsidR="00753E6C">
        <w:rPr>
          <w:rFonts w:hint="eastAsia"/>
        </w:rPr>
        <w:t>其中430人</w:t>
      </w:r>
      <w:r w:rsidR="00753E6C">
        <w:t>已就业，</w:t>
      </w:r>
      <w:r>
        <w:t>就业率为</w:t>
      </w:r>
      <w:r>
        <w:rPr>
          <w:rFonts w:hint="eastAsia"/>
        </w:rPr>
        <w:t>8</w:t>
      </w:r>
      <w:r>
        <w:t>9.21</w:t>
      </w:r>
      <w:r>
        <w:rPr>
          <w:rFonts w:hint="eastAsia"/>
        </w:rPr>
        <w:t>%。</w:t>
      </w:r>
      <w:r w:rsidRPr="00E9753D">
        <w:rPr>
          <w:rFonts w:hint="eastAsia"/>
        </w:rPr>
        <w:t>少数民族</w:t>
      </w:r>
      <w:r>
        <w:rPr>
          <w:rFonts w:hint="eastAsia"/>
        </w:rPr>
        <w:t>毕业生</w:t>
      </w:r>
      <w:r w:rsidRPr="00E9753D">
        <w:rPr>
          <w:rFonts w:hint="eastAsia"/>
        </w:rPr>
        <w:t>共计</w:t>
      </w:r>
      <w:r>
        <w:t>2</w:t>
      </w:r>
      <w:r w:rsidRPr="00E9753D">
        <w:rPr>
          <w:rFonts w:hint="eastAsia"/>
        </w:rPr>
        <w:t>人，其中</w:t>
      </w:r>
      <w:r>
        <w:t>1</w:t>
      </w:r>
      <w:r w:rsidRPr="00E9753D">
        <w:rPr>
          <w:rFonts w:hint="eastAsia"/>
        </w:rPr>
        <w:t>人</w:t>
      </w:r>
      <w:r>
        <w:t>已</w:t>
      </w:r>
      <w:r w:rsidRPr="00E9753D">
        <w:t>就业，就业</w:t>
      </w:r>
      <w:r w:rsidRPr="00E9753D">
        <w:rPr>
          <w:rFonts w:hint="eastAsia"/>
        </w:rPr>
        <w:t>率</w:t>
      </w:r>
      <w:r w:rsidRPr="00E9753D">
        <w:t>为</w:t>
      </w:r>
      <w:r>
        <w:t>50.00</w:t>
      </w:r>
      <w:r w:rsidRPr="00E9753D">
        <w:t>%</w:t>
      </w:r>
      <w:r>
        <w:rPr>
          <w:rFonts w:hint="eastAsia"/>
        </w:rPr>
        <w:t>。</w:t>
      </w:r>
      <w:r w:rsidRPr="00E9753D">
        <w:t>具体</w:t>
      </w:r>
      <w:r>
        <w:rPr>
          <w:rFonts w:hint="eastAsia"/>
        </w:rPr>
        <w:t>各</w:t>
      </w:r>
      <w:r w:rsidR="008D2C47">
        <w:t>民族就业率见</w:t>
      </w:r>
      <w:r w:rsidRPr="00E9753D">
        <w:t>表</w:t>
      </w:r>
      <w:r w:rsidR="008D2C47">
        <w:rPr>
          <w:rFonts w:hint="eastAsia"/>
        </w:rPr>
        <w:t>1</w:t>
      </w:r>
      <w:r w:rsidR="008D2C47">
        <w:t>-15</w:t>
      </w:r>
      <w:r w:rsidRPr="00E9753D">
        <w:t>。</w:t>
      </w:r>
    </w:p>
    <w:p w14:paraId="2AB16E11" w14:textId="77777777" w:rsidR="003E36D1" w:rsidRPr="00E2274A" w:rsidRDefault="003E36D1" w:rsidP="003E36D1">
      <w:pPr>
        <w:pStyle w:val="af0"/>
        <w:jc w:val="center"/>
        <w:rPr>
          <w:rFonts w:asciiTheme="minorEastAsia" w:eastAsiaTheme="minorEastAsia" w:hAnsiTheme="minorEastAsia"/>
          <w:sz w:val="18"/>
          <w:szCs w:val="18"/>
        </w:rPr>
      </w:pPr>
      <w:r w:rsidRPr="00E2274A">
        <w:rPr>
          <w:rFonts w:asciiTheme="minorEastAsia" w:eastAsiaTheme="minorEastAsia" w:hAnsiTheme="minorEastAsia" w:hint="eastAsia"/>
          <w:sz w:val="18"/>
          <w:szCs w:val="18"/>
        </w:rPr>
        <w:t>表1-</w:t>
      </w:r>
      <w:r w:rsidRPr="00E2274A">
        <w:rPr>
          <w:rFonts w:asciiTheme="minorEastAsia" w:eastAsiaTheme="minorEastAsia" w:hAnsiTheme="minorEastAsia"/>
          <w:sz w:val="18"/>
          <w:szCs w:val="18"/>
        </w:rPr>
        <w:fldChar w:fldCharType="begin"/>
      </w:r>
      <w:r w:rsidRPr="00E2274A">
        <w:rPr>
          <w:rFonts w:asciiTheme="minorEastAsia" w:eastAsiaTheme="minorEastAsia" w:hAnsiTheme="minorEastAsia"/>
          <w:sz w:val="18"/>
          <w:szCs w:val="18"/>
        </w:rPr>
        <w:instrText xml:space="preserve"> </w:instrText>
      </w:r>
      <w:r w:rsidRPr="00E2274A">
        <w:rPr>
          <w:rFonts w:asciiTheme="minorEastAsia" w:eastAsiaTheme="minorEastAsia" w:hAnsiTheme="minorEastAsia" w:hint="eastAsia"/>
          <w:sz w:val="18"/>
          <w:szCs w:val="18"/>
        </w:rPr>
        <w:instrText>SEQ 表1- \* ARABIC</w:instrText>
      </w:r>
      <w:r w:rsidRPr="00E2274A">
        <w:rPr>
          <w:rFonts w:asciiTheme="minorEastAsia" w:eastAsiaTheme="minorEastAsia" w:hAnsiTheme="minorEastAsia"/>
          <w:sz w:val="18"/>
          <w:szCs w:val="18"/>
        </w:rPr>
        <w:instrText xml:space="preserve"> </w:instrText>
      </w:r>
      <w:r w:rsidRPr="00E2274A">
        <w:rPr>
          <w:rFonts w:asciiTheme="minorEastAsia" w:eastAsiaTheme="minorEastAsia" w:hAnsiTheme="minorEastAsia"/>
          <w:sz w:val="18"/>
          <w:szCs w:val="18"/>
        </w:rPr>
        <w:fldChar w:fldCharType="separate"/>
      </w:r>
      <w:r w:rsidR="009E6213">
        <w:rPr>
          <w:rFonts w:asciiTheme="minorEastAsia" w:eastAsiaTheme="minorEastAsia" w:hAnsiTheme="minorEastAsia"/>
          <w:noProof/>
          <w:sz w:val="18"/>
          <w:szCs w:val="18"/>
        </w:rPr>
        <w:t>15</w:t>
      </w:r>
      <w:r w:rsidRPr="00E2274A">
        <w:rPr>
          <w:rFonts w:asciiTheme="minorEastAsia" w:eastAsiaTheme="minorEastAsia" w:hAnsiTheme="minorEastAsia"/>
          <w:sz w:val="18"/>
          <w:szCs w:val="18"/>
        </w:rPr>
        <w:fldChar w:fldCharType="end"/>
      </w:r>
      <w:r w:rsidRPr="00E2274A">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专科</w:t>
      </w:r>
      <w:r w:rsidRPr="00E2274A">
        <w:rPr>
          <w:rFonts w:asciiTheme="minorEastAsia" w:eastAsiaTheme="minorEastAsia" w:hAnsiTheme="minorEastAsia" w:hint="eastAsia"/>
          <w:sz w:val="18"/>
          <w:szCs w:val="18"/>
        </w:rPr>
        <w:t>毕业生</w:t>
      </w:r>
      <w:r w:rsidRPr="00E2274A">
        <w:rPr>
          <w:rFonts w:asciiTheme="minorEastAsia" w:eastAsiaTheme="minorEastAsia" w:hAnsiTheme="minorEastAsia"/>
          <w:sz w:val="18"/>
          <w:szCs w:val="18"/>
        </w:rPr>
        <w:t>各</w:t>
      </w:r>
      <w:r w:rsidRPr="00E2274A">
        <w:rPr>
          <w:rFonts w:asciiTheme="minorEastAsia" w:eastAsiaTheme="minorEastAsia" w:hAnsiTheme="minorEastAsia" w:hint="eastAsia"/>
          <w:sz w:val="18"/>
          <w:szCs w:val="18"/>
        </w:rPr>
        <w:t>民族毕业生就业率</w:t>
      </w:r>
    </w:p>
    <w:tbl>
      <w:tblPr>
        <w:tblStyle w:val="4-5"/>
        <w:tblW w:w="5000" w:type="pct"/>
        <w:tblLook w:val="04A0" w:firstRow="1" w:lastRow="0" w:firstColumn="1" w:lastColumn="0" w:noHBand="0" w:noVBand="1"/>
      </w:tblPr>
      <w:tblGrid>
        <w:gridCol w:w="2074"/>
        <w:gridCol w:w="2074"/>
        <w:gridCol w:w="2074"/>
        <w:gridCol w:w="2074"/>
      </w:tblGrid>
      <w:tr w:rsidR="00D377C8" w:rsidRPr="00D377C8" w14:paraId="0888E117" w14:textId="77777777" w:rsidTr="00D377C8">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3D8575E" w14:textId="77777777" w:rsidR="003E36D1" w:rsidRPr="00D377C8" w:rsidRDefault="003E36D1" w:rsidP="00D377C8">
            <w:pPr>
              <w:widowControl/>
              <w:jc w:val="center"/>
              <w:rPr>
                <w:rFonts w:ascii="宋体" w:eastAsia="宋体" w:hAnsi="宋体" w:cs="宋体"/>
                <w:kern w:val="0"/>
                <w:sz w:val="18"/>
                <w:szCs w:val="18"/>
              </w:rPr>
            </w:pPr>
            <w:r w:rsidRPr="00D377C8">
              <w:rPr>
                <w:rFonts w:ascii="宋体" w:eastAsia="宋体" w:hAnsi="宋体" w:cs="宋体" w:hint="eastAsia"/>
                <w:kern w:val="0"/>
                <w:sz w:val="18"/>
                <w:szCs w:val="18"/>
              </w:rPr>
              <w:t>民族</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D9C9F25" w14:textId="77777777" w:rsidR="003E36D1" w:rsidRPr="00D377C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D377C8">
              <w:rPr>
                <w:rFonts w:ascii="宋体" w:eastAsia="宋体" w:hAnsi="宋体" w:cs="宋体" w:hint="eastAsia"/>
                <w:kern w:val="0"/>
                <w:sz w:val="18"/>
                <w:szCs w:val="18"/>
              </w:rPr>
              <w:t>就业人数</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C921ACC" w14:textId="77777777" w:rsidR="003E36D1" w:rsidRPr="00D377C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D377C8">
              <w:rPr>
                <w:rFonts w:ascii="宋体" w:eastAsia="宋体" w:hAnsi="宋体" w:cs="宋体" w:hint="eastAsia"/>
                <w:kern w:val="0"/>
                <w:sz w:val="18"/>
                <w:szCs w:val="18"/>
              </w:rPr>
              <w:t>毕业人数</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C1ABB1B" w14:textId="77777777" w:rsidR="003E36D1" w:rsidRPr="00D377C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D377C8">
              <w:rPr>
                <w:rFonts w:ascii="宋体" w:eastAsia="宋体" w:hAnsi="宋体" w:cs="宋体" w:hint="eastAsia"/>
                <w:kern w:val="0"/>
                <w:sz w:val="18"/>
                <w:szCs w:val="18"/>
              </w:rPr>
              <w:t>就业率（</w:t>
            </w:r>
            <w:r w:rsidR="00D377C8" w:rsidRPr="00D377C8">
              <w:rPr>
                <w:rFonts w:ascii="宋体" w:eastAsia="宋体" w:hAnsi="宋体" w:cs="宋体" w:hint="eastAsia"/>
                <w:kern w:val="0"/>
                <w:sz w:val="18"/>
                <w:szCs w:val="18"/>
              </w:rPr>
              <w:t>%</w:t>
            </w:r>
            <w:r w:rsidRPr="00D377C8">
              <w:rPr>
                <w:rFonts w:ascii="宋体" w:eastAsia="宋体" w:hAnsi="宋体" w:cs="宋体" w:hint="eastAsia"/>
                <w:kern w:val="0"/>
                <w:sz w:val="18"/>
                <w:szCs w:val="18"/>
              </w:rPr>
              <w:t>）</w:t>
            </w:r>
          </w:p>
        </w:tc>
      </w:tr>
      <w:tr w:rsidR="003E36D1" w:rsidRPr="00D377C8" w14:paraId="615BDCE5" w14:textId="77777777" w:rsidTr="00D377C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FFFFFF" w:themeColor="background1"/>
            </w:tcBorders>
            <w:noWrap/>
            <w:vAlign w:val="center"/>
            <w:hideMark/>
          </w:tcPr>
          <w:p w14:paraId="062FE083" w14:textId="77777777" w:rsidR="003E36D1" w:rsidRPr="00D377C8" w:rsidRDefault="003E36D1" w:rsidP="00D377C8">
            <w:pPr>
              <w:widowControl/>
              <w:jc w:val="center"/>
              <w:rPr>
                <w:rFonts w:ascii="宋体" w:eastAsia="宋体" w:hAnsi="宋体" w:cs="宋体"/>
                <w:b w:val="0"/>
                <w:color w:val="000000"/>
                <w:kern w:val="0"/>
                <w:sz w:val="18"/>
                <w:szCs w:val="18"/>
              </w:rPr>
            </w:pPr>
            <w:r w:rsidRPr="00D377C8">
              <w:rPr>
                <w:rFonts w:ascii="宋体" w:eastAsia="宋体" w:hAnsi="宋体" w:cs="宋体" w:hint="eastAsia"/>
                <w:b w:val="0"/>
                <w:color w:val="000000"/>
                <w:kern w:val="0"/>
                <w:sz w:val="18"/>
                <w:szCs w:val="18"/>
              </w:rPr>
              <w:t>汉族</w:t>
            </w:r>
          </w:p>
        </w:tc>
        <w:tc>
          <w:tcPr>
            <w:tcW w:w="1250" w:type="pct"/>
            <w:tcBorders>
              <w:top w:val="single" w:sz="4" w:space="0" w:color="FFFFFF" w:themeColor="background1"/>
            </w:tcBorders>
            <w:noWrap/>
            <w:vAlign w:val="center"/>
            <w:hideMark/>
          </w:tcPr>
          <w:p w14:paraId="75C4BB0F"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430</w:t>
            </w:r>
          </w:p>
        </w:tc>
        <w:tc>
          <w:tcPr>
            <w:tcW w:w="1250" w:type="pct"/>
            <w:tcBorders>
              <w:top w:val="single" w:sz="4" w:space="0" w:color="FFFFFF" w:themeColor="background1"/>
            </w:tcBorders>
            <w:noWrap/>
            <w:vAlign w:val="center"/>
            <w:hideMark/>
          </w:tcPr>
          <w:p w14:paraId="17491481"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482</w:t>
            </w:r>
          </w:p>
        </w:tc>
        <w:tc>
          <w:tcPr>
            <w:tcW w:w="1250" w:type="pct"/>
            <w:tcBorders>
              <w:top w:val="single" w:sz="4" w:space="0" w:color="FFFFFF" w:themeColor="background1"/>
            </w:tcBorders>
            <w:noWrap/>
            <w:vAlign w:val="center"/>
            <w:hideMark/>
          </w:tcPr>
          <w:p w14:paraId="69A45B9F"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89.21</w:t>
            </w:r>
          </w:p>
        </w:tc>
      </w:tr>
      <w:tr w:rsidR="003E36D1" w:rsidRPr="00D377C8" w14:paraId="0CA14C41" w14:textId="77777777" w:rsidTr="00D377C8">
        <w:trPr>
          <w:trHeight w:val="270"/>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1C3619E1" w14:textId="77777777" w:rsidR="003E36D1" w:rsidRPr="00D377C8" w:rsidRDefault="003E36D1" w:rsidP="00D377C8">
            <w:pPr>
              <w:widowControl/>
              <w:jc w:val="center"/>
              <w:rPr>
                <w:rFonts w:ascii="宋体" w:eastAsia="宋体" w:hAnsi="宋体" w:cs="宋体"/>
                <w:b w:val="0"/>
                <w:color w:val="000000"/>
                <w:kern w:val="0"/>
                <w:sz w:val="18"/>
                <w:szCs w:val="18"/>
              </w:rPr>
            </w:pPr>
            <w:r w:rsidRPr="00D377C8">
              <w:rPr>
                <w:rFonts w:ascii="宋体" w:eastAsia="宋体" w:hAnsi="宋体" w:cs="宋体" w:hint="eastAsia"/>
                <w:b w:val="0"/>
                <w:color w:val="000000"/>
                <w:kern w:val="0"/>
                <w:sz w:val="18"/>
                <w:szCs w:val="18"/>
              </w:rPr>
              <w:t>回族</w:t>
            </w:r>
          </w:p>
        </w:tc>
        <w:tc>
          <w:tcPr>
            <w:tcW w:w="1250" w:type="pct"/>
            <w:noWrap/>
            <w:vAlign w:val="center"/>
            <w:hideMark/>
          </w:tcPr>
          <w:p w14:paraId="628B9AA9" w14:textId="77777777" w:rsidR="003E36D1" w:rsidRPr="00D377C8" w:rsidRDefault="00D377C8"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0</w:t>
            </w:r>
          </w:p>
        </w:tc>
        <w:tc>
          <w:tcPr>
            <w:tcW w:w="1250" w:type="pct"/>
            <w:noWrap/>
            <w:vAlign w:val="center"/>
            <w:hideMark/>
          </w:tcPr>
          <w:p w14:paraId="20B94201"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1</w:t>
            </w:r>
          </w:p>
        </w:tc>
        <w:tc>
          <w:tcPr>
            <w:tcW w:w="1250" w:type="pct"/>
            <w:noWrap/>
            <w:vAlign w:val="center"/>
            <w:hideMark/>
          </w:tcPr>
          <w:p w14:paraId="7E25D675"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0.00</w:t>
            </w:r>
          </w:p>
        </w:tc>
      </w:tr>
      <w:tr w:rsidR="003E36D1" w:rsidRPr="00D377C8" w14:paraId="76D064E2" w14:textId="77777777" w:rsidTr="00D377C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2F715EF" w14:textId="77777777" w:rsidR="003E36D1" w:rsidRPr="00D377C8" w:rsidRDefault="003E36D1" w:rsidP="00D377C8">
            <w:pPr>
              <w:widowControl/>
              <w:jc w:val="center"/>
              <w:rPr>
                <w:rFonts w:ascii="宋体" w:eastAsia="宋体" w:hAnsi="宋体" w:cs="宋体"/>
                <w:b w:val="0"/>
                <w:color w:val="000000"/>
                <w:kern w:val="0"/>
                <w:sz w:val="18"/>
                <w:szCs w:val="18"/>
              </w:rPr>
            </w:pPr>
            <w:r w:rsidRPr="00D377C8">
              <w:rPr>
                <w:rFonts w:ascii="宋体" w:eastAsia="宋体" w:hAnsi="宋体" w:cs="宋体" w:hint="eastAsia"/>
                <w:b w:val="0"/>
                <w:color w:val="000000"/>
                <w:kern w:val="0"/>
                <w:sz w:val="18"/>
                <w:szCs w:val="18"/>
              </w:rPr>
              <w:t>畲族</w:t>
            </w:r>
          </w:p>
        </w:tc>
        <w:tc>
          <w:tcPr>
            <w:tcW w:w="1250" w:type="pct"/>
            <w:noWrap/>
            <w:vAlign w:val="center"/>
            <w:hideMark/>
          </w:tcPr>
          <w:p w14:paraId="7C112DC3"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1</w:t>
            </w:r>
          </w:p>
        </w:tc>
        <w:tc>
          <w:tcPr>
            <w:tcW w:w="1250" w:type="pct"/>
            <w:noWrap/>
            <w:vAlign w:val="center"/>
            <w:hideMark/>
          </w:tcPr>
          <w:p w14:paraId="3A159E08"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1</w:t>
            </w:r>
          </w:p>
        </w:tc>
        <w:tc>
          <w:tcPr>
            <w:tcW w:w="1250" w:type="pct"/>
            <w:noWrap/>
            <w:vAlign w:val="center"/>
            <w:hideMark/>
          </w:tcPr>
          <w:p w14:paraId="6A5C6D0C"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100.00</w:t>
            </w:r>
          </w:p>
        </w:tc>
      </w:tr>
      <w:tr w:rsidR="003E36D1" w:rsidRPr="00D377C8" w14:paraId="7673B15C" w14:textId="77777777" w:rsidTr="00D377C8">
        <w:trPr>
          <w:trHeight w:val="285"/>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3BB3826" w14:textId="77777777" w:rsidR="003E36D1" w:rsidRPr="00D377C8" w:rsidRDefault="003E36D1" w:rsidP="00D377C8">
            <w:pPr>
              <w:widowControl/>
              <w:jc w:val="center"/>
              <w:rPr>
                <w:rFonts w:ascii="宋体" w:eastAsia="宋体" w:hAnsi="宋体" w:cs="宋体"/>
                <w:color w:val="000000"/>
                <w:kern w:val="0"/>
                <w:sz w:val="18"/>
                <w:szCs w:val="18"/>
              </w:rPr>
            </w:pPr>
            <w:r w:rsidRPr="00D377C8">
              <w:rPr>
                <w:rFonts w:ascii="宋体" w:eastAsia="宋体" w:hAnsi="宋体" w:cs="宋体" w:hint="eastAsia"/>
                <w:color w:val="000000"/>
                <w:kern w:val="0"/>
                <w:sz w:val="18"/>
                <w:szCs w:val="18"/>
              </w:rPr>
              <w:t>总计</w:t>
            </w:r>
          </w:p>
        </w:tc>
        <w:tc>
          <w:tcPr>
            <w:tcW w:w="1250" w:type="pct"/>
            <w:noWrap/>
            <w:vAlign w:val="center"/>
            <w:hideMark/>
          </w:tcPr>
          <w:p w14:paraId="3065E1FF"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D377C8">
              <w:rPr>
                <w:rFonts w:ascii="宋体" w:eastAsia="宋体" w:hAnsi="宋体" w:cs="宋体" w:hint="eastAsia"/>
                <w:b/>
                <w:bCs/>
                <w:color w:val="000000"/>
                <w:kern w:val="0"/>
                <w:sz w:val="18"/>
                <w:szCs w:val="18"/>
              </w:rPr>
              <w:t>431</w:t>
            </w:r>
          </w:p>
        </w:tc>
        <w:tc>
          <w:tcPr>
            <w:tcW w:w="1250" w:type="pct"/>
            <w:noWrap/>
            <w:vAlign w:val="center"/>
            <w:hideMark/>
          </w:tcPr>
          <w:p w14:paraId="4F9BC575"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D377C8">
              <w:rPr>
                <w:rFonts w:ascii="宋体" w:eastAsia="宋体" w:hAnsi="宋体" w:cs="宋体" w:hint="eastAsia"/>
                <w:b/>
                <w:bCs/>
                <w:color w:val="000000"/>
                <w:kern w:val="0"/>
                <w:sz w:val="18"/>
                <w:szCs w:val="18"/>
              </w:rPr>
              <w:t>484</w:t>
            </w:r>
          </w:p>
        </w:tc>
        <w:tc>
          <w:tcPr>
            <w:tcW w:w="1250" w:type="pct"/>
            <w:noWrap/>
            <w:vAlign w:val="center"/>
            <w:hideMark/>
          </w:tcPr>
          <w:p w14:paraId="25F300D5"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D377C8">
              <w:rPr>
                <w:rFonts w:ascii="宋体" w:eastAsia="宋体" w:hAnsi="宋体" w:cs="宋体" w:hint="eastAsia"/>
                <w:b/>
                <w:color w:val="000000"/>
                <w:kern w:val="0"/>
                <w:sz w:val="18"/>
                <w:szCs w:val="18"/>
              </w:rPr>
              <w:t>89.05</w:t>
            </w:r>
          </w:p>
        </w:tc>
      </w:tr>
    </w:tbl>
    <w:p w14:paraId="4F680949" w14:textId="73168666" w:rsidR="003E36D1" w:rsidRDefault="003E36D1" w:rsidP="003E36D1">
      <w:pPr>
        <w:pStyle w:val="a5"/>
        <w:spacing w:before="156" w:after="156"/>
      </w:pPr>
      <w:bookmarkStart w:id="49" w:name="_Toc471463449"/>
      <w:r>
        <w:rPr>
          <w:rFonts w:hint="eastAsia"/>
        </w:rPr>
        <w:t>（</w:t>
      </w:r>
      <w:r w:rsidR="00122340">
        <w:rPr>
          <w:rFonts w:hint="eastAsia"/>
        </w:rPr>
        <w:t>五</w:t>
      </w:r>
      <w:r>
        <w:rPr>
          <w:rFonts w:hint="eastAsia"/>
        </w:rPr>
        <w:t>）困难毕业生</w:t>
      </w:r>
      <w:bookmarkEnd w:id="47"/>
      <w:r w:rsidR="00122340">
        <w:rPr>
          <w:rFonts w:hint="eastAsia"/>
        </w:rPr>
        <w:t>和</w:t>
      </w:r>
      <w:r>
        <w:rPr>
          <w:rFonts w:hint="eastAsia"/>
        </w:rPr>
        <w:t>师范生就业率</w:t>
      </w:r>
      <w:bookmarkEnd w:id="49"/>
    </w:p>
    <w:p w14:paraId="653920E4" w14:textId="5D82CB04" w:rsidR="003E36D1" w:rsidRDefault="003E36D1" w:rsidP="003E36D1">
      <w:pPr>
        <w:pStyle w:val="a9"/>
      </w:pPr>
      <w:r w:rsidRPr="00E9753D">
        <w:rPr>
          <w:rFonts w:hint="eastAsia"/>
        </w:rPr>
        <w:t>根据</w:t>
      </w:r>
      <w:r w:rsidRPr="00E9753D">
        <w:t>学校</w:t>
      </w:r>
      <w:r>
        <w:rPr>
          <w:rFonts w:hint="eastAsia"/>
        </w:rPr>
        <w:t>困难</w:t>
      </w:r>
      <w:r w:rsidRPr="00E9753D">
        <w:t>生</w:t>
      </w:r>
      <w:r>
        <w:rPr>
          <w:rFonts w:hint="eastAsia"/>
        </w:rPr>
        <w:t>类别</w:t>
      </w:r>
      <w:r>
        <w:t>将毕业生</w:t>
      </w:r>
      <w:r>
        <w:rPr>
          <w:rFonts w:hint="eastAsia"/>
        </w:rPr>
        <w:t>分为</w:t>
      </w:r>
      <w:r>
        <w:t>家庭困难、</w:t>
      </w:r>
      <w:r w:rsidR="00DA7432">
        <w:t>残疾</w:t>
      </w:r>
      <w:r w:rsidR="00DA7432">
        <w:rPr>
          <w:rFonts w:hint="eastAsia"/>
        </w:rPr>
        <w:t>和</w:t>
      </w:r>
      <w:r>
        <w:t>非困难</w:t>
      </w:r>
      <w:r w:rsidR="00790359">
        <w:rPr>
          <w:rFonts w:hint="eastAsia"/>
        </w:rPr>
        <w:t>毕业</w:t>
      </w:r>
      <w:r>
        <w:t>生。</w:t>
      </w:r>
      <w:r w:rsidR="005820F2">
        <w:rPr>
          <w:rFonts w:hint="eastAsia"/>
        </w:rPr>
        <w:t>据统计，我校</w:t>
      </w:r>
      <w:r>
        <w:rPr>
          <w:rFonts w:hint="eastAsia"/>
        </w:rPr>
        <w:t>本科</w:t>
      </w:r>
      <w:r w:rsidR="005820F2">
        <w:rPr>
          <w:rFonts w:hint="eastAsia"/>
        </w:rPr>
        <w:t>毕业</w:t>
      </w:r>
      <w:r>
        <w:rPr>
          <w:rFonts w:hint="eastAsia"/>
        </w:rPr>
        <w:t>生</w:t>
      </w:r>
      <w:r>
        <w:t>中，</w:t>
      </w:r>
      <w:r w:rsidRPr="00E9753D">
        <w:t>家庭困难的毕业生有</w:t>
      </w:r>
      <w:r>
        <w:t>776</w:t>
      </w:r>
      <w:r w:rsidRPr="00E9753D">
        <w:rPr>
          <w:rFonts w:hint="eastAsia"/>
        </w:rPr>
        <w:t>人</w:t>
      </w:r>
      <w:r w:rsidRPr="00E9753D">
        <w:t>，就业率为</w:t>
      </w:r>
      <w:r>
        <w:t>85.82</w:t>
      </w:r>
      <w:r w:rsidRPr="00E9753D">
        <w:t>%</w:t>
      </w:r>
      <w:r w:rsidR="00DA7432">
        <w:rPr>
          <w:rFonts w:hint="eastAsia"/>
        </w:rPr>
        <w:t>；</w:t>
      </w:r>
      <w:r w:rsidR="00DA7432">
        <w:t>残疾毕业生有</w:t>
      </w:r>
      <w:r w:rsidR="00DA7432">
        <w:rPr>
          <w:rFonts w:hint="eastAsia"/>
        </w:rPr>
        <w:t>4人</w:t>
      </w:r>
      <w:r w:rsidR="00DA7432">
        <w:t>，就业率为</w:t>
      </w:r>
      <w:r w:rsidR="00DA7432">
        <w:rPr>
          <w:rFonts w:hint="eastAsia"/>
        </w:rPr>
        <w:t>75.00</w:t>
      </w:r>
      <w:r w:rsidR="00DA7432">
        <w:t>%；</w:t>
      </w:r>
      <w:r>
        <w:rPr>
          <w:rFonts w:hint="eastAsia"/>
        </w:rPr>
        <w:t>非困难生</w:t>
      </w:r>
      <w:r>
        <w:t>就业率为</w:t>
      </w:r>
      <w:r>
        <w:rPr>
          <w:rFonts w:hint="eastAsia"/>
        </w:rPr>
        <w:t>86.</w:t>
      </w:r>
      <w:r>
        <w:t>27%。</w:t>
      </w:r>
      <w:r>
        <w:rPr>
          <w:rFonts w:hint="eastAsia"/>
        </w:rPr>
        <w:t>根据</w:t>
      </w:r>
      <w:r>
        <w:t>毕业生</w:t>
      </w:r>
      <w:r>
        <w:rPr>
          <w:rFonts w:hint="eastAsia"/>
        </w:rPr>
        <w:t>是否</w:t>
      </w:r>
      <w:r>
        <w:t>为师范生</w:t>
      </w:r>
      <w:r>
        <w:rPr>
          <w:rFonts w:hint="eastAsia"/>
        </w:rPr>
        <w:t>分析</w:t>
      </w:r>
      <w:r>
        <w:t>，</w:t>
      </w:r>
      <w:r>
        <w:rPr>
          <w:rFonts w:hint="eastAsia"/>
        </w:rPr>
        <w:t>2016届本科</w:t>
      </w:r>
      <w:r>
        <w:t>毕业生中，共有</w:t>
      </w:r>
      <w:r>
        <w:rPr>
          <w:rFonts w:hint="eastAsia"/>
        </w:rPr>
        <w:t>普通师范生</w:t>
      </w:r>
      <w:r>
        <w:t>741</w:t>
      </w:r>
      <w:r>
        <w:rPr>
          <w:rFonts w:hint="eastAsia"/>
        </w:rPr>
        <w:t>人</w:t>
      </w:r>
      <w:r>
        <w:t>，就业率为81.38%</w:t>
      </w:r>
      <w:r>
        <w:rPr>
          <w:rFonts w:hint="eastAsia"/>
        </w:rPr>
        <w:t>，非</w:t>
      </w:r>
      <w:r>
        <w:t>师范生就业率</w:t>
      </w:r>
      <w:r>
        <w:rPr>
          <w:rFonts w:hint="eastAsia"/>
        </w:rPr>
        <w:t>87.28</w:t>
      </w:r>
      <w:r>
        <w:t>%为</w:t>
      </w:r>
      <w:r>
        <w:rPr>
          <w:rFonts w:hint="eastAsia"/>
        </w:rPr>
        <w:t>；相对</w:t>
      </w:r>
      <w:r>
        <w:t>来说，</w:t>
      </w:r>
      <w:r w:rsidR="00753E6C">
        <w:t>非</w:t>
      </w:r>
      <w:r>
        <w:rPr>
          <w:rFonts w:hint="eastAsia"/>
        </w:rPr>
        <w:t>师范生</w:t>
      </w:r>
      <w:r w:rsidRPr="00E9753D">
        <w:t>就业率</w:t>
      </w:r>
      <w:r w:rsidR="00B9343C">
        <w:rPr>
          <w:rFonts w:hint="eastAsia"/>
        </w:rPr>
        <w:t>高于</w:t>
      </w:r>
      <w:r>
        <w:rPr>
          <w:rFonts w:hint="eastAsia"/>
        </w:rPr>
        <w:t>师范生</w:t>
      </w:r>
      <w:r w:rsidRPr="00E9753D">
        <w:rPr>
          <w:rFonts w:hint="eastAsia"/>
        </w:rPr>
        <w:t>。</w:t>
      </w:r>
    </w:p>
    <w:p w14:paraId="2579CC73" w14:textId="56A2D0BB" w:rsidR="000759CC" w:rsidRDefault="003E36D1" w:rsidP="003E36D1">
      <w:pPr>
        <w:pStyle w:val="a9"/>
      </w:pPr>
      <w:r>
        <w:rPr>
          <w:rFonts w:hint="eastAsia"/>
        </w:rPr>
        <w:t>而</w:t>
      </w:r>
      <w:r>
        <w:t>专科毕业生</w:t>
      </w:r>
      <w:r>
        <w:rPr>
          <w:rFonts w:hint="eastAsia"/>
        </w:rPr>
        <w:t>中</w:t>
      </w:r>
      <w:r>
        <w:t>，</w:t>
      </w:r>
      <w:r w:rsidR="00DA7432">
        <w:rPr>
          <w:rFonts w:hint="eastAsia"/>
        </w:rPr>
        <w:t>家庭</w:t>
      </w:r>
      <w:r w:rsidR="00DA7432">
        <w:t>困难生有</w:t>
      </w:r>
      <w:r w:rsidR="00DA7432">
        <w:rPr>
          <w:rFonts w:hint="eastAsia"/>
        </w:rPr>
        <w:t>6人</w:t>
      </w:r>
      <w:r w:rsidR="00DA7432">
        <w:t>，就业率为</w:t>
      </w:r>
      <w:r w:rsidR="00DA7432">
        <w:rPr>
          <w:rFonts w:hint="eastAsia"/>
        </w:rPr>
        <w:t>66.67</w:t>
      </w:r>
      <w:r w:rsidR="00DA7432">
        <w:t>%；</w:t>
      </w:r>
      <w:r w:rsidR="00DA7432">
        <w:rPr>
          <w:rFonts w:hint="eastAsia"/>
        </w:rPr>
        <w:t>无</w:t>
      </w:r>
      <w:r w:rsidR="00DA7432">
        <w:t>残疾毕业生</w:t>
      </w:r>
      <w:r w:rsidR="00DA7432">
        <w:rPr>
          <w:rFonts w:hint="eastAsia"/>
        </w:rPr>
        <w:t>；</w:t>
      </w:r>
      <w:r>
        <w:rPr>
          <w:rFonts w:hint="eastAsia"/>
        </w:rPr>
        <w:t>非困难生有478人</w:t>
      </w:r>
      <w:r>
        <w:t>，就业率为</w:t>
      </w:r>
      <w:r>
        <w:rPr>
          <w:rFonts w:hint="eastAsia"/>
        </w:rPr>
        <w:t>89.33</w:t>
      </w:r>
      <w:r>
        <w:t>%，</w:t>
      </w:r>
      <w:r>
        <w:rPr>
          <w:rFonts w:hint="eastAsia"/>
        </w:rPr>
        <w:t>分</w:t>
      </w:r>
      <w:r>
        <w:t>师范生类别分析，普通师范生有428</w:t>
      </w:r>
      <w:r>
        <w:rPr>
          <w:rFonts w:hint="eastAsia"/>
        </w:rPr>
        <w:t>人</w:t>
      </w:r>
      <w:r>
        <w:t>，就业率为</w:t>
      </w:r>
      <w:r>
        <w:rPr>
          <w:rFonts w:hint="eastAsia"/>
        </w:rPr>
        <w:t>93.69</w:t>
      </w:r>
      <w:r>
        <w:t>%，非师范生就业率为</w:t>
      </w:r>
      <w:r>
        <w:rPr>
          <w:rFonts w:hint="eastAsia"/>
        </w:rPr>
        <w:t>53</w:t>
      </w:r>
      <w:r>
        <w:t>.</w:t>
      </w:r>
      <w:r>
        <w:rPr>
          <w:rFonts w:hint="eastAsia"/>
        </w:rPr>
        <w:t>57</w:t>
      </w:r>
      <w:r>
        <w:t>%</w:t>
      </w:r>
      <w:r>
        <w:rPr>
          <w:rFonts w:hint="eastAsia"/>
        </w:rPr>
        <w:t>。</w:t>
      </w:r>
    </w:p>
    <w:p w14:paraId="4A61307D" w14:textId="75487047" w:rsidR="00C57221" w:rsidRDefault="003E36D1" w:rsidP="000759CC">
      <w:pPr>
        <w:pStyle w:val="a9"/>
      </w:pPr>
      <w:r>
        <w:rPr>
          <w:rFonts w:hint="eastAsia"/>
        </w:rPr>
        <w:t>具体详见</w:t>
      </w:r>
      <w:r>
        <w:t>表</w:t>
      </w:r>
      <w:r w:rsidR="008D2C47">
        <w:rPr>
          <w:rFonts w:hint="eastAsia"/>
        </w:rPr>
        <w:t>1</w:t>
      </w:r>
      <w:r w:rsidR="008D2C47">
        <w:t>-16</w:t>
      </w:r>
      <w:r w:rsidR="008D2C47">
        <w:rPr>
          <w:rFonts w:hint="eastAsia"/>
        </w:rPr>
        <w:t>及</w:t>
      </w:r>
      <w:r w:rsidR="008D2C47">
        <w:t>表</w:t>
      </w:r>
      <w:r w:rsidR="008D2C47">
        <w:rPr>
          <w:rFonts w:hint="eastAsia"/>
        </w:rPr>
        <w:t>1</w:t>
      </w:r>
      <w:r w:rsidR="008D2C47">
        <w:t>-17</w:t>
      </w:r>
      <w:r>
        <w:t>。</w:t>
      </w:r>
    </w:p>
    <w:p w14:paraId="124A9936" w14:textId="77777777" w:rsidR="00F96251" w:rsidRDefault="00F96251" w:rsidP="000759CC">
      <w:pPr>
        <w:pStyle w:val="a9"/>
      </w:pPr>
    </w:p>
    <w:p w14:paraId="7DF95285" w14:textId="097F22EE" w:rsidR="003E36D1" w:rsidRPr="00343170" w:rsidRDefault="003E36D1" w:rsidP="003E36D1">
      <w:pPr>
        <w:pStyle w:val="af0"/>
        <w:jc w:val="center"/>
        <w:rPr>
          <w:rFonts w:asciiTheme="majorEastAsia" w:eastAsiaTheme="majorEastAsia" w:hAnsiTheme="majorEastAsia"/>
          <w:sz w:val="18"/>
          <w:szCs w:val="18"/>
        </w:rPr>
      </w:pPr>
      <w:r w:rsidRPr="00343170">
        <w:rPr>
          <w:rFonts w:asciiTheme="majorEastAsia" w:eastAsiaTheme="majorEastAsia" w:hAnsiTheme="majorEastAsia"/>
          <w:sz w:val="18"/>
          <w:szCs w:val="18"/>
        </w:rPr>
        <w:lastRenderedPageBreak/>
        <w:t>表1-</w:t>
      </w:r>
      <w:r w:rsidRPr="00343170">
        <w:rPr>
          <w:rFonts w:asciiTheme="majorEastAsia" w:eastAsiaTheme="majorEastAsia" w:hAnsiTheme="majorEastAsia"/>
          <w:sz w:val="18"/>
          <w:szCs w:val="18"/>
        </w:rPr>
        <w:fldChar w:fldCharType="begin"/>
      </w:r>
      <w:r w:rsidRPr="00343170">
        <w:rPr>
          <w:rFonts w:asciiTheme="majorEastAsia" w:eastAsiaTheme="majorEastAsia" w:hAnsiTheme="majorEastAsia"/>
          <w:sz w:val="18"/>
          <w:szCs w:val="18"/>
        </w:rPr>
        <w:instrText xml:space="preserve"> SEQ 表1- \* ARABIC </w:instrText>
      </w:r>
      <w:r w:rsidRPr="0034317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16</w:t>
      </w:r>
      <w:r w:rsidRPr="00343170">
        <w:rPr>
          <w:rFonts w:asciiTheme="majorEastAsia" w:eastAsiaTheme="majorEastAsia" w:hAnsiTheme="majorEastAsia"/>
          <w:sz w:val="18"/>
          <w:szCs w:val="18"/>
        </w:rPr>
        <w:fldChar w:fldCharType="end"/>
      </w:r>
      <w:r w:rsidRPr="00343170">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343170">
        <w:rPr>
          <w:rFonts w:asciiTheme="majorEastAsia" w:eastAsiaTheme="majorEastAsia" w:hAnsiTheme="majorEastAsia" w:hint="eastAsia"/>
          <w:sz w:val="18"/>
          <w:szCs w:val="18"/>
        </w:rPr>
        <w:t>困难生就业率</w:t>
      </w:r>
    </w:p>
    <w:tbl>
      <w:tblPr>
        <w:tblStyle w:val="4-5"/>
        <w:tblW w:w="5000" w:type="pct"/>
        <w:tblLook w:val="04A0" w:firstRow="1" w:lastRow="0" w:firstColumn="1" w:lastColumn="0" w:noHBand="0" w:noVBand="1"/>
      </w:tblPr>
      <w:tblGrid>
        <w:gridCol w:w="680"/>
        <w:gridCol w:w="588"/>
        <w:gridCol w:w="588"/>
        <w:gridCol w:w="728"/>
        <w:gridCol w:w="588"/>
        <w:gridCol w:w="588"/>
        <w:gridCol w:w="728"/>
        <w:gridCol w:w="588"/>
        <w:gridCol w:w="588"/>
        <w:gridCol w:w="728"/>
        <w:gridCol w:w="588"/>
        <w:gridCol w:w="588"/>
        <w:gridCol w:w="728"/>
      </w:tblGrid>
      <w:tr w:rsidR="003E36D1" w:rsidRPr="00D377C8" w14:paraId="0AC854AC" w14:textId="77777777" w:rsidTr="00942E8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0"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0DFB7D8" w14:textId="77777777" w:rsidR="003E36D1" w:rsidRPr="00D377C8" w:rsidRDefault="003E36D1" w:rsidP="00D377C8">
            <w:pPr>
              <w:jc w:val="center"/>
              <w:rPr>
                <w:rFonts w:asciiTheme="minorEastAsia" w:hAnsiTheme="minorEastAsia"/>
                <w:sz w:val="18"/>
                <w:szCs w:val="18"/>
              </w:rPr>
            </w:pPr>
            <w:r w:rsidRPr="00D377C8">
              <w:rPr>
                <w:rFonts w:asciiTheme="minorEastAsia" w:hAnsiTheme="minorEastAsia" w:hint="eastAsia"/>
                <w:sz w:val="18"/>
                <w:szCs w:val="18"/>
              </w:rPr>
              <w:t>困难生类别</w:t>
            </w:r>
          </w:p>
        </w:tc>
        <w:tc>
          <w:tcPr>
            <w:tcW w:w="1211"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19CB94E" w14:textId="77777777" w:rsidR="003E36D1" w:rsidRPr="00D377C8" w:rsidRDefault="003E36D1" w:rsidP="00D377C8">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硕士毕业生</w:t>
            </w:r>
          </w:p>
        </w:tc>
        <w:tc>
          <w:tcPr>
            <w:tcW w:w="1084"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47DA506" w14:textId="77777777" w:rsidR="003E36D1" w:rsidRPr="00D377C8" w:rsidRDefault="003E36D1" w:rsidP="00D377C8">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本科毕业生</w:t>
            </w:r>
          </w:p>
        </w:tc>
        <w:tc>
          <w:tcPr>
            <w:tcW w:w="1148"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330C029" w14:textId="77777777" w:rsidR="003E36D1" w:rsidRPr="00D377C8" w:rsidRDefault="003E36D1" w:rsidP="00D377C8">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专科毕业生</w:t>
            </w:r>
          </w:p>
        </w:tc>
        <w:tc>
          <w:tcPr>
            <w:tcW w:w="1148"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0488FFA" w14:textId="77777777" w:rsidR="003E36D1" w:rsidRPr="00D377C8" w:rsidRDefault="003E36D1" w:rsidP="00D377C8">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总计</w:t>
            </w:r>
          </w:p>
        </w:tc>
      </w:tr>
      <w:tr w:rsidR="00D377C8" w:rsidRPr="00D377C8" w14:paraId="30EFC650" w14:textId="77777777" w:rsidTr="00942E8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4264FEB6" w14:textId="77777777" w:rsidR="003E36D1" w:rsidRPr="00D377C8" w:rsidRDefault="003E36D1" w:rsidP="00D377C8">
            <w:pPr>
              <w:jc w:val="center"/>
              <w:rPr>
                <w:rFonts w:asciiTheme="minorEastAsia" w:hAnsiTheme="minorEastAsia"/>
                <w:color w:val="FFFFFF" w:themeColor="background1"/>
                <w:sz w:val="18"/>
                <w:szCs w:val="18"/>
              </w:rPr>
            </w:pPr>
          </w:p>
        </w:tc>
        <w:tc>
          <w:tcPr>
            <w:tcW w:w="3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378C56BF"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就业人数</w:t>
            </w:r>
          </w:p>
        </w:tc>
        <w:tc>
          <w:tcPr>
            <w:tcW w:w="3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1DE8B3EE"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毕业人数</w:t>
            </w:r>
          </w:p>
        </w:tc>
        <w:tc>
          <w:tcPr>
            <w:tcW w:w="5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034B8370"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就业率（</w:t>
            </w:r>
            <w:r w:rsidR="00D377C8">
              <w:rPr>
                <w:rFonts w:asciiTheme="minorEastAsia" w:hAnsiTheme="minorEastAsia" w:hint="eastAsia"/>
                <w:b/>
                <w:color w:val="FFFFFF" w:themeColor="background1"/>
                <w:sz w:val="18"/>
                <w:szCs w:val="18"/>
              </w:rPr>
              <w:t>%</w:t>
            </w:r>
            <w:r w:rsidRPr="00D377C8">
              <w:rPr>
                <w:rFonts w:asciiTheme="minorEastAsia" w:hAnsiTheme="minorEastAsia" w:hint="eastAsia"/>
                <w:b/>
                <w:color w:val="FFFFFF" w:themeColor="background1"/>
                <w:sz w:val="18"/>
                <w:szCs w:val="18"/>
              </w:rPr>
              <w:t>）</w:t>
            </w:r>
          </w:p>
        </w:tc>
        <w:tc>
          <w:tcPr>
            <w:tcW w:w="2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02FE083A"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就业人数</w:t>
            </w:r>
          </w:p>
        </w:tc>
        <w:tc>
          <w:tcPr>
            <w:tcW w:w="3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668E56D0"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毕业人数</w:t>
            </w:r>
          </w:p>
        </w:tc>
        <w:tc>
          <w:tcPr>
            <w:tcW w:w="4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7DA54DCF"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就业率（</w:t>
            </w:r>
            <w:r w:rsidR="00D377C8">
              <w:rPr>
                <w:rFonts w:asciiTheme="minorEastAsia" w:hAnsiTheme="minorEastAsia" w:hint="eastAsia"/>
                <w:b/>
                <w:color w:val="FFFFFF" w:themeColor="background1"/>
                <w:sz w:val="18"/>
                <w:szCs w:val="18"/>
              </w:rPr>
              <w:t>%</w:t>
            </w:r>
            <w:r w:rsidRPr="00D377C8">
              <w:rPr>
                <w:rFonts w:asciiTheme="minorEastAsia" w:hAnsiTheme="minorEastAsia" w:hint="eastAsia"/>
                <w:b/>
                <w:color w:val="FFFFFF" w:themeColor="background1"/>
                <w:sz w:val="18"/>
                <w:szCs w:val="18"/>
              </w:rPr>
              <w:t>）</w:t>
            </w:r>
          </w:p>
        </w:tc>
        <w:tc>
          <w:tcPr>
            <w:tcW w:w="3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49A6F81B"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就业人数</w:t>
            </w:r>
          </w:p>
        </w:tc>
        <w:tc>
          <w:tcPr>
            <w:tcW w:w="3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25891208"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毕业人数</w:t>
            </w:r>
          </w:p>
        </w:tc>
        <w:tc>
          <w:tcPr>
            <w:tcW w:w="4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168577CE"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就业率（</w:t>
            </w:r>
            <w:r w:rsidR="00D377C8">
              <w:rPr>
                <w:rFonts w:asciiTheme="minorEastAsia" w:hAnsiTheme="minorEastAsia" w:hint="eastAsia"/>
                <w:b/>
                <w:color w:val="FFFFFF" w:themeColor="background1"/>
                <w:sz w:val="18"/>
                <w:szCs w:val="18"/>
              </w:rPr>
              <w:t>%</w:t>
            </w:r>
            <w:r w:rsidRPr="00D377C8">
              <w:rPr>
                <w:rFonts w:asciiTheme="minorEastAsia" w:hAnsiTheme="minorEastAsia" w:hint="eastAsia"/>
                <w:b/>
                <w:color w:val="FFFFFF" w:themeColor="background1"/>
                <w:sz w:val="18"/>
                <w:szCs w:val="18"/>
              </w:rPr>
              <w:t>）</w:t>
            </w:r>
          </w:p>
        </w:tc>
        <w:tc>
          <w:tcPr>
            <w:tcW w:w="3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1951C479"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就业人数</w:t>
            </w:r>
          </w:p>
        </w:tc>
        <w:tc>
          <w:tcPr>
            <w:tcW w:w="35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70EB16FE"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毕业人数</w:t>
            </w:r>
          </w:p>
        </w:tc>
        <w:tc>
          <w:tcPr>
            <w:tcW w:w="4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05DE0198"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color w:val="FFFFFF" w:themeColor="background1"/>
                <w:sz w:val="18"/>
                <w:szCs w:val="18"/>
              </w:rPr>
            </w:pPr>
            <w:r w:rsidRPr="00D377C8">
              <w:rPr>
                <w:rFonts w:asciiTheme="minorEastAsia" w:hAnsiTheme="minorEastAsia" w:hint="eastAsia"/>
                <w:b/>
                <w:color w:val="FFFFFF" w:themeColor="background1"/>
                <w:sz w:val="18"/>
                <w:szCs w:val="18"/>
              </w:rPr>
              <w:t>就业率（</w:t>
            </w:r>
            <w:r w:rsidR="00D377C8">
              <w:rPr>
                <w:rFonts w:asciiTheme="minorEastAsia" w:hAnsiTheme="minorEastAsia" w:hint="eastAsia"/>
                <w:b/>
                <w:color w:val="FFFFFF" w:themeColor="background1"/>
                <w:sz w:val="18"/>
                <w:szCs w:val="18"/>
              </w:rPr>
              <w:t>%</w:t>
            </w:r>
            <w:r w:rsidRPr="00D377C8">
              <w:rPr>
                <w:rFonts w:asciiTheme="minorEastAsia" w:hAnsiTheme="minorEastAsia" w:hint="eastAsia"/>
                <w:b/>
                <w:color w:val="FFFFFF" w:themeColor="background1"/>
                <w:sz w:val="18"/>
                <w:szCs w:val="18"/>
              </w:rPr>
              <w:t>）</w:t>
            </w:r>
          </w:p>
        </w:tc>
      </w:tr>
      <w:tr w:rsidR="00D377C8" w:rsidRPr="00D377C8" w14:paraId="7C11BB43" w14:textId="77777777" w:rsidTr="00942E8F">
        <w:trPr>
          <w:trHeight w:val="270"/>
        </w:trPr>
        <w:tc>
          <w:tcPr>
            <w:cnfStyle w:val="001000000000" w:firstRow="0" w:lastRow="0" w:firstColumn="1" w:lastColumn="0" w:oddVBand="0" w:evenVBand="0" w:oddHBand="0" w:evenHBand="0" w:firstRowFirstColumn="0" w:firstRowLastColumn="0" w:lastRowFirstColumn="0" w:lastRowLastColumn="0"/>
            <w:tcW w:w="410" w:type="pct"/>
            <w:tcBorders>
              <w:top w:val="single" w:sz="4" w:space="0" w:color="FFFFFF" w:themeColor="background1"/>
            </w:tcBorders>
            <w:noWrap/>
            <w:vAlign w:val="center"/>
            <w:hideMark/>
          </w:tcPr>
          <w:p w14:paraId="7997B756" w14:textId="77777777" w:rsidR="003E36D1" w:rsidRPr="00942E8F" w:rsidRDefault="003E36D1" w:rsidP="00D377C8">
            <w:pPr>
              <w:jc w:val="center"/>
              <w:rPr>
                <w:rFonts w:asciiTheme="minorEastAsia" w:hAnsiTheme="minorEastAsia"/>
                <w:b w:val="0"/>
                <w:sz w:val="18"/>
                <w:szCs w:val="18"/>
              </w:rPr>
            </w:pPr>
            <w:r w:rsidRPr="00942E8F">
              <w:rPr>
                <w:rFonts w:asciiTheme="minorEastAsia" w:hAnsiTheme="minorEastAsia" w:hint="eastAsia"/>
                <w:b w:val="0"/>
                <w:sz w:val="18"/>
                <w:szCs w:val="18"/>
              </w:rPr>
              <w:t>残疾</w:t>
            </w:r>
          </w:p>
        </w:tc>
        <w:tc>
          <w:tcPr>
            <w:tcW w:w="354" w:type="pct"/>
            <w:tcBorders>
              <w:top w:val="single" w:sz="4" w:space="0" w:color="FFFFFF" w:themeColor="background1"/>
            </w:tcBorders>
            <w:noWrap/>
            <w:vAlign w:val="center"/>
            <w:hideMark/>
          </w:tcPr>
          <w:p w14:paraId="4C615AFF"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354" w:type="pct"/>
            <w:tcBorders>
              <w:top w:val="single" w:sz="4" w:space="0" w:color="FFFFFF" w:themeColor="background1"/>
            </w:tcBorders>
            <w:noWrap/>
            <w:vAlign w:val="center"/>
            <w:hideMark/>
          </w:tcPr>
          <w:p w14:paraId="4DECD31C"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502" w:type="pct"/>
            <w:tcBorders>
              <w:top w:val="single" w:sz="4" w:space="0" w:color="FFFFFF" w:themeColor="background1"/>
            </w:tcBorders>
            <w:noWrap/>
            <w:vAlign w:val="center"/>
            <w:hideMark/>
          </w:tcPr>
          <w:p w14:paraId="116BB749"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291" w:type="pct"/>
            <w:tcBorders>
              <w:top w:val="single" w:sz="4" w:space="0" w:color="FFFFFF" w:themeColor="background1"/>
            </w:tcBorders>
            <w:noWrap/>
            <w:vAlign w:val="center"/>
            <w:hideMark/>
          </w:tcPr>
          <w:p w14:paraId="6C632463"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3</w:t>
            </w:r>
          </w:p>
        </w:tc>
        <w:tc>
          <w:tcPr>
            <w:tcW w:w="354" w:type="pct"/>
            <w:tcBorders>
              <w:top w:val="single" w:sz="4" w:space="0" w:color="FFFFFF" w:themeColor="background1"/>
            </w:tcBorders>
            <w:noWrap/>
            <w:vAlign w:val="center"/>
            <w:hideMark/>
          </w:tcPr>
          <w:p w14:paraId="3277E500"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4</w:t>
            </w:r>
          </w:p>
        </w:tc>
        <w:tc>
          <w:tcPr>
            <w:tcW w:w="439" w:type="pct"/>
            <w:tcBorders>
              <w:top w:val="single" w:sz="4" w:space="0" w:color="FFFFFF" w:themeColor="background1"/>
            </w:tcBorders>
            <w:noWrap/>
            <w:vAlign w:val="center"/>
            <w:hideMark/>
          </w:tcPr>
          <w:p w14:paraId="3C98EE5E"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75.00</w:t>
            </w:r>
          </w:p>
        </w:tc>
        <w:tc>
          <w:tcPr>
            <w:tcW w:w="354" w:type="pct"/>
            <w:tcBorders>
              <w:top w:val="single" w:sz="4" w:space="0" w:color="FFFFFF" w:themeColor="background1"/>
            </w:tcBorders>
            <w:noWrap/>
            <w:vAlign w:val="center"/>
            <w:hideMark/>
          </w:tcPr>
          <w:p w14:paraId="51FD5CEC"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354" w:type="pct"/>
            <w:tcBorders>
              <w:top w:val="single" w:sz="4" w:space="0" w:color="FFFFFF" w:themeColor="background1"/>
            </w:tcBorders>
            <w:noWrap/>
            <w:vAlign w:val="center"/>
            <w:hideMark/>
          </w:tcPr>
          <w:p w14:paraId="7FE29C3A"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439" w:type="pct"/>
            <w:tcBorders>
              <w:top w:val="single" w:sz="4" w:space="0" w:color="FFFFFF" w:themeColor="background1"/>
            </w:tcBorders>
            <w:noWrap/>
            <w:vAlign w:val="center"/>
            <w:hideMark/>
          </w:tcPr>
          <w:p w14:paraId="33905CC0"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354" w:type="pct"/>
            <w:tcBorders>
              <w:top w:val="single" w:sz="4" w:space="0" w:color="FFFFFF" w:themeColor="background1"/>
            </w:tcBorders>
            <w:noWrap/>
            <w:vAlign w:val="center"/>
            <w:hideMark/>
          </w:tcPr>
          <w:p w14:paraId="4442F902"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3</w:t>
            </w:r>
          </w:p>
        </w:tc>
        <w:tc>
          <w:tcPr>
            <w:tcW w:w="354" w:type="pct"/>
            <w:tcBorders>
              <w:top w:val="single" w:sz="4" w:space="0" w:color="FFFFFF" w:themeColor="background1"/>
            </w:tcBorders>
            <w:noWrap/>
            <w:vAlign w:val="center"/>
            <w:hideMark/>
          </w:tcPr>
          <w:p w14:paraId="58579199"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4</w:t>
            </w:r>
          </w:p>
        </w:tc>
        <w:tc>
          <w:tcPr>
            <w:tcW w:w="439" w:type="pct"/>
            <w:tcBorders>
              <w:top w:val="single" w:sz="4" w:space="0" w:color="FFFFFF" w:themeColor="background1"/>
            </w:tcBorders>
            <w:noWrap/>
            <w:vAlign w:val="center"/>
            <w:hideMark/>
          </w:tcPr>
          <w:p w14:paraId="32798C8D"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75.00</w:t>
            </w:r>
          </w:p>
        </w:tc>
      </w:tr>
      <w:tr w:rsidR="00D377C8" w:rsidRPr="00D377C8" w14:paraId="54F2DF27" w14:textId="77777777" w:rsidTr="00942E8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10" w:type="pct"/>
            <w:noWrap/>
            <w:vAlign w:val="center"/>
            <w:hideMark/>
          </w:tcPr>
          <w:p w14:paraId="4F49E277" w14:textId="77777777" w:rsidR="003E36D1" w:rsidRPr="00942E8F" w:rsidRDefault="003E36D1" w:rsidP="00D377C8">
            <w:pPr>
              <w:jc w:val="center"/>
              <w:rPr>
                <w:rFonts w:asciiTheme="minorEastAsia" w:hAnsiTheme="minorEastAsia"/>
                <w:b w:val="0"/>
                <w:sz w:val="18"/>
                <w:szCs w:val="18"/>
              </w:rPr>
            </w:pPr>
            <w:r w:rsidRPr="00942E8F">
              <w:rPr>
                <w:rFonts w:asciiTheme="minorEastAsia" w:hAnsiTheme="minorEastAsia" w:hint="eastAsia"/>
                <w:b w:val="0"/>
                <w:sz w:val="18"/>
                <w:szCs w:val="18"/>
              </w:rPr>
              <w:t>非困难生</w:t>
            </w:r>
          </w:p>
        </w:tc>
        <w:tc>
          <w:tcPr>
            <w:tcW w:w="354" w:type="pct"/>
            <w:noWrap/>
            <w:vAlign w:val="center"/>
            <w:hideMark/>
          </w:tcPr>
          <w:p w14:paraId="6081C313"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30</w:t>
            </w:r>
          </w:p>
        </w:tc>
        <w:tc>
          <w:tcPr>
            <w:tcW w:w="354" w:type="pct"/>
            <w:noWrap/>
            <w:vAlign w:val="center"/>
            <w:hideMark/>
          </w:tcPr>
          <w:p w14:paraId="6D25938E"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30</w:t>
            </w:r>
          </w:p>
        </w:tc>
        <w:tc>
          <w:tcPr>
            <w:tcW w:w="502" w:type="pct"/>
            <w:noWrap/>
            <w:vAlign w:val="center"/>
            <w:hideMark/>
          </w:tcPr>
          <w:p w14:paraId="559A9EC1"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100.00</w:t>
            </w:r>
          </w:p>
        </w:tc>
        <w:tc>
          <w:tcPr>
            <w:tcW w:w="291" w:type="pct"/>
            <w:noWrap/>
            <w:vAlign w:val="center"/>
            <w:hideMark/>
          </w:tcPr>
          <w:p w14:paraId="27C928CF"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2720</w:t>
            </w:r>
          </w:p>
        </w:tc>
        <w:tc>
          <w:tcPr>
            <w:tcW w:w="354" w:type="pct"/>
            <w:noWrap/>
            <w:vAlign w:val="center"/>
            <w:hideMark/>
          </w:tcPr>
          <w:p w14:paraId="6B2F46BE"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3153</w:t>
            </w:r>
          </w:p>
        </w:tc>
        <w:tc>
          <w:tcPr>
            <w:tcW w:w="439" w:type="pct"/>
            <w:noWrap/>
            <w:vAlign w:val="center"/>
            <w:hideMark/>
          </w:tcPr>
          <w:p w14:paraId="0FB9D40C"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86.27</w:t>
            </w:r>
          </w:p>
        </w:tc>
        <w:tc>
          <w:tcPr>
            <w:tcW w:w="354" w:type="pct"/>
            <w:noWrap/>
            <w:vAlign w:val="center"/>
            <w:hideMark/>
          </w:tcPr>
          <w:p w14:paraId="67088EEC"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427</w:t>
            </w:r>
          </w:p>
        </w:tc>
        <w:tc>
          <w:tcPr>
            <w:tcW w:w="354" w:type="pct"/>
            <w:noWrap/>
            <w:vAlign w:val="center"/>
            <w:hideMark/>
          </w:tcPr>
          <w:p w14:paraId="4E5FE746"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478</w:t>
            </w:r>
          </w:p>
        </w:tc>
        <w:tc>
          <w:tcPr>
            <w:tcW w:w="439" w:type="pct"/>
            <w:noWrap/>
            <w:vAlign w:val="center"/>
            <w:hideMark/>
          </w:tcPr>
          <w:p w14:paraId="503845B7"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89.33</w:t>
            </w:r>
          </w:p>
        </w:tc>
        <w:tc>
          <w:tcPr>
            <w:tcW w:w="354" w:type="pct"/>
            <w:noWrap/>
            <w:vAlign w:val="center"/>
            <w:hideMark/>
          </w:tcPr>
          <w:p w14:paraId="19D75CCB"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3177</w:t>
            </w:r>
          </w:p>
        </w:tc>
        <w:tc>
          <w:tcPr>
            <w:tcW w:w="354" w:type="pct"/>
            <w:noWrap/>
            <w:vAlign w:val="center"/>
            <w:hideMark/>
          </w:tcPr>
          <w:p w14:paraId="760F8D04"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3661</w:t>
            </w:r>
          </w:p>
        </w:tc>
        <w:tc>
          <w:tcPr>
            <w:tcW w:w="439" w:type="pct"/>
            <w:noWrap/>
            <w:vAlign w:val="center"/>
            <w:hideMark/>
          </w:tcPr>
          <w:p w14:paraId="4DA1D846" w14:textId="77777777" w:rsidR="003E36D1" w:rsidRPr="00D377C8"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86.78</w:t>
            </w:r>
          </w:p>
        </w:tc>
      </w:tr>
      <w:tr w:rsidR="00D377C8" w:rsidRPr="00D377C8" w14:paraId="34C14F94" w14:textId="77777777" w:rsidTr="00942E8F">
        <w:trPr>
          <w:trHeight w:val="270"/>
        </w:trPr>
        <w:tc>
          <w:tcPr>
            <w:cnfStyle w:val="001000000000" w:firstRow="0" w:lastRow="0" w:firstColumn="1" w:lastColumn="0" w:oddVBand="0" w:evenVBand="0" w:oddHBand="0" w:evenHBand="0" w:firstRowFirstColumn="0" w:firstRowLastColumn="0" w:lastRowFirstColumn="0" w:lastRowLastColumn="0"/>
            <w:tcW w:w="410" w:type="pct"/>
            <w:noWrap/>
            <w:vAlign w:val="center"/>
            <w:hideMark/>
          </w:tcPr>
          <w:p w14:paraId="0467C053" w14:textId="77777777" w:rsidR="003E36D1" w:rsidRPr="00942E8F" w:rsidRDefault="003E36D1" w:rsidP="00D377C8">
            <w:pPr>
              <w:jc w:val="center"/>
              <w:rPr>
                <w:rFonts w:asciiTheme="minorEastAsia" w:hAnsiTheme="minorEastAsia"/>
                <w:b w:val="0"/>
                <w:sz w:val="18"/>
                <w:szCs w:val="18"/>
              </w:rPr>
            </w:pPr>
            <w:r w:rsidRPr="00942E8F">
              <w:rPr>
                <w:rFonts w:asciiTheme="minorEastAsia" w:hAnsiTheme="minorEastAsia" w:hint="eastAsia"/>
                <w:b w:val="0"/>
                <w:sz w:val="18"/>
                <w:szCs w:val="18"/>
              </w:rPr>
              <w:t>家庭困难</w:t>
            </w:r>
          </w:p>
        </w:tc>
        <w:tc>
          <w:tcPr>
            <w:tcW w:w="354" w:type="pct"/>
            <w:noWrap/>
            <w:vAlign w:val="center"/>
            <w:hideMark/>
          </w:tcPr>
          <w:p w14:paraId="1B49EBDF"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354" w:type="pct"/>
            <w:noWrap/>
            <w:vAlign w:val="center"/>
            <w:hideMark/>
          </w:tcPr>
          <w:p w14:paraId="7DEA9AEE"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502" w:type="pct"/>
            <w:noWrap/>
            <w:vAlign w:val="center"/>
            <w:hideMark/>
          </w:tcPr>
          <w:p w14:paraId="2C46A342" w14:textId="77777777" w:rsidR="003E36D1" w:rsidRPr="00D377C8" w:rsidRDefault="00D377C8"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Pr>
                <w:rFonts w:asciiTheme="minorEastAsia" w:hAnsiTheme="minorEastAsia" w:hint="eastAsia"/>
                <w:sz w:val="18"/>
                <w:szCs w:val="18"/>
              </w:rPr>
              <w:t>0</w:t>
            </w:r>
          </w:p>
        </w:tc>
        <w:tc>
          <w:tcPr>
            <w:tcW w:w="291" w:type="pct"/>
            <w:noWrap/>
            <w:vAlign w:val="center"/>
            <w:hideMark/>
          </w:tcPr>
          <w:p w14:paraId="2CF1EC20"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666</w:t>
            </w:r>
          </w:p>
        </w:tc>
        <w:tc>
          <w:tcPr>
            <w:tcW w:w="354" w:type="pct"/>
            <w:noWrap/>
            <w:vAlign w:val="center"/>
            <w:hideMark/>
          </w:tcPr>
          <w:p w14:paraId="57FC5699"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776</w:t>
            </w:r>
          </w:p>
        </w:tc>
        <w:tc>
          <w:tcPr>
            <w:tcW w:w="439" w:type="pct"/>
            <w:noWrap/>
            <w:vAlign w:val="center"/>
            <w:hideMark/>
          </w:tcPr>
          <w:p w14:paraId="069316A9"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85.82</w:t>
            </w:r>
          </w:p>
        </w:tc>
        <w:tc>
          <w:tcPr>
            <w:tcW w:w="354" w:type="pct"/>
            <w:noWrap/>
            <w:vAlign w:val="center"/>
            <w:hideMark/>
          </w:tcPr>
          <w:p w14:paraId="53D8F429"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4</w:t>
            </w:r>
          </w:p>
        </w:tc>
        <w:tc>
          <w:tcPr>
            <w:tcW w:w="354" w:type="pct"/>
            <w:noWrap/>
            <w:vAlign w:val="center"/>
            <w:hideMark/>
          </w:tcPr>
          <w:p w14:paraId="451BAD86"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6</w:t>
            </w:r>
          </w:p>
        </w:tc>
        <w:tc>
          <w:tcPr>
            <w:tcW w:w="439" w:type="pct"/>
            <w:noWrap/>
            <w:vAlign w:val="center"/>
            <w:hideMark/>
          </w:tcPr>
          <w:p w14:paraId="51DCC558"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66.67</w:t>
            </w:r>
          </w:p>
        </w:tc>
        <w:tc>
          <w:tcPr>
            <w:tcW w:w="354" w:type="pct"/>
            <w:noWrap/>
            <w:vAlign w:val="center"/>
            <w:hideMark/>
          </w:tcPr>
          <w:p w14:paraId="1D8BAEBE"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670</w:t>
            </w:r>
          </w:p>
        </w:tc>
        <w:tc>
          <w:tcPr>
            <w:tcW w:w="354" w:type="pct"/>
            <w:noWrap/>
            <w:vAlign w:val="center"/>
            <w:hideMark/>
          </w:tcPr>
          <w:p w14:paraId="12BB6679"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782</w:t>
            </w:r>
          </w:p>
        </w:tc>
        <w:tc>
          <w:tcPr>
            <w:tcW w:w="439" w:type="pct"/>
            <w:noWrap/>
            <w:vAlign w:val="center"/>
            <w:hideMark/>
          </w:tcPr>
          <w:p w14:paraId="3A56F351" w14:textId="77777777" w:rsidR="003E36D1" w:rsidRPr="00D377C8" w:rsidRDefault="003E36D1" w:rsidP="00D377C8">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18"/>
                <w:szCs w:val="18"/>
              </w:rPr>
            </w:pPr>
            <w:r w:rsidRPr="00D377C8">
              <w:rPr>
                <w:rFonts w:asciiTheme="minorEastAsia" w:hAnsiTheme="minorEastAsia" w:hint="eastAsia"/>
                <w:sz w:val="18"/>
                <w:szCs w:val="18"/>
              </w:rPr>
              <w:t>85.68</w:t>
            </w:r>
          </w:p>
        </w:tc>
      </w:tr>
      <w:tr w:rsidR="00D377C8" w:rsidRPr="00D377C8" w14:paraId="3B030B31" w14:textId="77777777" w:rsidTr="00942E8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10" w:type="pct"/>
            <w:noWrap/>
            <w:vAlign w:val="center"/>
            <w:hideMark/>
          </w:tcPr>
          <w:p w14:paraId="7716C2D8" w14:textId="77777777" w:rsidR="003E36D1" w:rsidRPr="00D377C8" w:rsidRDefault="003E36D1" w:rsidP="00D377C8">
            <w:pPr>
              <w:jc w:val="center"/>
              <w:rPr>
                <w:rFonts w:asciiTheme="minorEastAsia" w:hAnsiTheme="minorEastAsia"/>
                <w:sz w:val="18"/>
                <w:szCs w:val="18"/>
              </w:rPr>
            </w:pPr>
            <w:r w:rsidRPr="00D377C8">
              <w:rPr>
                <w:rFonts w:asciiTheme="minorEastAsia" w:hAnsiTheme="minorEastAsia" w:hint="eastAsia"/>
                <w:sz w:val="18"/>
                <w:szCs w:val="18"/>
              </w:rPr>
              <w:t>总计</w:t>
            </w:r>
          </w:p>
        </w:tc>
        <w:tc>
          <w:tcPr>
            <w:tcW w:w="354" w:type="pct"/>
            <w:noWrap/>
            <w:vAlign w:val="center"/>
            <w:hideMark/>
          </w:tcPr>
          <w:p w14:paraId="3F3DCFC1"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30</w:t>
            </w:r>
          </w:p>
        </w:tc>
        <w:tc>
          <w:tcPr>
            <w:tcW w:w="354" w:type="pct"/>
            <w:noWrap/>
            <w:vAlign w:val="center"/>
            <w:hideMark/>
          </w:tcPr>
          <w:p w14:paraId="4157FF8C"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30</w:t>
            </w:r>
          </w:p>
        </w:tc>
        <w:tc>
          <w:tcPr>
            <w:tcW w:w="502" w:type="pct"/>
            <w:noWrap/>
            <w:vAlign w:val="center"/>
            <w:hideMark/>
          </w:tcPr>
          <w:p w14:paraId="67F36EEE"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100.00</w:t>
            </w:r>
          </w:p>
        </w:tc>
        <w:tc>
          <w:tcPr>
            <w:tcW w:w="291" w:type="pct"/>
            <w:noWrap/>
            <w:vAlign w:val="center"/>
            <w:hideMark/>
          </w:tcPr>
          <w:p w14:paraId="00F38ED6"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3389</w:t>
            </w:r>
          </w:p>
        </w:tc>
        <w:tc>
          <w:tcPr>
            <w:tcW w:w="354" w:type="pct"/>
            <w:noWrap/>
            <w:vAlign w:val="center"/>
            <w:hideMark/>
          </w:tcPr>
          <w:p w14:paraId="1ABB4A36"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3933</w:t>
            </w:r>
          </w:p>
        </w:tc>
        <w:tc>
          <w:tcPr>
            <w:tcW w:w="439" w:type="pct"/>
            <w:noWrap/>
            <w:vAlign w:val="center"/>
            <w:hideMark/>
          </w:tcPr>
          <w:p w14:paraId="1E1AC260"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86.17</w:t>
            </w:r>
          </w:p>
        </w:tc>
        <w:tc>
          <w:tcPr>
            <w:tcW w:w="354" w:type="pct"/>
            <w:noWrap/>
            <w:vAlign w:val="center"/>
            <w:hideMark/>
          </w:tcPr>
          <w:p w14:paraId="039FAA2B"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431</w:t>
            </w:r>
          </w:p>
        </w:tc>
        <w:tc>
          <w:tcPr>
            <w:tcW w:w="354" w:type="pct"/>
            <w:noWrap/>
            <w:vAlign w:val="center"/>
            <w:hideMark/>
          </w:tcPr>
          <w:p w14:paraId="1F4FE1D1"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484</w:t>
            </w:r>
          </w:p>
        </w:tc>
        <w:tc>
          <w:tcPr>
            <w:tcW w:w="439" w:type="pct"/>
            <w:noWrap/>
            <w:vAlign w:val="center"/>
            <w:hideMark/>
          </w:tcPr>
          <w:p w14:paraId="5696D4DF"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89.05</w:t>
            </w:r>
          </w:p>
        </w:tc>
        <w:tc>
          <w:tcPr>
            <w:tcW w:w="354" w:type="pct"/>
            <w:noWrap/>
            <w:vAlign w:val="center"/>
            <w:hideMark/>
          </w:tcPr>
          <w:p w14:paraId="73714B35"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3850</w:t>
            </w:r>
          </w:p>
        </w:tc>
        <w:tc>
          <w:tcPr>
            <w:tcW w:w="354" w:type="pct"/>
            <w:noWrap/>
            <w:vAlign w:val="center"/>
            <w:hideMark/>
          </w:tcPr>
          <w:p w14:paraId="5C5F30D4"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4447</w:t>
            </w:r>
          </w:p>
        </w:tc>
        <w:tc>
          <w:tcPr>
            <w:tcW w:w="439" w:type="pct"/>
            <w:noWrap/>
            <w:vAlign w:val="center"/>
            <w:hideMark/>
          </w:tcPr>
          <w:p w14:paraId="4AE12987" w14:textId="77777777" w:rsidR="003E36D1" w:rsidRPr="00971F06" w:rsidRDefault="003E36D1" w:rsidP="00D377C8">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b/>
                <w:sz w:val="18"/>
                <w:szCs w:val="18"/>
              </w:rPr>
            </w:pPr>
            <w:r w:rsidRPr="00971F06">
              <w:rPr>
                <w:rFonts w:asciiTheme="minorEastAsia" w:hAnsiTheme="minorEastAsia" w:hint="eastAsia"/>
                <w:b/>
                <w:sz w:val="18"/>
                <w:szCs w:val="18"/>
              </w:rPr>
              <w:t>86.58</w:t>
            </w:r>
          </w:p>
        </w:tc>
      </w:tr>
    </w:tbl>
    <w:p w14:paraId="7ED126E5" w14:textId="77777777" w:rsidR="003E36D1" w:rsidRDefault="003E36D1" w:rsidP="003E36D1">
      <w:pPr>
        <w:jc w:val="center"/>
      </w:pPr>
    </w:p>
    <w:p w14:paraId="38CE2610" w14:textId="6D6BC2CD" w:rsidR="003E36D1" w:rsidRPr="00170EAA" w:rsidRDefault="003E36D1" w:rsidP="003E36D1">
      <w:pPr>
        <w:pStyle w:val="af0"/>
        <w:jc w:val="center"/>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表1-</w:t>
      </w:r>
      <w:r w:rsidRPr="00170EAA">
        <w:rPr>
          <w:rFonts w:asciiTheme="majorEastAsia" w:eastAsiaTheme="majorEastAsia" w:hAnsiTheme="majorEastAsia"/>
          <w:sz w:val="18"/>
          <w:szCs w:val="18"/>
        </w:rPr>
        <w:fldChar w:fldCharType="begin"/>
      </w:r>
      <w:r w:rsidRPr="00170EAA">
        <w:rPr>
          <w:rFonts w:asciiTheme="majorEastAsia" w:eastAsiaTheme="majorEastAsia" w:hAnsiTheme="majorEastAsia"/>
          <w:sz w:val="18"/>
          <w:szCs w:val="18"/>
        </w:rPr>
        <w:instrText xml:space="preserve"> </w:instrText>
      </w:r>
      <w:r w:rsidRPr="00170EAA">
        <w:rPr>
          <w:rFonts w:asciiTheme="majorEastAsia" w:eastAsiaTheme="majorEastAsia" w:hAnsiTheme="majorEastAsia" w:hint="eastAsia"/>
          <w:sz w:val="18"/>
          <w:szCs w:val="18"/>
        </w:rPr>
        <w:instrText>SEQ 表1- \* ARABIC</w:instrText>
      </w:r>
      <w:r w:rsidRPr="00170EAA">
        <w:rPr>
          <w:rFonts w:asciiTheme="majorEastAsia" w:eastAsiaTheme="majorEastAsia" w:hAnsiTheme="majorEastAsia"/>
          <w:sz w:val="18"/>
          <w:szCs w:val="18"/>
        </w:rPr>
        <w:instrText xml:space="preserve"> </w:instrText>
      </w:r>
      <w:r w:rsidRPr="00170EAA">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17</w:t>
      </w:r>
      <w:r w:rsidRPr="00170EAA">
        <w:rPr>
          <w:rFonts w:asciiTheme="majorEastAsia" w:eastAsiaTheme="majorEastAsia" w:hAnsiTheme="majorEastAsia"/>
          <w:sz w:val="18"/>
          <w:szCs w:val="18"/>
        </w:rPr>
        <w:fldChar w:fldCharType="end"/>
      </w:r>
      <w:r w:rsidRPr="00170EAA">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170EAA">
        <w:rPr>
          <w:rFonts w:asciiTheme="majorEastAsia" w:eastAsiaTheme="majorEastAsia" w:hAnsiTheme="majorEastAsia" w:hint="eastAsia"/>
          <w:sz w:val="18"/>
          <w:szCs w:val="18"/>
        </w:rPr>
        <w:t>非师范</w:t>
      </w:r>
      <w:r w:rsidRPr="00170EAA">
        <w:rPr>
          <w:rFonts w:asciiTheme="majorEastAsia" w:eastAsiaTheme="majorEastAsia" w:hAnsiTheme="majorEastAsia"/>
          <w:sz w:val="18"/>
          <w:szCs w:val="18"/>
        </w:rPr>
        <w:t>生和普通师范生就业</w:t>
      </w:r>
      <w:r w:rsidRPr="00170EAA">
        <w:rPr>
          <w:rFonts w:asciiTheme="majorEastAsia" w:eastAsiaTheme="majorEastAsia" w:hAnsiTheme="majorEastAsia" w:hint="eastAsia"/>
          <w:sz w:val="18"/>
          <w:szCs w:val="18"/>
        </w:rPr>
        <w:t>情况</w:t>
      </w:r>
    </w:p>
    <w:tbl>
      <w:tblPr>
        <w:tblStyle w:val="4-5"/>
        <w:tblW w:w="5000" w:type="pct"/>
        <w:tblLook w:val="04A0" w:firstRow="1" w:lastRow="0" w:firstColumn="1" w:lastColumn="0" w:noHBand="0" w:noVBand="1"/>
      </w:tblPr>
      <w:tblGrid>
        <w:gridCol w:w="680"/>
        <w:gridCol w:w="588"/>
        <w:gridCol w:w="588"/>
        <w:gridCol w:w="728"/>
        <w:gridCol w:w="588"/>
        <w:gridCol w:w="588"/>
        <w:gridCol w:w="728"/>
        <w:gridCol w:w="588"/>
        <w:gridCol w:w="588"/>
        <w:gridCol w:w="728"/>
        <w:gridCol w:w="588"/>
        <w:gridCol w:w="588"/>
        <w:gridCol w:w="728"/>
      </w:tblGrid>
      <w:tr w:rsidR="003E36D1" w:rsidRPr="00D377C8" w14:paraId="4725F6DB" w14:textId="77777777" w:rsidTr="00D377C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2"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7970BDA" w14:textId="77777777" w:rsidR="003E36D1" w:rsidRPr="00D377C8" w:rsidRDefault="003E36D1" w:rsidP="00D377C8">
            <w:pPr>
              <w:widowControl/>
              <w:jc w:val="center"/>
              <w:rPr>
                <w:rFonts w:asciiTheme="majorEastAsia" w:eastAsiaTheme="majorEastAsia" w:hAnsiTheme="majorEastAsia" w:cs="宋体"/>
                <w:color w:val="FFFFFF"/>
                <w:kern w:val="0"/>
                <w:sz w:val="18"/>
                <w:szCs w:val="18"/>
              </w:rPr>
            </w:pPr>
            <w:r w:rsidRPr="00D377C8">
              <w:rPr>
                <w:rFonts w:asciiTheme="majorEastAsia" w:eastAsiaTheme="majorEastAsia" w:hAnsiTheme="majorEastAsia" w:cs="宋体" w:hint="eastAsia"/>
                <w:color w:val="FFFFFF"/>
                <w:kern w:val="0"/>
                <w:sz w:val="18"/>
                <w:szCs w:val="18"/>
              </w:rPr>
              <w:t>师范生类别</w:t>
            </w:r>
          </w:p>
        </w:tc>
        <w:tc>
          <w:tcPr>
            <w:tcW w:w="1228"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8AE9471" w14:textId="77777777" w:rsidR="003E36D1" w:rsidRPr="00D377C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FFFFFF"/>
                <w:kern w:val="0"/>
                <w:sz w:val="18"/>
                <w:szCs w:val="18"/>
              </w:rPr>
            </w:pPr>
            <w:r w:rsidRPr="00D377C8">
              <w:rPr>
                <w:rFonts w:asciiTheme="majorEastAsia" w:eastAsiaTheme="majorEastAsia" w:hAnsiTheme="majorEastAsia" w:cs="宋体" w:hint="eastAsia"/>
                <w:color w:val="FFFFFF"/>
                <w:kern w:val="0"/>
                <w:sz w:val="18"/>
                <w:szCs w:val="18"/>
              </w:rPr>
              <w:t>硕士毕业生</w:t>
            </w:r>
          </w:p>
        </w:tc>
        <w:tc>
          <w:tcPr>
            <w:tcW w:w="1171"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C81A29F" w14:textId="77777777" w:rsidR="003E36D1" w:rsidRPr="00D377C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FFFFFF"/>
                <w:kern w:val="0"/>
                <w:sz w:val="18"/>
                <w:szCs w:val="18"/>
              </w:rPr>
            </w:pPr>
            <w:r w:rsidRPr="00D377C8">
              <w:rPr>
                <w:rFonts w:asciiTheme="majorEastAsia" w:eastAsiaTheme="majorEastAsia" w:hAnsiTheme="majorEastAsia" w:cs="宋体" w:hint="eastAsia"/>
                <w:color w:val="FFFFFF"/>
                <w:kern w:val="0"/>
                <w:sz w:val="18"/>
                <w:szCs w:val="18"/>
              </w:rPr>
              <w:t>本科毕业生</w:t>
            </w:r>
          </w:p>
        </w:tc>
        <w:tc>
          <w:tcPr>
            <w:tcW w:w="1148"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44872FF" w14:textId="77777777" w:rsidR="003E36D1" w:rsidRPr="00D377C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FFFFFF"/>
                <w:kern w:val="0"/>
                <w:sz w:val="18"/>
                <w:szCs w:val="18"/>
              </w:rPr>
            </w:pPr>
            <w:r w:rsidRPr="00D377C8">
              <w:rPr>
                <w:rFonts w:asciiTheme="majorEastAsia" w:eastAsiaTheme="majorEastAsia" w:hAnsiTheme="majorEastAsia" w:cs="宋体" w:hint="eastAsia"/>
                <w:color w:val="FFFFFF"/>
                <w:kern w:val="0"/>
                <w:sz w:val="18"/>
                <w:szCs w:val="18"/>
              </w:rPr>
              <w:t>专科毕业生</w:t>
            </w:r>
          </w:p>
        </w:tc>
        <w:tc>
          <w:tcPr>
            <w:tcW w:w="1171"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A70742E" w14:textId="77777777" w:rsidR="003E36D1" w:rsidRPr="00D377C8" w:rsidRDefault="003E36D1" w:rsidP="00D377C8">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FFFFFF"/>
                <w:kern w:val="0"/>
                <w:sz w:val="18"/>
                <w:szCs w:val="18"/>
              </w:rPr>
            </w:pPr>
            <w:r w:rsidRPr="00D377C8">
              <w:rPr>
                <w:rFonts w:asciiTheme="majorEastAsia" w:eastAsiaTheme="majorEastAsia" w:hAnsiTheme="majorEastAsia" w:cs="宋体" w:hint="eastAsia"/>
                <w:color w:val="FFFFFF"/>
                <w:kern w:val="0"/>
                <w:sz w:val="18"/>
                <w:szCs w:val="18"/>
              </w:rPr>
              <w:t>总计</w:t>
            </w:r>
          </w:p>
        </w:tc>
      </w:tr>
      <w:tr w:rsidR="003E36D1" w:rsidRPr="00D377C8" w14:paraId="6E31197E" w14:textId="77777777" w:rsidTr="00D377C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2"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167C0A00" w14:textId="77777777" w:rsidR="003E36D1" w:rsidRPr="00D377C8" w:rsidRDefault="003E36D1" w:rsidP="00D377C8">
            <w:pPr>
              <w:widowControl/>
              <w:jc w:val="center"/>
              <w:rPr>
                <w:rFonts w:asciiTheme="majorEastAsia" w:eastAsiaTheme="majorEastAsia" w:hAnsiTheme="majorEastAsia" w:cs="宋体"/>
                <w:color w:val="FFFFFF"/>
                <w:kern w:val="0"/>
                <w:sz w:val="18"/>
                <w:szCs w:val="18"/>
              </w:rPr>
            </w:pPr>
          </w:p>
        </w:tc>
        <w:tc>
          <w:tcPr>
            <w:tcW w:w="8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2F985EB1"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就业人数</w:t>
            </w:r>
          </w:p>
        </w:tc>
        <w:tc>
          <w:tcPr>
            <w:tcW w:w="1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03758B17"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毕业人数</w:t>
            </w:r>
          </w:p>
        </w:tc>
        <w:tc>
          <w:tcPr>
            <w:tcW w:w="25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4F659C37"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就业率（%）</w:t>
            </w:r>
          </w:p>
        </w:tc>
        <w:tc>
          <w:tcPr>
            <w:tcW w:w="8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0826BFED"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就业人数</w:t>
            </w:r>
          </w:p>
        </w:tc>
        <w:tc>
          <w:tcPr>
            <w:tcW w:w="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19DA7AF"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毕业人数</w:t>
            </w:r>
          </w:p>
        </w:tc>
        <w:tc>
          <w:tcPr>
            <w:tcW w:w="1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2836D472"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就业率（%）</w:t>
            </w:r>
          </w:p>
        </w:tc>
        <w:tc>
          <w:tcPr>
            <w:tcW w:w="8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A80D428"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就业人数</w:t>
            </w:r>
          </w:p>
        </w:tc>
        <w:tc>
          <w:tcPr>
            <w:tcW w:w="12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1B57EBF5"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毕业人数</w:t>
            </w:r>
          </w:p>
        </w:tc>
        <w:tc>
          <w:tcPr>
            <w:tcW w:w="1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1703DF49"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就业率（%）</w:t>
            </w:r>
          </w:p>
        </w:tc>
        <w:tc>
          <w:tcPr>
            <w:tcW w:w="8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0A99BFBA"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就业人数</w:t>
            </w:r>
          </w:p>
        </w:tc>
        <w:tc>
          <w:tcPr>
            <w:tcW w:w="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475CEBA2"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毕业人数</w:t>
            </w:r>
          </w:p>
        </w:tc>
        <w:tc>
          <w:tcPr>
            <w:tcW w:w="1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2C86E02"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b/>
                <w:bCs/>
                <w:color w:val="FFFFFF"/>
                <w:kern w:val="0"/>
                <w:sz w:val="18"/>
                <w:szCs w:val="18"/>
              </w:rPr>
            </w:pPr>
            <w:r w:rsidRPr="00D377C8">
              <w:rPr>
                <w:rFonts w:asciiTheme="majorEastAsia" w:eastAsiaTheme="majorEastAsia" w:hAnsiTheme="majorEastAsia" w:cs="宋体" w:hint="eastAsia"/>
                <w:b/>
                <w:bCs/>
                <w:color w:val="FFFFFF"/>
                <w:kern w:val="0"/>
                <w:sz w:val="18"/>
                <w:szCs w:val="18"/>
              </w:rPr>
              <w:t>就业率（%）</w:t>
            </w:r>
          </w:p>
        </w:tc>
      </w:tr>
      <w:tr w:rsidR="003E36D1" w:rsidRPr="00D377C8" w14:paraId="2D0577D0" w14:textId="77777777" w:rsidTr="00D377C8">
        <w:trPr>
          <w:trHeight w:val="285"/>
        </w:trPr>
        <w:tc>
          <w:tcPr>
            <w:cnfStyle w:val="001000000000" w:firstRow="0" w:lastRow="0" w:firstColumn="1" w:lastColumn="0" w:oddVBand="0" w:evenVBand="0" w:oddHBand="0" w:evenHBand="0" w:firstRowFirstColumn="0" w:firstRowLastColumn="0" w:lastRowFirstColumn="0" w:lastRowLastColumn="0"/>
            <w:tcW w:w="282" w:type="pct"/>
            <w:tcBorders>
              <w:top w:val="single" w:sz="4" w:space="0" w:color="FFFFFF" w:themeColor="background1"/>
            </w:tcBorders>
            <w:noWrap/>
            <w:vAlign w:val="center"/>
            <w:hideMark/>
          </w:tcPr>
          <w:p w14:paraId="6CABDDA6" w14:textId="77777777" w:rsidR="003E36D1" w:rsidRPr="00D377C8" w:rsidRDefault="003E36D1" w:rsidP="00D377C8">
            <w:pPr>
              <w:widowControl/>
              <w:jc w:val="center"/>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非师范生</w:t>
            </w:r>
          </w:p>
        </w:tc>
        <w:tc>
          <w:tcPr>
            <w:tcW w:w="845" w:type="pct"/>
            <w:tcBorders>
              <w:top w:val="single" w:sz="4" w:space="0" w:color="FFFFFF" w:themeColor="background1"/>
            </w:tcBorders>
            <w:noWrap/>
            <w:vAlign w:val="center"/>
            <w:hideMark/>
          </w:tcPr>
          <w:p w14:paraId="18631248"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30</w:t>
            </w:r>
          </w:p>
        </w:tc>
        <w:tc>
          <w:tcPr>
            <w:tcW w:w="125" w:type="pct"/>
            <w:tcBorders>
              <w:top w:val="single" w:sz="4" w:space="0" w:color="FFFFFF" w:themeColor="background1"/>
            </w:tcBorders>
            <w:noWrap/>
            <w:vAlign w:val="center"/>
            <w:hideMark/>
          </w:tcPr>
          <w:p w14:paraId="2BC11A11"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30</w:t>
            </w:r>
          </w:p>
        </w:tc>
        <w:tc>
          <w:tcPr>
            <w:tcW w:w="257" w:type="pct"/>
            <w:tcBorders>
              <w:top w:val="single" w:sz="4" w:space="0" w:color="FFFFFF" w:themeColor="background1"/>
            </w:tcBorders>
            <w:noWrap/>
            <w:vAlign w:val="center"/>
            <w:hideMark/>
          </w:tcPr>
          <w:p w14:paraId="2A11C3B6" w14:textId="77777777" w:rsidR="003E36D1" w:rsidRPr="00D377C8" w:rsidRDefault="00D377C8"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100.00</w:t>
            </w:r>
          </w:p>
        </w:tc>
        <w:tc>
          <w:tcPr>
            <w:tcW w:w="845" w:type="pct"/>
            <w:tcBorders>
              <w:top w:val="single" w:sz="4" w:space="0" w:color="FFFFFF" w:themeColor="background1"/>
            </w:tcBorders>
            <w:noWrap/>
            <w:vAlign w:val="center"/>
            <w:hideMark/>
          </w:tcPr>
          <w:p w14:paraId="068DE62D"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2786</w:t>
            </w:r>
          </w:p>
        </w:tc>
        <w:tc>
          <w:tcPr>
            <w:tcW w:w="151" w:type="pct"/>
            <w:tcBorders>
              <w:top w:val="single" w:sz="4" w:space="0" w:color="FFFFFF" w:themeColor="background1"/>
            </w:tcBorders>
            <w:noWrap/>
            <w:vAlign w:val="center"/>
            <w:hideMark/>
          </w:tcPr>
          <w:p w14:paraId="0CC403A6"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3192</w:t>
            </w:r>
          </w:p>
        </w:tc>
        <w:tc>
          <w:tcPr>
            <w:tcW w:w="175" w:type="pct"/>
            <w:tcBorders>
              <w:top w:val="single" w:sz="4" w:space="0" w:color="FFFFFF" w:themeColor="background1"/>
            </w:tcBorders>
            <w:noWrap/>
            <w:vAlign w:val="center"/>
            <w:hideMark/>
          </w:tcPr>
          <w:p w14:paraId="56CCACBA"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87.28</w:t>
            </w:r>
          </w:p>
        </w:tc>
        <w:tc>
          <w:tcPr>
            <w:tcW w:w="845" w:type="pct"/>
            <w:tcBorders>
              <w:top w:val="single" w:sz="4" w:space="0" w:color="FFFFFF" w:themeColor="background1"/>
            </w:tcBorders>
            <w:noWrap/>
            <w:vAlign w:val="center"/>
            <w:hideMark/>
          </w:tcPr>
          <w:p w14:paraId="050B48F8"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30</w:t>
            </w:r>
          </w:p>
        </w:tc>
        <w:tc>
          <w:tcPr>
            <w:tcW w:w="128" w:type="pct"/>
            <w:tcBorders>
              <w:top w:val="single" w:sz="4" w:space="0" w:color="FFFFFF" w:themeColor="background1"/>
            </w:tcBorders>
            <w:noWrap/>
            <w:vAlign w:val="center"/>
            <w:hideMark/>
          </w:tcPr>
          <w:p w14:paraId="1CFB0D11"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56</w:t>
            </w:r>
          </w:p>
        </w:tc>
        <w:tc>
          <w:tcPr>
            <w:tcW w:w="175" w:type="pct"/>
            <w:tcBorders>
              <w:top w:val="single" w:sz="4" w:space="0" w:color="FFFFFF" w:themeColor="background1"/>
            </w:tcBorders>
            <w:noWrap/>
            <w:vAlign w:val="center"/>
            <w:hideMark/>
          </w:tcPr>
          <w:p w14:paraId="6630F6C7"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53.57</w:t>
            </w:r>
          </w:p>
        </w:tc>
        <w:tc>
          <w:tcPr>
            <w:tcW w:w="845" w:type="pct"/>
            <w:tcBorders>
              <w:top w:val="single" w:sz="4" w:space="0" w:color="FFFFFF" w:themeColor="background1"/>
            </w:tcBorders>
            <w:noWrap/>
            <w:vAlign w:val="center"/>
            <w:hideMark/>
          </w:tcPr>
          <w:p w14:paraId="7F781392"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2846</w:t>
            </w:r>
          </w:p>
        </w:tc>
        <w:tc>
          <w:tcPr>
            <w:tcW w:w="151" w:type="pct"/>
            <w:tcBorders>
              <w:top w:val="single" w:sz="4" w:space="0" w:color="FFFFFF" w:themeColor="background1"/>
            </w:tcBorders>
            <w:noWrap/>
            <w:vAlign w:val="center"/>
            <w:hideMark/>
          </w:tcPr>
          <w:p w14:paraId="3C93BBBB"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3278</w:t>
            </w:r>
          </w:p>
        </w:tc>
        <w:tc>
          <w:tcPr>
            <w:tcW w:w="175" w:type="pct"/>
            <w:tcBorders>
              <w:top w:val="single" w:sz="4" w:space="0" w:color="FFFFFF" w:themeColor="background1"/>
            </w:tcBorders>
            <w:noWrap/>
            <w:vAlign w:val="center"/>
            <w:hideMark/>
          </w:tcPr>
          <w:p w14:paraId="0A95B9CC"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86.82</w:t>
            </w:r>
          </w:p>
        </w:tc>
      </w:tr>
      <w:tr w:rsidR="003E36D1" w:rsidRPr="00D377C8" w14:paraId="4615B28B" w14:textId="77777777" w:rsidTr="00D377C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2" w:type="pct"/>
            <w:noWrap/>
            <w:vAlign w:val="center"/>
            <w:hideMark/>
          </w:tcPr>
          <w:p w14:paraId="45D242F3" w14:textId="77777777" w:rsidR="003E36D1" w:rsidRPr="00D377C8" w:rsidRDefault="003E36D1" w:rsidP="00D377C8">
            <w:pPr>
              <w:widowControl/>
              <w:jc w:val="center"/>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普通师范生</w:t>
            </w:r>
          </w:p>
        </w:tc>
        <w:tc>
          <w:tcPr>
            <w:tcW w:w="845" w:type="pct"/>
            <w:noWrap/>
            <w:vAlign w:val="center"/>
            <w:hideMark/>
          </w:tcPr>
          <w:p w14:paraId="2E5F3CB2"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0</w:t>
            </w:r>
          </w:p>
        </w:tc>
        <w:tc>
          <w:tcPr>
            <w:tcW w:w="125" w:type="pct"/>
            <w:noWrap/>
            <w:vAlign w:val="center"/>
            <w:hideMark/>
          </w:tcPr>
          <w:p w14:paraId="16A83908"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0</w:t>
            </w:r>
          </w:p>
        </w:tc>
        <w:tc>
          <w:tcPr>
            <w:tcW w:w="257" w:type="pct"/>
            <w:noWrap/>
            <w:vAlign w:val="center"/>
            <w:hideMark/>
          </w:tcPr>
          <w:p w14:paraId="4EA09C81" w14:textId="77777777" w:rsidR="003E36D1" w:rsidRPr="00D377C8" w:rsidRDefault="00971F06"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w:t>
            </w:r>
          </w:p>
        </w:tc>
        <w:tc>
          <w:tcPr>
            <w:tcW w:w="845" w:type="pct"/>
            <w:noWrap/>
            <w:vAlign w:val="center"/>
            <w:hideMark/>
          </w:tcPr>
          <w:p w14:paraId="02A0EE56"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603</w:t>
            </w:r>
          </w:p>
        </w:tc>
        <w:tc>
          <w:tcPr>
            <w:tcW w:w="151" w:type="pct"/>
            <w:noWrap/>
            <w:vAlign w:val="center"/>
            <w:hideMark/>
          </w:tcPr>
          <w:p w14:paraId="72E41B2D"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741</w:t>
            </w:r>
          </w:p>
        </w:tc>
        <w:tc>
          <w:tcPr>
            <w:tcW w:w="175" w:type="pct"/>
            <w:noWrap/>
            <w:vAlign w:val="center"/>
            <w:hideMark/>
          </w:tcPr>
          <w:p w14:paraId="33F3878F"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81.38</w:t>
            </w:r>
          </w:p>
        </w:tc>
        <w:tc>
          <w:tcPr>
            <w:tcW w:w="845" w:type="pct"/>
            <w:noWrap/>
            <w:vAlign w:val="center"/>
            <w:hideMark/>
          </w:tcPr>
          <w:p w14:paraId="20A44D3F"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401</w:t>
            </w:r>
          </w:p>
        </w:tc>
        <w:tc>
          <w:tcPr>
            <w:tcW w:w="128" w:type="pct"/>
            <w:noWrap/>
            <w:vAlign w:val="center"/>
            <w:hideMark/>
          </w:tcPr>
          <w:p w14:paraId="5A342AA0"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428</w:t>
            </w:r>
          </w:p>
        </w:tc>
        <w:tc>
          <w:tcPr>
            <w:tcW w:w="175" w:type="pct"/>
            <w:noWrap/>
            <w:vAlign w:val="center"/>
            <w:hideMark/>
          </w:tcPr>
          <w:p w14:paraId="1E541392"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93.69</w:t>
            </w:r>
          </w:p>
        </w:tc>
        <w:tc>
          <w:tcPr>
            <w:tcW w:w="845" w:type="pct"/>
            <w:noWrap/>
            <w:vAlign w:val="center"/>
            <w:hideMark/>
          </w:tcPr>
          <w:p w14:paraId="1A7F7A8B"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1004</w:t>
            </w:r>
          </w:p>
        </w:tc>
        <w:tc>
          <w:tcPr>
            <w:tcW w:w="151" w:type="pct"/>
            <w:noWrap/>
            <w:vAlign w:val="center"/>
            <w:hideMark/>
          </w:tcPr>
          <w:p w14:paraId="278CEA4F"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1169</w:t>
            </w:r>
          </w:p>
        </w:tc>
        <w:tc>
          <w:tcPr>
            <w:tcW w:w="175" w:type="pct"/>
            <w:noWrap/>
            <w:vAlign w:val="center"/>
            <w:hideMark/>
          </w:tcPr>
          <w:p w14:paraId="64059AEF" w14:textId="77777777" w:rsidR="003E36D1" w:rsidRPr="00D377C8" w:rsidRDefault="003E36D1" w:rsidP="00D377C8">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85.89</w:t>
            </w:r>
          </w:p>
        </w:tc>
      </w:tr>
      <w:tr w:rsidR="003E36D1" w:rsidRPr="00D377C8" w14:paraId="7256E885" w14:textId="77777777" w:rsidTr="00D377C8">
        <w:trPr>
          <w:trHeight w:val="285"/>
        </w:trPr>
        <w:tc>
          <w:tcPr>
            <w:cnfStyle w:val="001000000000" w:firstRow="0" w:lastRow="0" w:firstColumn="1" w:lastColumn="0" w:oddVBand="0" w:evenVBand="0" w:oddHBand="0" w:evenHBand="0" w:firstRowFirstColumn="0" w:firstRowLastColumn="0" w:lastRowFirstColumn="0" w:lastRowLastColumn="0"/>
            <w:tcW w:w="282" w:type="pct"/>
            <w:noWrap/>
            <w:vAlign w:val="center"/>
            <w:hideMark/>
          </w:tcPr>
          <w:p w14:paraId="496F51AB" w14:textId="77777777" w:rsidR="003E36D1" w:rsidRPr="00D377C8" w:rsidRDefault="003E36D1" w:rsidP="00D377C8">
            <w:pPr>
              <w:widowControl/>
              <w:jc w:val="center"/>
              <w:rPr>
                <w:rFonts w:asciiTheme="majorEastAsia" w:eastAsiaTheme="majorEastAsia" w:hAnsiTheme="majorEastAsia" w:cs="宋体"/>
                <w:color w:val="000000"/>
                <w:kern w:val="0"/>
                <w:sz w:val="18"/>
                <w:szCs w:val="18"/>
              </w:rPr>
            </w:pPr>
            <w:r w:rsidRPr="00D377C8">
              <w:rPr>
                <w:rFonts w:asciiTheme="majorEastAsia" w:eastAsiaTheme="majorEastAsia" w:hAnsiTheme="majorEastAsia" w:cs="宋体" w:hint="eastAsia"/>
                <w:color w:val="000000"/>
                <w:kern w:val="0"/>
                <w:sz w:val="18"/>
                <w:szCs w:val="18"/>
              </w:rPr>
              <w:t>总计</w:t>
            </w:r>
          </w:p>
        </w:tc>
        <w:tc>
          <w:tcPr>
            <w:tcW w:w="845" w:type="pct"/>
            <w:noWrap/>
            <w:vAlign w:val="center"/>
            <w:hideMark/>
          </w:tcPr>
          <w:p w14:paraId="4E9CD86C" w14:textId="77777777" w:rsidR="003E36D1" w:rsidRPr="00971F06"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971F06">
              <w:rPr>
                <w:rFonts w:asciiTheme="majorEastAsia" w:eastAsiaTheme="majorEastAsia" w:hAnsiTheme="majorEastAsia" w:cs="宋体" w:hint="eastAsia"/>
                <w:b/>
                <w:color w:val="000000"/>
                <w:kern w:val="0"/>
                <w:sz w:val="18"/>
                <w:szCs w:val="18"/>
              </w:rPr>
              <w:t>30</w:t>
            </w:r>
          </w:p>
        </w:tc>
        <w:tc>
          <w:tcPr>
            <w:tcW w:w="125" w:type="pct"/>
            <w:noWrap/>
            <w:vAlign w:val="center"/>
            <w:hideMark/>
          </w:tcPr>
          <w:p w14:paraId="72279620" w14:textId="77777777" w:rsidR="003E36D1" w:rsidRPr="00971F06"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971F06">
              <w:rPr>
                <w:rFonts w:asciiTheme="majorEastAsia" w:eastAsiaTheme="majorEastAsia" w:hAnsiTheme="majorEastAsia" w:cs="宋体" w:hint="eastAsia"/>
                <w:b/>
                <w:color w:val="000000"/>
                <w:kern w:val="0"/>
                <w:sz w:val="18"/>
                <w:szCs w:val="18"/>
              </w:rPr>
              <w:t>30</w:t>
            </w:r>
          </w:p>
        </w:tc>
        <w:tc>
          <w:tcPr>
            <w:tcW w:w="257" w:type="pct"/>
            <w:noWrap/>
            <w:vAlign w:val="center"/>
            <w:hideMark/>
          </w:tcPr>
          <w:p w14:paraId="73B7433B" w14:textId="77777777" w:rsidR="003E36D1" w:rsidRPr="00971F06" w:rsidRDefault="00D377C8"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971F06">
              <w:rPr>
                <w:rFonts w:asciiTheme="majorEastAsia" w:eastAsiaTheme="majorEastAsia" w:hAnsiTheme="majorEastAsia" w:cs="宋体" w:hint="eastAsia"/>
                <w:b/>
                <w:color w:val="000000"/>
                <w:kern w:val="0"/>
                <w:sz w:val="18"/>
                <w:szCs w:val="18"/>
              </w:rPr>
              <w:t>100.00</w:t>
            </w:r>
          </w:p>
        </w:tc>
        <w:tc>
          <w:tcPr>
            <w:tcW w:w="845" w:type="pct"/>
            <w:noWrap/>
            <w:vAlign w:val="center"/>
            <w:hideMark/>
          </w:tcPr>
          <w:p w14:paraId="589B2724" w14:textId="77777777" w:rsidR="003E36D1" w:rsidRPr="00971F06"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971F06">
              <w:rPr>
                <w:rFonts w:asciiTheme="majorEastAsia" w:eastAsiaTheme="majorEastAsia" w:hAnsiTheme="majorEastAsia" w:cs="宋体" w:hint="eastAsia"/>
                <w:b/>
                <w:bCs/>
                <w:color w:val="000000"/>
                <w:kern w:val="0"/>
                <w:sz w:val="18"/>
                <w:szCs w:val="18"/>
              </w:rPr>
              <w:t>3389</w:t>
            </w:r>
          </w:p>
        </w:tc>
        <w:tc>
          <w:tcPr>
            <w:tcW w:w="151" w:type="pct"/>
            <w:noWrap/>
            <w:vAlign w:val="center"/>
            <w:hideMark/>
          </w:tcPr>
          <w:p w14:paraId="533981E5" w14:textId="77777777" w:rsidR="003E36D1" w:rsidRPr="00971F06"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971F06">
              <w:rPr>
                <w:rFonts w:asciiTheme="majorEastAsia" w:eastAsiaTheme="majorEastAsia" w:hAnsiTheme="majorEastAsia" w:cs="宋体" w:hint="eastAsia"/>
                <w:b/>
                <w:bCs/>
                <w:color w:val="000000"/>
                <w:kern w:val="0"/>
                <w:sz w:val="18"/>
                <w:szCs w:val="18"/>
              </w:rPr>
              <w:t>3933</w:t>
            </w:r>
          </w:p>
        </w:tc>
        <w:tc>
          <w:tcPr>
            <w:tcW w:w="175" w:type="pct"/>
            <w:noWrap/>
            <w:vAlign w:val="center"/>
            <w:hideMark/>
          </w:tcPr>
          <w:p w14:paraId="603904A8" w14:textId="77777777" w:rsidR="003E36D1" w:rsidRPr="00971F06"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971F06">
              <w:rPr>
                <w:rFonts w:asciiTheme="majorEastAsia" w:eastAsiaTheme="majorEastAsia" w:hAnsiTheme="majorEastAsia" w:cs="宋体" w:hint="eastAsia"/>
                <w:b/>
                <w:bCs/>
                <w:color w:val="000000"/>
                <w:kern w:val="0"/>
                <w:sz w:val="18"/>
                <w:szCs w:val="18"/>
              </w:rPr>
              <w:t>86.17</w:t>
            </w:r>
          </w:p>
        </w:tc>
        <w:tc>
          <w:tcPr>
            <w:tcW w:w="845" w:type="pct"/>
            <w:noWrap/>
            <w:vAlign w:val="center"/>
            <w:hideMark/>
          </w:tcPr>
          <w:p w14:paraId="06749267" w14:textId="77777777" w:rsidR="003E36D1" w:rsidRPr="00971F06"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971F06">
              <w:rPr>
                <w:rFonts w:asciiTheme="majorEastAsia" w:eastAsiaTheme="majorEastAsia" w:hAnsiTheme="majorEastAsia" w:cs="宋体" w:hint="eastAsia"/>
                <w:b/>
                <w:bCs/>
                <w:color w:val="000000"/>
                <w:kern w:val="0"/>
                <w:sz w:val="18"/>
                <w:szCs w:val="18"/>
              </w:rPr>
              <w:t>431</w:t>
            </w:r>
          </w:p>
        </w:tc>
        <w:tc>
          <w:tcPr>
            <w:tcW w:w="128" w:type="pct"/>
            <w:noWrap/>
            <w:vAlign w:val="center"/>
            <w:hideMark/>
          </w:tcPr>
          <w:p w14:paraId="41212613" w14:textId="77777777" w:rsidR="003E36D1" w:rsidRPr="00971F06"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971F06">
              <w:rPr>
                <w:rFonts w:asciiTheme="majorEastAsia" w:eastAsiaTheme="majorEastAsia" w:hAnsiTheme="majorEastAsia" w:cs="宋体" w:hint="eastAsia"/>
                <w:b/>
                <w:bCs/>
                <w:color w:val="000000"/>
                <w:kern w:val="0"/>
                <w:sz w:val="18"/>
                <w:szCs w:val="18"/>
              </w:rPr>
              <w:t>484</w:t>
            </w:r>
          </w:p>
        </w:tc>
        <w:tc>
          <w:tcPr>
            <w:tcW w:w="175" w:type="pct"/>
            <w:noWrap/>
            <w:vAlign w:val="center"/>
            <w:hideMark/>
          </w:tcPr>
          <w:p w14:paraId="2FBE8AA2"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D377C8">
              <w:rPr>
                <w:rFonts w:asciiTheme="majorEastAsia" w:eastAsiaTheme="majorEastAsia" w:hAnsiTheme="majorEastAsia" w:cs="宋体" w:hint="eastAsia"/>
                <w:b/>
                <w:bCs/>
                <w:color w:val="000000"/>
                <w:kern w:val="0"/>
                <w:sz w:val="18"/>
                <w:szCs w:val="18"/>
              </w:rPr>
              <w:t>89.05</w:t>
            </w:r>
          </w:p>
        </w:tc>
        <w:tc>
          <w:tcPr>
            <w:tcW w:w="845" w:type="pct"/>
            <w:noWrap/>
            <w:vAlign w:val="center"/>
            <w:hideMark/>
          </w:tcPr>
          <w:p w14:paraId="3BD939A0"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D377C8">
              <w:rPr>
                <w:rFonts w:asciiTheme="majorEastAsia" w:eastAsiaTheme="majorEastAsia" w:hAnsiTheme="majorEastAsia" w:cs="宋体" w:hint="eastAsia"/>
                <w:b/>
                <w:bCs/>
                <w:color w:val="000000"/>
                <w:kern w:val="0"/>
                <w:sz w:val="18"/>
                <w:szCs w:val="18"/>
              </w:rPr>
              <w:t>3850</w:t>
            </w:r>
          </w:p>
        </w:tc>
        <w:tc>
          <w:tcPr>
            <w:tcW w:w="151" w:type="pct"/>
            <w:noWrap/>
            <w:vAlign w:val="center"/>
            <w:hideMark/>
          </w:tcPr>
          <w:p w14:paraId="178481A0"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D377C8">
              <w:rPr>
                <w:rFonts w:asciiTheme="majorEastAsia" w:eastAsiaTheme="majorEastAsia" w:hAnsiTheme="majorEastAsia" w:cs="宋体" w:hint="eastAsia"/>
                <w:b/>
                <w:bCs/>
                <w:color w:val="000000"/>
                <w:kern w:val="0"/>
                <w:sz w:val="18"/>
                <w:szCs w:val="18"/>
              </w:rPr>
              <w:t>4447</w:t>
            </w:r>
          </w:p>
        </w:tc>
        <w:tc>
          <w:tcPr>
            <w:tcW w:w="175" w:type="pct"/>
            <w:noWrap/>
            <w:vAlign w:val="center"/>
            <w:hideMark/>
          </w:tcPr>
          <w:p w14:paraId="516D8A13" w14:textId="77777777" w:rsidR="003E36D1" w:rsidRPr="00D377C8" w:rsidRDefault="003E36D1" w:rsidP="00D377C8">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bCs/>
                <w:color w:val="000000"/>
                <w:kern w:val="0"/>
                <w:sz w:val="18"/>
                <w:szCs w:val="18"/>
              </w:rPr>
            </w:pPr>
            <w:r w:rsidRPr="00D377C8">
              <w:rPr>
                <w:rFonts w:asciiTheme="majorEastAsia" w:eastAsiaTheme="majorEastAsia" w:hAnsiTheme="majorEastAsia" w:cs="宋体" w:hint="eastAsia"/>
                <w:b/>
                <w:bCs/>
                <w:color w:val="000000"/>
                <w:kern w:val="0"/>
                <w:sz w:val="18"/>
                <w:szCs w:val="18"/>
              </w:rPr>
              <w:t>86.58</w:t>
            </w:r>
          </w:p>
        </w:tc>
      </w:tr>
    </w:tbl>
    <w:p w14:paraId="63A72B52" w14:textId="77777777" w:rsidR="00012F14" w:rsidRDefault="00012F14" w:rsidP="00012F14">
      <w:pPr>
        <w:pStyle w:val="a4"/>
      </w:pPr>
      <w:bookmarkStart w:id="50" w:name="_Toc462391285"/>
      <w:bookmarkStart w:id="51" w:name="_Toc470336112"/>
      <w:bookmarkStart w:id="52" w:name="_Toc471463450"/>
      <w:r w:rsidRPr="000A30C8">
        <w:rPr>
          <w:rFonts w:hint="eastAsia"/>
        </w:rPr>
        <w:t>三、毕业生的就业单位情况分析</w:t>
      </w:r>
      <w:bookmarkEnd w:id="50"/>
      <w:bookmarkEnd w:id="51"/>
      <w:bookmarkEnd w:id="52"/>
    </w:p>
    <w:p w14:paraId="1F35C780" w14:textId="77777777" w:rsidR="00012F14" w:rsidRDefault="00012F14" w:rsidP="00012F14">
      <w:pPr>
        <w:pStyle w:val="a5"/>
        <w:spacing w:before="156" w:after="156"/>
      </w:pPr>
      <w:bookmarkStart w:id="53" w:name="_Toc462391287"/>
      <w:bookmarkStart w:id="54" w:name="_Toc470336113"/>
      <w:bookmarkStart w:id="55" w:name="_Toc471463451"/>
      <w:r>
        <w:rPr>
          <w:rFonts w:hint="eastAsia"/>
        </w:rPr>
        <w:t>（一</w:t>
      </w:r>
      <w:r w:rsidRPr="000A30C8">
        <w:rPr>
          <w:rFonts w:hint="eastAsia"/>
        </w:rPr>
        <w:t>）已就业毕业生的就业行业分布</w:t>
      </w:r>
      <w:bookmarkEnd w:id="53"/>
      <w:bookmarkEnd w:id="54"/>
      <w:bookmarkEnd w:id="55"/>
    </w:p>
    <w:p w14:paraId="648CF2F2" w14:textId="623BCF85" w:rsidR="00CD0B26" w:rsidRDefault="00CD0B26" w:rsidP="00CD0B26">
      <w:pPr>
        <w:pStyle w:val="a9"/>
      </w:pPr>
      <w:r w:rsidRPr="000A30C8">
        <w:rPr>
          <w:rFonts w:hint="eastAsia"/>
        </w:rPr>
        <w:t>总体</w:t>
      </w:r>
      <w:r w:rsidRPr="000A30C8">
        <w:t>来看，2016</w:t>
      </w:r>
      <w:r w:rsidRPr="000A30C8">
        <w:rPr>
          <w:rFonts w:hint="eastAsia"/>
        </w:rPr>
        <w:t>届</w:t>
      </w:r>
      <w:r w:rsidRPr="000A30C8">
        <w:t>毕业</w:t>
      </w:r>
      <w:r>
        <w:rPr>
          <w:rFonts w:hint="eastAsia"/>
        </w:rPr>
        <w:t>研究</w:t>
      </w:r>
      <w:r w:rsidRPr="000A30C8">
        <w:t>生</w:t>
      </w:r>
      <w:r w:rsidRPr="000A30C8">
        <w:rPr>
          <w:rFonts w:hint="eastAsia"/>
        </w:rPr>
        <w:t>就业</w:t>
      </w:r>
      <w:r>
        <w:rPr>
          <w:rFonts w:hint="eastAsia"/>
        </w:rPr>
        <w:t>的</w:t>
      </w:r>
      <w:r w:rsidRPr="000A30C8">
        <w:t>行业</w:t>
      </w:r>
      <w:r>
        <w:rPr>
          <w:rFonts w:hint="eastAsia"/>
        </w:rPr>
        <w:t>统计</w:t>
      </w:r>
      <w:r>
        <w:t>分析如下表，其中</w:t>
      </w:r>
      <w:r>
        <w:rPr>
          <w:rFonts w:hint="eastAsia"/>
        </w:rPr>
        <w:t>社会工作的</w:t>
      </w:r>
      <w:r>
        <w:t>占比最高</w:t>
      </w:r>
      <w:r>
        <w:rPr>
          <w:rFonts w:hint="eastAsia"/>
        </w:rPr>
        <w:t>，</w:t>
      </w:r>
      <w:r>
        <w:t>为46.67%，其次是</w:t>
      </w:r>
      <w:r>
        <w:rPr>
          <w:rFonts w:hint="eastAsia"/>
        </w:rPr>
        <w:t>教育业，</w:t>
      </w:r>
      <w:r>
        <w:t>占比为20.00%</w:t>
      </w:r>
      <w:r>
        <w:rPr>
          <w:rFonts w:hint="eastAsia"/>
        </w:rPr>
        <w:t>，</w:t>
      </w:r>
      <w:r>
        <w:t>再次是国家机构。具体</w:t>
      </w:r>
      <w:r>
        <w:rPr>
          <w:rFonts w:hint="eastAsia"/>
        </w:rPr>
        <w:t>各</w:t>
      </w:r>
      <w:r>
        <w:t>行业</w:t>
      </w:r>
      <w:r>
        <w:rPr>
          <w:rFonts w:hint="eastAsia"/>
        </w:rPr>
        <w:t>的分布</w:t>
      </w:r>
      <w:r w:rsidR="000759CC">
        <w:t>详见</w:t>
      </w:r>
      <w:r>
        <w:t>表</w:t>
      </w:r>
      <w:r w:rsidR="000759CC">
        <w:rPr>
          <w:rFonts w:hint="eastAsia"/>
        </w:rPr>
        <w:t>1</w:t>
      </w:r>
      <w:r w:rsidR="000759CC">
        <w:t>-18</w:t>
      </w:r>
      <w:r>
        <w:t>。</w:t>
      </w:r>
    </w:p>
    <w:p w14:paraId="5AFB8B3A" w14:textId="5A1D111B" w:rsidR="00CD0B26" w:rsidRPr="00C57221" w:rsidRDefault="00C57221" w:rsidP="00C57221">
      <w:pPr>
        <w:pStyle w:val="af0"/>
        <w:jc w:val="center"/>
        <w:rPr>
          <w:rFonts w:asciiTheme="majorEastAsia" w:eastAsiaTheme="majorEastAsia" w:hAnsiTheme="majorEastAsia"/>
          <w:sz w:val="18"/>
          <w:szCs w:val="18"/>
        </w:rPr>
      </w:pPr>
      <w:r w:rsidRPr="00C57221">
        <w:rPr>
          <w:rFonts w:asciiTheme="majorEastAsia" w:eastAsiaTheme="majorEastAsia" w:hAnsiTheme="majorEastAsia" w:hint="eastAsia"/>
          <w:sz w:val="18"/>
          <w:szCs w:val="18"/>
        </w:rPr>
        <w:t>表1-</w:t>
      </w:r>
      <w:r w:rsidRPr="00C57221">
        <w:rPr>
          <w:rFonts w:asciiTheme="majorEastAsia" w:eastAsiaTheme="majorEastAsia" w:hAnsiTheme="majorEastAsia"/>
          <w:sz w:val="18"/>
          <w:szCs w:val="18"/>
        </w:rPr>
        <w:fldChar w:fldCharType="begin"/>
      </w:r>
      <w:r w:rsidRPr="00C57221">
        <w:rPr>
          <w:rFonts w:asciiTheme="majorEastAsia" w:eastAsiaTheme="majorEastAsia" w:hAnsiTheme="majorEastAsia"/>
          <w:sz w:val="18"/>
          <w:szCs w:val="18"/>
        </w:rPr>
        <w:instrText xml:space="preserve"> </w:instrText>
      </w:r>
      <w:r w:rsidRPr="00C57221">
        <w:rPr>
          <w:rFonts w:asciiTheme="majorEastAsia" w:eastAsiaTheme="majorEastAsia" w:hAnsiTheme="majorEastAsia" w:hint="eastAsia"/>
          <w:sz w:val="18"/>
          <w:szCs w:val="18"/>
        </w:rPr>
        <w:instrText>SEQ 表1- \* ARABIC</w:instrText>
      </w:r>
      <w:r w:rsidRPr="00C57221">
        <w:rPr>
          <w:rFonts w:asciiTheme="majorEastAsia" w:eastAsiaTheme="majorEastAsia" w:hAnsiTheme="majorEastAsia"/>
          <w:sz w:val="18"/>
          <w:szCs w:val="18"/>
        </w:rPr>
        <w:instrText xml:space="preserve"> </w:instrText>
      </w:r>
      <w:r w:rsidRPr="00C5722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18</w:t>
      </w:r>
      <w:r w:rsidRPr="00C57221">
        <w:rPr>
          <w:rFonts w:asciiTheme="majorEastAsia" w:eastAsiaTheme="majorEastAsia" w:hAnsiTheme="majorEastAsia"/>
          <w:sz w:val="18"/>
          <w:szCs w:val="18"/>
        </w:rPr>
        <w:fldChar w:fldCharType="end"/>
      </w:r>
      <w:r w:rsidRPr="00C57221">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332450">
        <w:rPr>
          <w:rFonts w:asciiTheme="majorEastAsia" w:eastAsiaTheme="majorEastAsia" w:hAnsiTheme="majorEastAsia" w:hint="eastAsia"/>
          <w:sz w:val="18"/>
          <w:szCs w:val="18"/>
        </w:rPr>
        <w:t>硕士毕业生</w:t>
      </w:r>
      <w:r w:rsidR="00CD0B26" w:rsidRPr="00C57221">
        <w:rPr>
          <w:rFonts w:asciiTheme="majorEastAsia" w:eastAsiaTheme="majorEastAsia" w:hAnsiTheme="majorEastAsia" w:hint="eastAsia"/>
          <w:sz w:val="18"/>
          <w:szCs w:val="18"/>
        </w:rPr>
        <w:t>就业的</w:t>
      </w:r>
      <w:r w:rsidR="00CD0B26" w:rsidRPr="00C57221">
        <w:rPr>
          <w:rFonts w:asciiTheme="majorEastAsia" w:eastAsiaTheme="majorEastAsia" w:hAnsiTheme="majorEastAsia"/>
          <w:sz w:val="18"/>
          <w:szCs w:val="18"/>
        </w:rPr>
        <w:t>行业</w:t>
      </w:r>
      <w:r w:rsidR="00CD0B26" w:rsidRPr="00C57221">
        <w:rPr>
          <w:rFonts w:asciiTheme="majorEastAsia" w:eastAsiaTheme="majorEastAsia" w:hAnsiTheme="majorEastAsia" w:hint="eastAsia"/>
          <w:sz w:val="18"/>
          <w:szCs w:val="18"/>
        </w:rPr>
        <w:t>统计</w:t>
      </w:r>
      <w:r w:rsidR="00CD0B26" w:rsidRPr="00C57221">
        <w:rPr>
          <w:rFonts w:asciiTheme="majorEastAsia" w:eastAsiaTheme="majorEastAsia" w:hAnsiTheme="majorEastAsia"/>
          <w:sz w:val="18"/>
          <w:szCs w:val="18"/>
        </w:rPr>
        <w:t>分析</w:t>
      </w:r>
    </w:p>
    <w:tbl>
      <w:tblPr>
        <w:tblStyle w:val="4-5"/>
        <w:tblW w:w="4379" w:type="pct"/>
        <w:jc w:val="center"/>
        <w:tblLook w:val="04A0" w:firstRow="1" w:lastRow="0" w:firstColumn="1" w:lastColumn="0" w:noHBand="0" w:noVBand="1"/>
      </w:tblPr>
      <w:tblGrid>
        <w:gridCol w:w="2558"/>
        <w:gridCol w:w="2354"/>
        <w:gridCol w:w="2354"/>
      </w:tblGrid>
      <w:tr w:rsidR="00CD0B26" w:rsidRPr="00FD740C" w14:paraId="0464463A" w14:textId="77777777" w:rsidTr="00C57221">
        <w:trPr>
          <w:cnfStyle w:val="100000000000" w:firstRow="1" w:lastRow="0" w:firstColumn="0" w:lastColumn="0" w:oddVBand="0" w:evenVBand="0" w:oddHBand="0" w:evenHBand="0" w:firstRowFirstColumn="0" w:firstRowLastColumn="0" w:lastRowFirstColumn="0" w:lastRowLastColumn="0"/>
          <w:trHeight w:val="275"/>
          <w:tblHeader/>
          <w:jc w:val="center"/>
        </w:trPr>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F19045C" w14:textId="77777777" w:rsidR="00CD0B26" w:rsidRPr="00FD740C" w:rsidRDefault="00CD0B26" w:rsidP="00CD0B26">
            <w:pPr>
              <w:widowControl/>
              <w:jc w:val="center"/>
              <w:rPr>
                <w:rFonts w:ascii="宋体" w:eastAsia="宋体" w:hAnsi="宋体" w:cs="宋体"/>
                <w:kern w:val="0"/>
                <w:sz w:val="18"/>
                <w:szCs w:val="18"/>
              </w:rPr>
            </w:pPr>
            <w:r w:rsidRPr="00FD740C">
              <w:rPr>
                <w:rFonts w:ascii="宋体" w:eastAsia="宋体" w:hAnsi="宋体" w:cs="宋体" w:hint="eastAsia"/>
                <w:kern w:val="0"/>
                <w:sz w:val="18"/>
                <w:szCs w:val="18"/>
              </w:rPr>
              <w:t>行业</w:t>
            </w:r>
          </w:p>
        </w:tc>
        <w:tc>
          <w:tcPr>
            <w:tcW w:w="162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DC94AE2" w14:textId="77777777" w:rsidR="00CD0B26" w:rsidRPr="00FD740C"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D740C">
              <w:rPr>
                <w:rFonts w:ascii="宋体" w:eastAsia="宋体" w:hAnsi="宋体" w:cs="宋体" w:hint="eastAsia"/>
                <w:kern w:val="0"/>
                <w:sz w:val="18"/>
                <w:szCs w:val="18"/>
              </w:rPr>
              <w:t>人数</w:t>
            </w:r>
          </w:p>
        </w:tc>
        <w:tc>
          <w:tcPr>
            <w:tcW w:w="1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E4ABDE8" w14:textId="77777777" w:rsidR="00CD0B26" w:rsidRPr="00FD740C"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D740C">
              <w:rPr>
                <w:rFonts w:ascii="宋体" w:eastAsia="宋体" w:hAnsi="宋体" w:cs="宋体" w:hint="eastAsia"/>
                <w:kern w:val="0"/>
                <w:sz w:val="18"/>
                <w:szCs w:val="18"/>
              </w:rPr>
              <w:t>比例（</w:t>
            </w:r>
            <w:r>
              <w:rPr>
                <w:rFonts w:ascii="宋体" w:eastAsia="宋体" w:hAnsi="宋体" w:cs="宋体" w:hint="eastAsia"/>
                <w:kern w:val="0"/>
                <w:sz w:val="18"/>
                <w:szCs w:val="18"/>
              </w:rPr>
              <w:t>%</w:t>
            </w:r>
            <w:r w:rsidRPr="00FD740C">
              <w:rPr>
                <w:rFonts w:ascii="宋体" w:eastAsia="宋体" w:hAnsi="宋体" w:cs="宋体" w:hint="eastAsia"/>
                <w:kern w:val="0"/>
                <w:sz w:val="18"/>
                <w:szCs w:val="18"/>
              </w:rPr>
              <w:t>）</w:t>
            </w:r>
          </w:p>
        </w:tc>
      </w:tr>
      <w:tr w:rsidR="00CD0B26" w:rsidRPr="00FD740C" w14:paraId="1AA5BF95" w14:textId="77777777" w:rsidTr="00CD0B26">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60" w:type="pct"/>
            <w:tcBorders>
              <w:top w:val="single" w:sz="4" w:space="0" w:color="FFFFFF" w:themeColor="background1"/>
            </w:tcBorders>
            <w:noWrap/>
            <w:vAlign w:val="center"/>
            <w:hideMark/>
          </w:tcPr>
          <w:p w14:paraId="15E6C37D"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社会工作</w:t>
            </w:r>
          </w:p>
        </w:tc>
        <w:tc>
          <w:tcPr>
            <w:tcW w:w="1620" w:type="pct"/>
            <w:tcBorders>
              <w:top w:val="single" w:sz="4" w:space="0" w:color="FFFFFF" w:themeColor="background1"/>
            </w:tcBorders>
            <w:noWrap/>
            <w:vAlign w:val="center"/>
            <w:hideMark/>
          </w:tcPr>
          <w:p w14:paraId="50E65086"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14</w:t>
            </w:r>
          </w:p>
        </w:tc>
        <w:tc>
          <w:tcPr>
            <w:tcW w:w="1621" w:type="pct"/>
            <w:tcBorders>
              <w:top w:val="single" w:sz="4" w:space="0" w:color="FFFFFF" w:themeColor="background1"/>
            </w:tcBorders>
            <w:noWrap/>
            <w:vAlign w:val="center"/>
            <w:hideMark/>
          </w:tcPr>
          <w:p w14:paraId="2EAC14C6"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46.67</w:t>
            </w:r>
          </w:p>
        </w:tc>
      </w:tr>
      <w:tr w:rsidR="00CD0B26" w:rsidRPr="00FD740C" w14:paraId="2389E159" w14:textId="77777777" w:rsidTr="00CD0B26">
        <w:trPr>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63B36DD3"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教育</w:t>
            </w:r>
          </w:p>
        </w:tc>
        <w:tc>
          <w:tcPr>
            <w:tcW w:w="1620" w:type="pct"/>
            <w:noWrap/>
            <w:vAlign w:val="center"/>
            <w:hideMark/>
          </w:tcPr>
          <w:p w14:paraId="7589286B"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6</w:t>
            </w:r>
          </w:p>
        </w:tc>
        <w:tc>
          <w:tcPr>
            <w:tcW w:w="1621" w:type="pct"/>
            <w:noWrap/>
            <w:vAlign w:val="center"/>
            <w:hideMark/>
          </w:tcPr>
          <w:p w14:paraId="29E078E0"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20.00</w:t>
            </w:r>
          </w:p>
        </w:tc>
      </w:tr>
      <w:tr w:rsidR="00CD0B26" w:rsidRPr="00FD740C" w14:paraId="21B2ACB0" w14:textId="77777777" w:rsidTr="00CD0B26">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7B96E11B"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国家机构</w:t>
            </w:r>
          </w:p>
        </w:tc>
        <w:tc>
          <w:tcPr>
            <w:tcW w:w="1620" w:type="pct"/>
            <w:noWrap/>
            <w:vAlign w:val="center"/>
            <w:hideMark/>
          </w:tcPr>
          <w:p w14:paraId="6646B77A"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4</w:t>
            </w:r>
          </w:p>
        </w:tc>
        <w:tc>
          <w:tcPr>
            <w:tcW w:w="1621" w:type="pct"/>
            <w:noWrap/>
            <w:vAlign w:val="center"/>
            <w:hideMark/>
          </w:tcPr>
          <w:p w14:paraId="41F9A819"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13.33</w:t>
            </w:r>
          </w:p>
        </w:tc>
      </w:tr>
      <w:tr w:rsidR="00CD0B26" w:rsidRPr="00FD740C" w14:paraId="460CB860" w14:textId="77777777" w:rsidTr="00CD0B26">
        <w:trPr>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5E979B1A"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房地产业</w:t>
            </w:r>
          </w:p>
        </w:tc>
        <w:tc>
          <w:tcPr>
            <w:tcW w:w="1620" w:type="pct"/>
            <w:noWrap/>
            <w:vAlign w:val="center"/>
            <w:hideMark/>
          </w:tcPr>
          <w:p w14:paraId="79261300"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1621" w:type="pct"/>
            <w:noWrap/>
            <w:vAlign w:val="center"/>
            <w:hideMark/>
          </w:tcPr>
          <w:p w14:paraId="44B3F00B"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3.33</w:t>
            </w:r>
          </w:p>
        </w:tc>
      </w:tr>
      <w:tr w:rsidR="00CD0B26" w:rsidRPr="00FD740C" w14:paraId="54D1BE58" w14:textId="77777777" w:rsidTr="00CD0B26">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710A27AB"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建筑装饰业和其他建筑业</w:t>
            </w:r>
          </w:p>
        </w:tc>
        <w:tc>
          <w:tcPr>
            <w:tcW w:w="1620" w:type="pct"/>
            <w:noWrap/>
            <w:vAlign w:val="center"/>
            <w:hideMark/>
          </w:tcPr>
          <w:p w14:paraId="2DA0C16F"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1621" w:type="pct"/>
            <w:noWrap/>
            <w:vAlign w:val="center"/>
            <w:hideMark/>
          </w:tcPr>
          <w:p w14:paraId="0B2991F9"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3.33</w:t>
            </w:r>
          </w:p>
        </w:tc>
      </w:tr>
      <w:tr w:rsidR="00CD0B26" w:rsidRPr="00FD740C" w14:paraId="5D8C81DE" w14:textId="77777777" w:rsidTr="00CD0B26">
        <w:trPr>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0D801B5A"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居民服务业</w:t>
            </w:r>
          </w:p>
        </w:tc>
        <w:tc>
          <w:tcPr>
            <w:tcW w:w="1620" w:type="pct"/>
            <w:noWrap/>
            <w:vAlign w:val="center"/>
            <w:hideMark/>
          </w:tcPr>
          <w:p w14:paraId="06A5F5F5"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1621" w:type="pct"/>
            <w:noWrap/>
            <w:vAlign w:val="center"/>
            <w:hideMark/>
          </w:tcPr>
          <w:p w14:paraId="27D97C91"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3.33</w:t>
            </w:r>
          </w:p>
        </w:tc>
      </w:tr>
      <w:tr w:rsidR="00CD0B26" w:rsidRPr="00FD740C" w14:paraId="3040608C" w14:textId="77777777" w:rsidTr="00CD0B26">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725F0E84"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批发业</w:t>
            </w:r>
          </w:p>
        </w:tc>
        <w:tc>
          <w:tcPr>
            <w:tcW w:w="1620" w:type="pct"/>
            <w:noWrap/>
            <w:vAlign w:val="center"/>
            <w:hideMark/>
          </w:tcPr>
          <w:p w14:paraId="43BCDB3C"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1621" w:type="pct"/>
            <w:noWrap/>
            <w:vAlign w:val="center"/>
            <w:hideMark/>
          </w:tcPr>
          <w:p w14:paraId="3F335B3F"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3.33</w:t>
            </w:r>
          </w:p>
        </w:tc>
      </w:tr>
      <w:tr w:rsidR="00CD0B26" w:rsidRPr="00FD740C" w14:paraId="4863F421" w14:textId="77777777" w:rsidTr="00CD0B26">
        <w:trPr>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30C49A7A"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lastRenderedPageBreak/>
              <w:t>社会保障</w:t>
            </w:r>
          </w:p>
        </w:tc>
        <w:tc>
          <w:tcPr>
            <w:tcW w:w="1620" w:type="pct"/>
            <w:noWrap/>
            <w:vAlign w:val="center"/>
            <w:hideMark/>
          </w:tcPr>
          <w:p w14:paraId="0166F5F8"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1621" w:type="pct"/>
            <w:noWrap/>
            <w:vAlign w:val="center"/>
            <w:hideMark/>
          </w:tcPr>
          <w:p w14:paraId="65F6CEAF"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3.33</w:t>
            </w:r>
          </w:p>
        </w:tc>
      </w:tr>
      <w:tr w:rsidR="00CD0B26" w:rsidRPr="00FD740C" w14:paraId="6B83C106" w14:textId="77777777" w:rsidTr="00CD0B26">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3D997227" w14:textId="77777777" w:rsidR="00CD0B26" w:rsidRPr="00FD740C" w:rsidRDefault="00CD0B26" w:rsidP="00CD0B26">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土木工程建筑业</w:t>
            </w:r>
          </w:p>
        </w:tc>
        <w:tc>
          <w:tcPr>
            <w:tcW w:w="1620" w:type="pct"/>
            <w:noWrap/>
            <w:vAlign w:val="center"/>
            <w:hideMark/>
          </w:tcPr>
          <w:p w14:paraId="42BD05AE"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1621" w:type="pct"/>
            <w:noWrap/>
            <w:vAlign w:val="center"/>
            <w:hideMark/>
          </w:tcPr>
          <w:p w14:paraId="688FB0EF" w14:textId="77777777" w:rsidR="00CD0B26" w:rsidRPr="00FD740C"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3.33</w:t>
            </w:r>
          </w:p>
        </w:tc>
      </w:tr>
      <w:tr w:rsidR="00CD0B26" w:rsidRPr="00FD740C" w14:paraId="127B8A32" w14:textId="77777777" w:rsidTr="00CD0B26">
        <w:trPr>
          <w:trHeight w:val="275"/>
          <w:jc w:val="center"/>
        </w:trPr>
        <w:tc>
          <w:tcPr>
            <w:cnfStyle w:val="001000000000" w:firstRow="0" w:lastRow="0" w:firstColumn="1" w:lastColumn="0" w:oddVBand="0" w:evenVBand="0" w:oddHBand="0" w:evenHBand="0" w:firstRowFirstColumn="0" w:firstRowLastColumn="0" w:lastRowFirstColumn="0" w:lastRowLastColumn="0"/>
            <w:tcW w:w="1760" w:type="pct"/>
            <w:noWrap/>
            <w:vAlign w:val="center"/>
            <w:hideMark/>
          </w:tcPr>
          <w:p w14:paraId="3890FB37" w14:textId="77777777" w:rsidR="00CD0B26" w:rsidRPr="00FD740C" w:rsidRDefault="00CD0B26" w:rsidP="00CD0B26">
            <w:pPr>
              <w:widowControl/>
              <w:jc w:val="center"/>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合计</w:t>
            </w:r>
          </w:p>
        </w:tc>
        <w:tc>
          <w:tcPr>
            <w:tcW w:w="1620" w:type="pct"/>
            <w:noWrap/>
            <w:vAlign w:val="center"/>
            <w:hideMark/>
          </w:tcPr>
          <w:p w14:paraId="2D024685"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FD740C">
              <w:rPr>
                <w:rFonts w:ascii="宋体" w:eastAsia="宋体" w:hAnsi="宋体" w:cs="宋体" w:hint="eastAsia"/>
                <w:b/>
                <w:color w:val="000000"/>
                <w:kern w:val="0"/>
                <w:sz w:val="18"/>
                <w:szCs w:val="18"/>
              </w:rPr>
              <w:t>30</w:t>
            </w:r>
          </w:p>
        </w:tc>
        <w:tc>
          <w:tcPr>
            <w:tcW w:w="1621" w:type="pct"/>
            <w:noWrap/>
            <w:vAlign w:val="center"/>
            <w:hideMark/>
          </w:tcPr>
          <w:p w14:paraId="4B58387A" w14:textId="77777777" w:rsidR="00CD0B26" w:rsidRPr="00FD740C"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FD740C">
              <w:rPr>
                <w:rFonts w:ascii="宋体" w:eastAsia="宋体" w:hAnsi="宋体" w:cs="宋体" w:hint="eastAsia"/>
                <w:b/>
                <w:color w:val="000000"/>
                <w:kern w:val="0"/>
                <w:sz w:val="18"/>
                <w:szCs w:val="18"/>
              </w:rPr>
              <w:t>100.00</w:t>
            </w:r>
          </w:p>
        </w:tc>
      </w:tr>
    </w:tbl>
    <w:p w14:paraId="6D3343C0" w14:textId="303B4FE9" w:rsidR="00012F14" w:rsidRDefault="00012F14" w:rsidP="000759CC">
      <w:pPr>
        <w:pStyle w:val="a9"/>
      </w:pPr>
      <w:r w:rsidRPr="000A30C8">
        <w:t>2016</w:t>
      </w:r>
      <w:r w:rsidRPr="000A30C8">
        <w:rPr>
          <w:rFonts w:hint="eastAsia"/>
        </w:rPr>
        <w:t>届</w:t>
      </w:r>
      <w:r>
        <w:rPr>
          <w:rFonts w:hint="eastAsia"/>
        </w:rPr>
        <w:t>本科</w:t>
      </w:r>
      <w:r w:rsidRPr="000A30C8">
        <w:t>毕业生</w:t>
      </w:r>
      <w:r w:rsidRPr="000A30C8">
        <w:rPr>
          <w:rFonts w:hint="eastAsia"/>
        </w:rPr>
        <w:t>就业</w:t>
      </w:r>
      <w:r>
        <w:rPr>
          <w:rFonts w:hint="eastAsia"/>
        </w:rPr>
        <w:t>人数</w:t>
      </w:r>
      <w:r>
        <w:t>排名</w:t>
      </w:r>
      <w:r w:rsidRPr="000A30C8">
        <w:t>前五的行业为</w:t>
      </w:r>
      <w:r>
        <w:rPr>
          <w:rFonts w:hint="eastAsia"/>
        </w:rPr>
        <w:t>教育、其他服务业、卫生、商务服务业和土木工程建筑业</w:t>
      </w:r>
      <w:r w:rsidRPr="000A30C8">
        <w:t>，</w:t>
      </w:r>
      <w:r>
        <w:rPr>
          <w:rFonts w:hint="eastAsia"/>
        </w:rPr>
        <w:t>这五个</w:t>
      </w:r>
      <w:r w:rsidRPr="000A30C8">
        <w:t>行业</w:t>
      </w:r>
      <w:r>
        <w:rPr>
          <w:rFonts w:hint="eastAsia"/>
        </w:rPr>
        <w:t>所占</w:t>
      </w:r>
      <w:r>
        <w:t>就业人数</w:t>
      </w:r>
      <w:r w:rsidRPr="000A30C8">
        <w:t>总比例达</w:t>
      </w:r>
      <w:r>
        <w:t>53.54</w:t>
      </w:r>
      <w:r w:rsidRPr="000A30C8">
        <w:t>%</w:t>
      </w:r>
      <w:r>
        <w:rPr>
          <w:rFonts w:hint="eastAsia"/>
        </w:rPr>
        <w:t>，另外，毕业生在软件和信息技术服务业、其他制造业、计算机、通信和其他电子设备制造业、互联网和相关服务等均有较高分布。这一行业结构</w:t>
      </w:r>
      <w:r w:rsidR="002711A5">
        <w:rPr>
          <w:rFonts w:hint="eastAsia"/>
        </w:rPr>
        <w:t>与</w:t>
      </w:r>
      <w:r>
        <w:rPr>
          <w:rFonts w:hint="eastAsia"/>
        </w:rPr>
        <w:t>工、理、管、经、文、艺等多学科协调发展的专业定位相符合。</w:t>
      </w:r>
      <w:r w:rsidR="000759CC">
        <w:rPr>
          <w:rFonts w:hint="eastAsia"/>
        </w:rPr>
        <w:t>具体情况详见图1</w:t>
      </w:r>
      <w:r w:rsidR="000759CC">
        <w:t>-3。</w:t>
      </w:r>
    </w:p>
    <w:p w14:paraId="62BB1D2D" w14:textId="77777777" w:rsidR="00012F14" w:rsidRDefault="00012F14" w:rsidP="00012F14">
      <w:pPr>
        <w:jc w:val="center"/>
        <w:rPr>
          <w:highlight w:val="yellow"/>
        </w:rPr>
      </w:pPr>
      <w:r>
        <w:rPr>
          <w:noProof/>
        </w:rPr>
        <w:drawing>
          <wp:inline distT="0" distB="0" distL="0" distR="0" wp14:anchorId="2CA6E03F" wp14:editId="18F5AC4D">
            <wp:extent cx="5274310" cy="4176395"/>
            <wp:effectExtent l="0" t="0" r="2540"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5B2E13" w14:textId="28262289" w:rsidR="00012F14" w:rsidRDefault="00C57221" w:rsidP="00C57221">
      <w:pPr>
        <w:pStyle w:val="af0"/>
        <w:jc w:val="center"/>
        <w:rPr>
          <w:rFonts w:asciiTheme="minorEastAsia" w:eastAsiaTheme="minorEastAsia" w:hAnsiTheme="minorEastAsia"/>
          <w:sz w:val="18"/>
          <w:szCs w:val="18"/>
        </w:rPr>
      </w:pPr>
      <w:bookmarkStart w:id="56" w:name="_Toc462308995"/>
      <w:r w:rsidRPr="00C57221">
        <w:rPr>
          <w:rFonts w:asciiTheme="minorEastAsia" w:eastAsiaTheme="minorEastAsia" w:hAnsiTheme="minorEastAsia" w:hint="eastAsia"/>
          <w:sz w:val="18"/>
          <w:szCs w:val="18"/>
        </w:rPr>
        <w:t>图1-</w:t>
      </w:r>
      <w:r w:rsidRPr="00C57221">
        <w:rPr>
          <w:rFonts w:asciiTheme="minorEastAsia" w:eastAsiaTheme="minorEastAsia" w:hAnsiTheme="minorEastAsia"/>
          <w:sz w:val="18"/>
          <w:szCs w:val="18"/>
        </w:rPr>
        <w:fldChar w:fldCharType="begin"/>
      </w:r>
      <w:r w:rsidRPr="00C57221">
        <w:rPr>
          <w:rFonts w:asciiTheme="minorEastAsia" w:eastAsiaTheme="minorEastAsia" w:hAnsiTheme="minorEastAsia"/>
          <w:sz w:val="18"/>
          <w:szCs w:val="18"/>
        </w:rPr>
        <w:instrText xml:space="preserve"> </w:instrText>
      </w:r>
      <w:r w:rsidRPr="00C57221">
        <w:rPr>
          <w:rFonts w:asciiTheme="minorEastAsia" w:eastAsiaTheme="minorEastAsia" w:hAnsiTheme="minorEastAsia" w:hint="eastAsia"/>
          <w:sz w:val="18"/>
          <w:szCs w:val="18"/>
        </w:rPr>
        <w:instrText>SEQ 图1- \* ARABIC</w:instrText>
      </w:r>
      <w:r w:rsidRPr="00C57221">
        <w:rPr>
          <w:rFonts w:asciiTheme="minorEastAsia" w:eastAsiaTheme="minorEastAsia" w:hAnsiTheme="minorEastAsia"/>
          <w:sz w:val="18"/>
          <w:szCs w:val="18"/>
        </w:rPr>
        <w:instrText xml:space="preserve"> </w:instrText>
      </w:r>
      <w:r w:rsidRPr="00C57221">
        <w:rPr>
          <w:rFonts w:asciiTheme="minorEastAsia" w:eastAsiaTheme="minorEastAsia" w:hAnsiTheme="minorEastAsia"/>
          <w:sz w:val="18"/>
          <w:szCs w:val="18"/>
        </w:rPr>
        <w:fldChar w:fldCharType="separate"/>
      </w:r>
      <w:r w:rsidR="009E6213">
        <w:rPr>
          <w:rFonts w:asciiTheme="minorEastAsia" w:eastAsiaTheme="minorEastAsia" w:hAnsiTheme="minorEastAsia"/>
          <w:noProof/>
          <w:sz w:val="18"/>
          <w:szCs w:val="18"/>
        </w:rPr>
        <w:t>3</w:t>
      </w:r>
      <w:r w:rsidRPr="00C57221">
        <w:rPr>
          <w:rFonts w:asciiTheme="minorEastAsia" w:eastAsiaTheme="minorEastAsia" w:hAnsiTheme="minorEastAsia"/>
          <w:sz w:val="18"/>
          <w:szCs w:val="18"/>
        </w:rPr>
        <w:fldChar w:fldCharType="end"/>
      </w:r>
      <w:r w:rsidR="003E40E1">
        <w:rPr>
          <w:rFonts w:asciiTheme="minorEastAsia" w:eastAsiaTheme="minorEastAsia" w:hAnsiTheme="minorEastAsia"/>
          <w:sz w:val="18"/>
          <w:szCs w:val="18"/>
        </w:rPr>
        <w:t xml:space="preserve">  </w:t>
      </w:r>
      <w:r w:rsidR="00012F14" w:rsidRPr="00C57221">
        <w:rPr>
          <w:rFonts w:asciiTheme="minorEastAsia" w:eastAsiaTheme="minorEastAsia" w:hAnsiTheme="minorEastAsia" w:hint="eastAsia"/>
          <w:sz w:val="18"/>
          <w:szCs w:val="18"/>
        </w:rPr>
        <w:t>本科</w:t>
      </w:r>
      <w:r w:rsidR="00012F14" w:rsidRPr="00C57221">
        <w:rPr>
          <w:rFonts w:asciiTheme="minorEastAsia" w:eastAsiaTheme="minorEastAsia" w:hAnsiTheme="minorEastAsia"/>
          <w:sz w:val="18"/>
          <w:szCs w:val="18"/>
        </w:rPr>
        <w:t>毕业生就业行业分布</w:t>
      </w:r>
      <w:bookmarkEnd w:id="56"/>
      <w:r w:rsidR="00012F14" w:rsidRPr="00C57221">
        <w:rPr>
          <w:rFonts w:asciiTheme="minorEastAsia" w:eastAsiaTheme="minorEastAsia" w:hAnsiTheme="minorEastAsia" w:hint="eastAsia"/>
          <w:sz w:val="18"/>
          <w:szCs w:val="18"/>
        </w:rPr>
        <w:t>前十五位</w:t>
      </w:r>
    </w:p>
    <w:p w14:paraId="16B8446B" w14:textId="718C8574" w:rsidR="00012F14" w:rsidRDefault="00012F14" w:rsidP="00406B8A">
      <w:pPr>
        <w:pStyle w:val="a9"/>
      </w:pPr>
      <w:r w:rsidRPr="000A30C8">
        <w:t>2016</w:t>
      </w:r>
      <w:r w:rsidRPr="000A30C8">
        <w:rPr>
          <w:rFonts w:hint="eastAsia"/>
        </w:rPr>
        <w:t>届</w:t>
      </w:r>
      <w:r>
        <w:rPr>
          <w:rFonts w:hint="eastAsia"/>
        </w:rPr>
        <w:t>专科</w:t>
      </w:r>
      <w:r w:rsidRPr="000A30C8">
        <w:t>毕业生</w:t>
      </w:r>
      <w:r w:rsidRPr="000A30C8">
        <w:rPr>
          <w:rFonts w:hint="eastAsia"/>
        </w:rPr>
        <w:t>就业</w:t>
      </w:r>
      <w:r>
        <w:rPr>
          <w:rFonts w:hint="eastAsia"/>
        </w:rPr>
        <w:t>的</w:t>
      </w:r>
      <w:r w:rsidRPr="000A30C8">
        <w:t>行业</w:t>
      </w:r>
      <w:r>
        <w:rPr>
          <w:rFonts w:hint="eastAsia"/>
        </w:rPr>
        <w:t>统计</w:t>
      </w:r>
      <w:r>
        <w:t>分析如下表，其中</w:t>
      </w:r>
      <w:r w:rsidRPr="000A30C8">
        <w:t>为</w:t>
      </w:r>
      <w:r>
        <w:rPr>
          <w:rFonts w:hint="eastAsia"/>
        </w:rPr>
        <w:t>教育的</w:t>
      </w:r>
      <w:r>
        <w:t>占比最高</w:t>
      </w:r>
      <w:r>
        <w:rPr>
          <w:rFonts w:hint="eastAsia"/>
        </w:rPr>
        <w:t>，</w:t>
      </w:r>
      <w:r>
        <w:t>为</w:t>
      </w:r>
      <w:r>
        <w:rPr>
          <w:rFonts w:hint="eastAsia"/>
        </w:rPr>
        <w:t>93.46</w:t>
      </w:r>
      <w:r>
        <w:t>%，其次是卫生行业</w:t>
      </w:r>
      <w:r>
        <w:rPr>
          <w:rFonts w:hint="eastAsia"/>
        </w:rPr>
        <w:t>，</w:t>
      </w:r>
      <w:r>
        <w:t>占比为</w:t>
      </w:r>
      <w:r>
        <w:rPr>
          <w:rFonts w:hint="eastAsia"/>
        </w:rPr>
        <w:t>5.14</w:t>
      </w:r>
      <w:r>
        <w:t>%。具体</w:t>
      </w:r>
      <w:r>
        <w:rPr>
          <w:rFonts w:hint="eastAsia"/>
        </w:rPr>
        <w:t>各</w:t>
      </w:r>
      <w:r>
        <w:t>行业</w:t>
      </w:r>
      <w:r>
        <w:rPr>
          <w:rFonts w:hint="eastAsia"/>
        </w:rPr>
        <w:t>的分布</w:t>
      </w:r>
      <w:r w:rsidR="000759CC">
        <w:t>详见</w:t>
      </w:r>
      <w:r>
        <w:t>表</w:t>
      </w:r>
      <w:r w:rsidR="000759CC">
        <w:rPr>
          <w:rFonts w:hint="eastAsia"/>
        </w:rPr>
        <w:t>1</w:t>
      </w:r>
      <w:r w:rsidR="000759CC">
        <w:t>-19</w:t>
      </w:r>
      <w:r>
        <w:t>。</w:t>
      </w:r>
    </w:p>
    <w:p w14:paraId="19EC45AF" w14:textId="77777777" w:rsidR="007A2C23" w:rsidRDefault="007A2C23" w:rsidP="00406B8A">
      <w:pPr>
        <w:pStyle w:val="af0"/>
        <w:jc w:val="center"/>
        <w:rPr>
          <w:rFonts w:ascii="宋体" w:eastAsia="宋体" w:hAnsi="宋体"/>
          <w:sz w:val="18"/>
          <w:szCs w:val="18"/>
        </w:rPr>
      </w:pPr>
    </w:p>
    <w:p w14:paraId="5204ED49" w14:textId="77777777" w:rsidR="007A2C23" w:rsidRDefault="007A2C23" w:rsidP="00406B8A">
      <w:pPr>
        <w:pStyle w:val="af0"/>
        <w:jc w:val="center"/>
        <w:rPr>
          <w:rFonts w:ascii="宋体" w:eastAsia="宋体" w:hAnsi="宋体"/>
          <w:sz w:val="18"/>
          <w:szCs w:val="18"/>
        </w:rPr>
      </w:pPr>
    </w:p>
    <w:p w14:paraId="472DBFCE" w14:textId="77777777" w:rsidR="00E320F0" w:rsidRDefault="00E320F0" w:rsidP="00E320F0"/>
    <w:p w14:paraId="41241C20" w14:textId="77777777" w:rsidR="00E320F0" w:rsidRDefault="00E320F0" w:rsidP="00E320F0"/>
    <w:p w14:paraId="2157CCBF" w14:textId="77777777" w:rsidR="00E320F0" w:rsidRPr="00E320F0" w:rsidRDefault="00E320F0" w:rsidP="00E320F0"/>
    <w:p w14:paraId="546DE259" w14:textId="5A07A08F" w:rsidR="00012F14" w:rsidRPr="00406B8A" w:rsidRDefault="00406B8A" w:rsidP="00406B8A">
      <w:pPr>
        <w:pStyle w:val="af0"/>
        <w:jc w:val="center"/>
        <w:rPr>
          <w:rFonts w:ascii="宋体" w:eastAsia="宋体" w:hAnsi="宋体"/>
          <w:sz w:val="18"/>
          <w:szCs w:val="18"/>
        </w:rPr>
      </w:pPr>
      <w:r w:rsidRPr="00406B8A">
        <w:rPr>
          <w:rFonts w:ascii="宋体" w:eastAsia="宋体" w:hAnsi="宋体" w:hint="eastAsia"/>
          <w:sz w:val="18"/>
          <w:szCs w:val="18"/>
        </w:rPr>
        <w:lastRenderedPageBreak/>
        <w:t>表1-</w:t>
      </w:r>
      <w:r w:rsidRPr="00406B8A">
        <w:rPr>
          <w:rFonts w:ascii="宋体" w:eastAsia="宋体" w:hAnsi="宋体"/>
          <w:sz w:val="18"/>
          <w:szCs w:val="18"/>
        </w:rPr>
        <w:fldChar w:fldCharType="begin"/>
      </w:r>
      <w:r w:rsidRPr="00406B8A">
        <w:rPr>
          <w:rFonts w:ascii="宋体" w:eastAsia="宋体" w:hAnsi="宋体"/>
          <w:sz w:val="18"/>
          <w:szCs w:val="18"/>
        </w:rPr>
        <w:instrText xml:space="preserve"> </w:instrText>
      </w:r>
      <w:r w:rsidRPr="00406B8A">
        <w:rPr>
          <w:rFonts w:ascii="宋体" w:eastAsia="宋体" w:hAnsi="宋体" w:hint="eastAsia"/>
          <w:sz w:val="18"/>
          <w:szCs w:val="18"/>
        </w:rPr>
        <w:instrText>SEQ 表1- \* ARABIC</w:instrText>
      </w:r>
      <w:r w:rsidRPr="00406B8A">
        <w:rPr>
          <w:rFonts w:ascii="宋体" w:eastAsia="宋体" w:hAnsi="宋体"/>
          <w:sz w:val="18"/>
          <w:szCs w:val="18"/>
        </w:rPr>
        <w:instrText xml:space="preserve"> </w:instrText>
      </w:r>
      <w:r w:rsidRPr="00406B8A">
        <w:rPr>
          <w:rFonts w:ascii="宋体" w:eastAsia="宋体" w:hAnsi="宋体"/>
          <w:sz w:val="18"/>
          <w:szCs w:val="18"/>
        </w:rPr>
        <w:fldChar w:fldCharType="separate"/>
      </w:r>
      <w:r w:rsidR="009E6213">
        <w:rPr>
          <w:rFonts w:ascii="宋体" w:eastAsia="宋体" w:hAnsi="宋体"/>
          <w:noProof/>
          <w:sz w:val="18"/>
          <w:szCs w:val="18"/>
        </w:rPr>
        <w:t>19</w:t>
      </w:r>
      <w:r w:rsidRPr="00406B8A">
        <w:rPr>
          <w:rFonts w:ascii="宋体" w:eastAsia="宋体" w:hAnsi="宋体"/>
          <w:sz w:val="18"/>
          <w:szCs w:val="18"/>
        </w:rPr>
        <w:fldChar w:fldCharType="end"/>
      </w:r>
      <w:r w:rsidR="007A2C23">
        <w:rPr>
          <w:rFonts w:ascii="宋体" w:eastAsia="宋体" w:hAnsi="宋体"/>
          <w:sz w:val="18"/>
          <w:szCs w:val="18"/>
        </w:rPr>
        <w:t xml:space="preserve"> </w:t>
      </w:r>
      <w:r w:rsidR="003E40E1">
        <w:rPr>
          <w:rFonts w:ascii="宋体" w:eastAsia="宋体" w:hAnsi="宋体"/>
          <w:sz w:val="18"/>
          <w:szCs w:val="18"/>
        </w:rPr>
        <w:t xml:space="preserve"> </w:t>
      </w:r>
      <w:r w:rsidR="00012F14" w:rsidRPr="00406B8A">
        <w:rPr>
          <w:rFonts w:ascii="宋体" w:eastAsia="宋体" w:hAnsi="宋体" w:hint="eastAsia"/>
          <w:sz w:val="18"/>
          <w:szCs w:val="18"/>
        </w:rPr>
        <w:t>专科</w:t>
      </w:r>
      <w:r w:rsidR="00012F14" w:rsidRPr="00406B8A">
        <w:rPr>
          <w:rFonts w:ascii="宋体" w:eastAsia="宋体" w:hAnsi="宋体"/>
          <w:sz w:val="18"/>
          <w:szCs w:val="18"/>
        </w:rPr>
        <w:t>毕业生就业行业分布</w:t>
      </w:r>
    </w:p>
    <w:tbl>
      <w:tblPr>
        <w:tblStyle w:val="4-5"/>
        <w:tblW w:w="5000" w:type="pct"/>
        <w:tblLook w:val="04A0" w:firstRow="1" w:lastRow="0" w:firstColumn="1" w:lastColumn="0" w:noHBand="0" w:noVBand="1"/>
      </w:tblPr>
      <w:tblGrid>
        <w:gridCol w:w="3928"/>
        <w:gridCol w:w="2183"/>
        <w:gridCol w:w="2185"/>
      </w:tblGrid>
      <w:tr w:rsidR="00012F14" w:rsidRPr="00170EAA" w14:paraId="520F6AE2" w14:textId="77777777" w:rsidTr="00A4654E">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3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6916081" w14:textId="77777777" w:rsidR="00012F14" w:rsidRPr="00170EAA" w:rsidRDefault="00012F14" w:rsidP="00A4654E">
            <w:pPr>
              <w:jc w:val="center"/>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行业</w:t>
            </w:r>
          </w:p>
        </w:tc>
        <w:tc>
          <w:tcPr>
            <w:tcW w:w="13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22FE51E" w14:textId="77777777" w:rsidR="00012F14" w:rsidRPr="00170EAA" w:rsidRDefault="00012F14" w:rsidP="00A4654E">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人数</w:t>
            </w:r>
          </w:p>
        </w:tc>
        <w:tc>
          <w:tcPr>
            <w:tcW w:w="13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27588D6" w14:textId="77777777" w:rsidR="00012F14" w:rsidRPr="00170EAA" w:rsidRDefault="00012F14" w:rsidP="00A4654E">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比例（</w:t>
            </w:r>
            <w:r>
              <w:rPr>
                <w:rFonts w:asciiTheme="majorEastAsia" w:eastAsiaTheme="majorEastAsia" w:hAnsiTheme="majorEastAsia" w:hint="eastAsia"/>
                <w:sz w:val="18"/>
                <w:szCs w:val="18"/>
              </w:rPr>
              <w:t>%</w:t>
            </w:r>
            <w:r w:rsidRPr="00170EAA">
              <w:rPr>
                <w:rFonts w:asciiTheme="majorEastAsia" w:eastAsiaTheme="majorEastAsia" w:hAnsiTheme="majorEastAsia" w:hint="eastAsia"/>
                <w:sz w:val="18"/>
                <w:szCs w:val="18"/>
              </w:rPr>
              <w:t>）</w:t>
            </w:r>
          </w:p>
        </w:tc>
      </w:tr>
      <w:tr w:rsidR="00012F14" w:rsidRPr="00170EAA" w14:paraId="0BFE221A" w14:textId="77777777" w:rsidTr="00A4654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67" w:type="pct"/>
            <w:tcBorders>
              <w:top w:val="single" w:sz="4" w:space="0" w:color="FFFFFF" w:themeColor="background1"/>
            </w:tcBorders>
            <w:noWrap/>
            <w:vAlign w:val="center"/>
            <w:hideMark/>
          </w:tcPr>
          <w:p w14:paraId="34844495" w14:textId="77777777" w:rsidR="00012F14" w:rsidRPr="00170EAA" w:rsidRDefault="00012F14" w:rsidP="00A4654E">
            <w:pPr>
              <w:jc w:val="center"/>
              <w:rPr>
                <w:rFonts w:asciiTheme="majorEastAsia" w:eastAsiaTheme="majorEastAsia" w:hAnsiTheme="majorEastAsia"/>
                <w:b w:val="0"/>
                <w:sz w:val="18"/>
                <w:szCs w:val="18"/>
              </w:rPr>
            </w:pPr>
            <w:r w:rsidRPr="00170EAA">
              <w:rPr>
                <w:rFonts w:asciiTheme="majorEastAsia" w:eastAsiaTheme="majorEastAsia" w:hAnsiTheme="majorEastAsia" w:hint="eastAsia"/>
                <w:b w:val="0"/>
                <w:sz w:val="18"/>
                <w:szCs w:val="18"/>
              </w:rPr>
              <w:t>教育</w:t>
            </w:r>
          </w:p>
        </w:tc>
        <w:tc>
          <w:tcPr>
            <w:tcW w:w="1315" w:type="pct"/>
            <w:tcBorders>
              <w:top w:val="single" w:sz="4" w:space="0" w:color="FFFFFF" w:themeColor="background1"/>
            </w:tcBorders>
            <w:noWrap/>
            <w:vAlign w:val="center"/>
            <w:hideMark/>
          </w:tcPr>
          <w:p w14:paraId="5147D1DC" w14:textId="77777777" w:rsidR="00012F14" w:rsidRPr="00170EAA"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400</w:t>
            </w:r>
          </w:p>
        </w:tc>
        <w:tc>
          <w:tcPr>
            <w:tcW w:w="1317" w:type="pct"/>
            <w:tcBorders>
              <w:top w:val="single" w:sz="4" w:space="0" w:color="FFFFFF" w:themeColor="background1"/>
            </w:tcBorders>
            <w:noWrap/>
            <w:vAlign w:val="center"/>
            <w:hideMark/>
          </w:tcPr>
          <w:p w14:paraId="4B4AB492" w14:textId="77777777" w:rsidR="00012F14" w:rsidRPr="00170EAA"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93.46</w:t>
            </w:r>
          </w:p>
        </w:tc>
      </w:tr>
      <w:tr w:rsidR="00012F14" w:rsidRPr="00170EAA" w14:paraId="2ADC3842" w14:textId="77777777" w:rsidTr="00A4654E">
        <w:trPr>
          <w:trHeight w:val="227"/>
        </w:trPr>
        <w:tc>
          <w:tcPr>
            <w:cnfStyle w:val="001000000000" w:firstRow="0" w:lastRow="0" w:firstColumn="1" w:lastColumn="0" w:oddVBand="0" w:evenVBand="0" w:oddHBand="0" w:evenHBand="0" w:firstRowFirstColumn="0" w:firstRowLastColumn="0" w:lastRowFirstColumn="0" w:lastRowLastColumn="0"/>
            <w:tcW w:w="2367" w:type="pct"/>
            <w:noWrap/>
            <w:vAlign w:val="center"/>
            <w:hideMark/>
          </w:tcPr>
          <w:p w14:paraId="2F6F09DA" w14:textId="77777777" w:rsidR="00012F14" w:rsidRPr="00170EAA" w:rsidRDefault="00012F14" w:rsidP="00A4654E">
            <w:pPr>
              <w:jc w:val="center"/>
              <w:rPr>
                <w:rFonts w:asciiTheme="majorEastAsia" w:eastAsiaTheme="majorEastAsia" w:hAnsiTheme="majorEastAsia"/>
                <w:b w:val="0"/>
                <w:sz w:val="18"/>
                <w:szCs w:val="18"/>
              </w:rPr>
            </w:pPr>
            <w:r w:rsidRPr="00170EAA">
              <w:rPr>
                <w:rFonts w:asciiTheme="majorEastAsia" w:eastAsiaTheme="majorEastAsia" w:hAnsiTheme="majorEastAsia" w:hint="eastAsia"/>
                <w:b w:val="0"/>
                <w:sz w:val="18"/>
                <w:szCs w:val="18"/>
              </w:rPr>
              <w:t>卫生</w:t>
            </w:r>
          </w:p>
        </w:tc>
        <w:tc>
          <w:tcPr>
            <w:tcW w:w="1315" w:type="pct"/>
            <w:noWrap/>
            <w:vAlign w:val="center"/>
            <w:hideMark/>
          </w:tcPr>
          <w:p w14:paraId="51D9B1D5" w14:textId="77777777" w:rsidR="00012F14" w:rsidRPr="00170EAA"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22</w:t>
            </w:r>
          </w:p>
        </w:tc>
        <w:tc>
          <w:tcPr>
            <w:tcW w:w="1317" w:type="pct"/>
            <w:noWrap/>
            <w:vAlign w:val="center"/>
            <w:hideMark/>
          </w:tcPr>
          <w:p w14:paraId="278816B7" w14:textId="77777777" w:rsidR="00012F14" w:rsidRPr="00170EAA"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5.14</w:t>
            </w:r>
          </w:p>
        </w:tc>
      </w:tr>
      <w:tr w:rsidR="00012F14" w:rsidRPr="00170EAA" w14:paraId="75BDA13B" w14:textId="77777777" w:rsidTr="00A4654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67" w:type="pct"/>
            <w:noWrap/>
            <w:vAlign w:val="center"/>
            <w:hideMark/>
          </w:tcPr>
          <w:p w14:paraId="5D670448" w14:textId="77777777" w:rsidR="00012F14" w:rsidRPr="00170EAA" w:rsidRDefault="00012F14" w:rsidP="00A4654E">
            <w:pPr>
              <w:jc w:val="center"/>
              <w:rPr>
                <w:rFonts w:asciiTheme="majorEastAsia" w:eastAsiaTheme="majorEastAsia" w:hAnsiTheme="majorEastAsia"/>
                <w:b w:val="0"/>
                <w:sz w:val="18"/>
                <w:szCs w:val="18"/>
              </w:rPr>
            </w:pPr>
            <w:r w:rsidRPr="00170EAA">
              <w:rPr>
                <w:rFonts w:asciiTheme="majorEastAsia" w:eastAsiaTheme="majorEastAsia" w:hAnsiTheme="majorEastAsia" w:hint="eastAsia"/>
                <w:b w:val="0"/>
                <w:sz w:val="18"/>
                <w:szCs w:val="18"/>
              </w:rPr>
              <w:t>零售业</w:t>
            </w:r>
          </w:p>
        </w:tc>
        <w:tc>
          <w:tcPr>
            <w:tcW w:w="1315" w:type="pct"/>
            <w:noWrap/>
            <w:vAlign w:val="center"/>
            <w:hideMark/>
          </w:tcPr>
          <w:p w14:paraId="541C22DC" w14:textId="77777777" w:rsidR="00012F14" w:rsidRPr="00170EAA"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1</w:t>
            </w:r>
          </w:p>
        </w:tc>
        <w:tc>
          <w:tcPr>
            <w:tcW w:w="1317" w:type="pct"/>
            <w:noWrap/>
            <w:vAlign w:val="center"/>
            <w:hideMark/>
          </w:tcPr>
          <w:p w14:paraId="5672308E" w14:textId="77777777" w:rsidR="00012F14" w:rsidRPr="00170EAA"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0.23</w:t>
            </w:r>
          </w:p>
        </w:tc>
      </w:tr>
      <w:tr w:rsidR="00012F14" w:rsidRPr="00170EAA" w14:paraId="0692D070" w14:textId="77777777" w:rsidTr="00A4654E">
        <w:trPr>
          <w:trHeight w:val="227"/>
        </w:trPr>
        <w:tc>
          <w:tcPr>
            <w:cnfStyle w:val="001000000000" w:firstRow="0" w:lastRow="0" w:firstColumn="1" w:lastColumn="0" w:oddVBand="0" w:evenVBand="0" w:oddHBand="0" w:evenHBand="0" w:firstRowFirstColumn="0" w:firstRowLastColumn="0" w:lastRowFirstColumn="0" w:lastRowLastColumn="0"/>
            <w:tcW w:w="2367" w:type="pct"/>
            <w:noWrap/>
            <w:vAlign w:val="center"/>
            <w:hideMark/>
          </w:tcPr>
          <w:p w14:paraId="06DF58FC" w14:textId="77777777" w:rsidR="00012F14" w:rsidRPr="00170EAA" w:rsidRDefault="00012F14" w:rsidP="00A4654E">
            <w:pPr>
              <w:jc w:val="center"/>
              <w:rPr>
                <w:rFonts w:asciiTheme="majorEastAsia" w:eastAsiaTheme="majorEastAsia" w:hAnsiTheme="majorEastAsia"/>
                <w:b w:val="0"/>
                <w:sz w:val="18"/>
                <w:szCs w:val="18"/>
              </w:rPr>
            </w:pPr>
            <w:r w:rsidRPr="00170EAA">
              <w:rPr>
                <w:rFonts w:asciiTheme="majorEastAsia" w:eastAsiaTheme="majorEastAsia" w:hAnsiTheme="majorEastAsia" w:hint="eastAsia"/>
                <w:b w:val="0"/>
                <w:sz w:val="18"/>
                <w:szCs w:val="18"/>
              </w:rPr>
              <w:t>其他制造业</w:t>
            </w:r>
          </w:p>
        </w:tc>
        <w:tc>
          <w:tcPr>
            <w:tcW w:w="1315" w:type="pct"/>
            <w:noWrap/>
            <w:vAlign w:val="center"/>
            <w:hideMark/>
          </w:tcPr>
          <w:p w14:paraId="41657B76" w14:textId="77777777" w:rsidR="00012F14" w:rsidRPr="00170EAA"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1</w:t>
            </w:r>
          </w:p>
        </w:tc>
        <w:tc>
          <w:tcPr>
            <w:tcW w:w="1317" w:type="pct"/>
            <w:noWrap/>
            <w:vAlign w:val="center"/>
            <w:hideMark/>
          </w:tcPr>
          <w:p w14:paraId="6D3E3562" w14:textId="77777777" w:rsidR="00012F14" w:rsidRPr="00170EAA"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0.23</w:t>
            </w:r>
          </w:p>
        </w:tc>
      </w:tr>
      <w:tr w:rsidR="00012F14" w:rsidRPr="00170EAA" w14:paraId="41CEA9AD" w14:textId="77777777" w:rsidTr="00A4654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67" w:type="pct"/>
            <w:noWrap/>
            <w:vAlign w:val="center"/>
            <w:hideMark/>
          </w:tcPr>
          <w:p w14:paraId="49531874" w14:textId="77777777" w:rsidR="00012F14" w:rsidRPr="00170EAA" w:rsidRDefault="00012F14" w:rsidP="00A4654E">
            <w:pPr>
              <w:jc w:val="center"/>
              <w:rPr>
                <w:rFonts w:asciiTheme="majorEastAsia" w:eastAsiaTheme="majorEastAsia" w:hAnsiTheme="majorEastAsia"/>
                <w:b w:val="0"/>
                <w:sz w:val="18"/>
                <w:szCs w:val="18"/>
              </w:rPr>
            </w:pPr>
            <w:r w:rsidRPr="00170EAA">
              <w:rPr>
                <w:rFonts w:asciiTheme="majorEastAsia" w:eastAsiaTheme="majorEastAsia" w:hAnsiTheme="majorEastAsia" w:hint="eastAsia"/>
                <w:b w:val="0"/>
                <w:sz w:val="18"/>
                <w:szCs w:val="18"/>
              </w:rPr>
              <w:t>士官生</w:t>
            </w:r>
          </w:p>
        </w:tc>
        <w:tc>
          <w:tcPr>
            <w:tcW w:w="1315" w:type="pct"/>
            <w:noWrap/>
            <w:vAlign w:val="center"/>
            <w:hideMark/>
          </w:tcPr>
          <w:p w14:paraId="13DDE3B9" w14:textId="77777777" w:rsidR="00012F14" w:rsidRPr="00170EAA"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1</w:t>
            </w:r>
          </w:p>
        </w:tc>
        <w:tc>
          <w:tcPr>
            <w:tcW w:w="1317" w:type="pct"/>
            <w:noWrap/>
            <w:vAlign w:val="center"/>
            <w:hideMark/>
          </w:tcPr>
          <w:p w14:paraId="4275F1EB" w14:textId="77777777" w:rsidR="00012F14" w:rsidRPr="00170EAA"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0.23</w:t>
            </w:r>
          </w:p>
        </w:tc>
      </w:tr>
      <w:tr w:rsidR="00012F14" w:rsidRPr="00170EAA" w14:paraId="638BEA3D" w14:textId="77777777" w:rsidTr="00A4654E">
        <w:trPr>
          <w:trHeight w:val="227"/>
        </w:trPr>
        <w:tc>
          <w:tcPr>
            <w:cnfStyle w:val="001000000000" w:firstRow="0" w:lastRow="0" w:firstColumn="1" w:lastColumn="0" w:oddVBand="0" w:evenVBand="0" w:oddHBand="0" w:evenHBand="0" w:firstRowFirstColumn="0" w:firstRowLastColumn="0" w:lastRowFirstColumn="0" w:lastRowLastColumn="0"/>
            <w:tcW w:w="2367" w:type="pct"/>
            <w:noWrap/>
            <w:vAlign w:val="center"/>
            <w:hideMark/>
          </w:tcPr>
          <w:p w14:paraId="30501B81" w14:textId="77777777" w:rsidR="00012F14" w:rsidRPr="00170EAA" w:rsidRDefault="00012F14" w:rsidP="00A4654E">
            <w:pPr>
              <w:jc w:val="center"/>
              <w:rPr>
                <w:rFonts w:asciiTheme="majorEastAsia" w:eastAsiaTheme="majorEastAsia" w:hAnsiTheme="majorEastAsia"/>
                <w:b w:val="0"/>
                <w:sz w:val="18"/>
                <w:szCs w:val="18"/>
              </w:rPr>
            </w:pPr>
            <w:r w:rsidRPr="00170EAA">
              <w:rPr>
                <w:rFonts w:asciiTheme="majorEastAsia" w:eastAsiaTheme="majorEastAsia" w:hAnsiTheme="majorEastAsia" w:hint="eastAsia"/>
                <w:b w:val="0"/>
                <w:sz w:val="18"/>
                <w:szCs w:val="18"/>
              </w:rPr>
              <w:t>土木工程建筑业</w:t>
            </w:r>
          </w:p>
        </w:tc>
        <w:tc>
          <w:tcPr>
            <w:tcW w:w="1315" w:type="pct"/>
            <w:noWrap/>
            <w:vAlign w:val="center"/>
            <w:hideMark/>
          </w:tcPr>
          <w:p w14:paraId="0C3BEC8C" w14:textId="77777777" w:rsidR="00012F14" w:rsidRPr="00170EAA"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1</w:t>
            </w:r>
          </w:p>
        </w:tc>
        <w:tc>
          <w:tcPr>
            <w:tcW w:w="1317" w:type="pct"/>
            <w:noWrap/>
            <w:vAlign w:val="center"/>
            <w:hideMark/>
          </w:tcPr>
          <w:p w14:paraId="71EE71AD" w14:textId="77777777" w:rsidR="00012F14" w:rsidRPr="00170EAA"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0.23</w:t>
            </w:r>
          </w:p>
        </w:tc>
      </w:tr>
      <w:tr w:rsidR="00012F14" w:rsidRPr="00170EAA" w14:paraId="40C52B74" w14:textId="77777777" w:rsidTr="00A4654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67" w:type="pct"/>
            <w:noWrap/>
            <w:vAlign w:val="center"/>
            <w:hideMark/>
          </w:tcPr>
          <w:p w14:paraId="09A611B0" w14:textId="77777777" w:rsidR="00012F14" w:rsidRPr="00170EAA" w:rsidRDefault="00012F14" w:rsidP="00A4654E">
            <w:pPr>
              <w:jc w:val="center"/>
              <w:rPr>
                <w:rFonts w:asciiTheme="majorEastAsia" w:eastAsiaTheme="majorEastAsia" w:hAnsiTheme="majorEastAsia"/>
                <w:b w:val="0"/>
                <w:sz w:val="18"/>
                <w:szCs w:val="18"/>
              </w:rPr>
            </w:pPr>
            <w:r w:rsidRPr="00170EAA">
              <w:rPr>
                <w:rFonts w:asciiTheme="majorEastAsia" w:eastAsiaTheme="majorEastAsia" w:hAnsiTheme="majorEastAsia" w:hint="eastAsia"/>
                <w:b w:val="0"/>
                <w:sz w:val="18"/>
                <w:szCs w:val="18"/>
              </w:rPr>
              <w:t>国家机构</w:t>
            </w:r>
          </w:p>
        </w:tc>
        <w:tc>
          <w:tcPr>
            <w:tcW w:w="1315" w:type="pct"/>
            <w:noWrap/>
            <w:vAlign w:val="center"/>
            <w:hideMark/>
          </w:tcPr>
          <w:p w14:paraId="43013327" w14:textId="77777777" w:rsidR="00012F14" w:rsidRPr="00170EAA"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1</w:t>
            </w:r>
          </w:p>
        </w:tc>
        <w:tc>
          <w:tcPr>
            <w:tcW w:w="1317" w:type="pct"/>
            <w:noWrap/>
            <w:vAlign w:val="center"/>
            <w:hideMark/>
          </w:tcPr>
          <w:p w14:paraId="20142B13" w14:textId="77777777" w:rsidR="00012F14" w:rsidRPr="00170EAA"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0.23</w:t>
            </w:r>
          </w:p>
        </w:tc>
      </w:tr>
      <w:tr w:rsidR="00012F14" w:rsidRPr="00170EAA" w14:paraId="11019756" w14:textId="77777777" w:rsidTr="00A4654E">
        <w:trPr>
          <w:trHeight w:val="227"/>
        </w:trPr>
        <w:tc>
          <w:tcPr>
            <w:cnfStyle w:val="001000000000" w:firstRow="0" w:lastRow="0" w:firstColumn="1" w:lastColumn="0" w:oddVBand="0" w:evenVBand="0" w:oddHBand="0" w:evenHBand="0" w:firstRowFirstColumn="0" w:firstRowLastColumn="0" w:lastRowFirstColumn="0" w:lastRowLastColumn="0"/>
            <w:tcW w:w="2367" w:type="pct"/>
            <w:noWrap/>
            <w:vAlign w:val="center"/>
            <w:hideMark/>
          </w:tcPr>
          <w:p w14:paraId="6720D9C7" w14:textId="77777777" w:rsidR="00012F14" w:rsidRPr="00170EAA" w:rsidRDefault="00012F14" w:rsidP="00A4654E">
            <w:pPr>
              <w:jc w:val="center"/>
              <w:rPr>
                <w:rFonts w:asciiTheme="majorEastAsia" w:eastAsiaTheme="majorEastAsia" w:hAnsiTheme="majorEastAsia"/>
                <w:b w:val="0"/>
                <w:sz w:val="18"/>
                <w:szCs w:val="18"/>
              </w:rPr>
            </w:pPr>
            <w:r w:rsidRPr="00170EAA">
              <w:rPr>
                <w:rFonts w:asciiTheme="majorEastAsia" w:eastAsiaTheme="majorEastAsia" w:hAnsiTheme="majorEastAsia" w:hint="eastAsia"/>
                <w:b w:val="0"/>
                <w:sz w:val="18"/>
                <w:szCs w:val="18"/>
              </w:rPr>
              <w:t>计算机、通信和其他电子设备制造业</w:t>
            </w:r>
          </w:p>
        </w:tc>
        <w:tc>
          <w:tcPr>
            <w:tcW w:w="1315" w:type="pct"/>
            <w:noWrap/>
            <w:vAlign w:val="center"/>
            <w:hideMark/>
          </w:tcPr>
          <w:p w14:paraId="724FA2EC" w14:textId="77777777" w:rsidR="00012F14" w:rsidRPr="00170EAA"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1</w:t>
            </w:r>
          </w:p>
        </w:tc>
        <w:tc>
          <w:tcPr>
            <w:tcW w:w="1317" w:type="pct"/>
            <w:noWrap/>
            <w:vAlign w:val="center"/>
            <w:hideMark/>
          </w:tcPr>
          <w:p w14:paraId="742A2CB2" w14:textId="77777777" w:rsidR="00012F14" w:rsidRPr="00170EAA"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170EAA">
              <w:rPr>
                <w:rFonts w:asciiTheme="majorEastAsia" w:eastAsiaTheme="majorEastAsia" w:hAnsiTheme="majorEastAsia" w:hint="eastAsia"/>
                <w:sz w:val="18"/>
                <w:szCs w:val="18"/>
              </w:rPr>
              <w:t>0.23</w:t>
            </w:r>
          </w:p>
        </w:tc>
      </w:tr>
      <w:tr w:rsidR="00012F14" w:rsidRPr="00FD740C" w14:paraId="7CA7F1DF" w14:textId="77777777" w:rsidTr="00A4654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67" w:type="pct"/>
            <w:noWrap/>
            <w:vAlign w:val="center"/>
            <w:hideMark/>
          </w:tcPr>
          <w:p w14:paraId="05177CA9" w14:textId="77777777" w:rsidR="00012F14" w:rsidRPr="00FD740C" w:rsidRDefault="00012F14" w:rsidP="00A4654E">
            <w:pPr>
              <w:jc w:val="center"/>
              <w:rPr>
                <w:rFonts w:asciiTheme="majorEastAsia" w:eastAsiaTheme="majorEastAsia" w:hAnsiTheme="majorEastAsia"/>
                <w:sz w:val="18"/>
                <w:szCs w:val="18"/>
              </w:rPr>
            </w:pPr>
            <w:r w:rsidRPr="00FD740C">
              <w:rPr>
                <w:rFonts w:asciiTheme="majorEastAsia" w:eastAsiaTheme="majorEastAsia" w:hAnsiTheme="majorEastAsia" w:hint="eastAsia"/>
                <w:sz w:val="18"/>
                <w:szCs w:val="18"/>
              </w:rPr>
              <w:t>合计</w:t>
            </w:r>
          </w:p>
        </w:tc>
        <w:tc>
          <w:tcPr>
            <w:tcW w:w="1315" w:type="pct"/>
            <w:noWrap/>
            <w:vAlign w:val="center"/>
            <w:hideMark/>
          </w:tcPr>
          <w:p w14:paraId="71161EA2" w14:textId="77777777" w:rsidR="00012F14" w:rsidRPr="00FD740C"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sz w:val="18"/>
                <w:szCs w:val="18"/>
              </w:rPr>
            </w:pPr>
            <w:r w:rsidRPr="00FD740C">
              <w:rPr>
                <w:rFonts w:asciiTheme="majorEastAsia" w:eastAsiaTheme="majorEastAsia" w:hAnsiTheme="majorEastAsia" w:hint="eastAsia"/>
                <w:b/>
                <w:sz w:val="18"/>
                <w:szCs w:val="18"/>
              </w:rPr>
              <w:t>428</w:t>
            </w:r>
          </w:p>
        </w:tc>
        <w:tc>
          <w:tcPr>
            <w:tcW w:w="1317" w:type="pct"/>
            <w:noWrap/>
            <w:vAlign w:val="center"/>
            <w:hideMark/>
          </w:tcPr>
          <w:p w14:paraId="78A21260" w14:textId="77777777" w:rsidR="00012F14" w:rsidRPr="00FD740C"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sz w:val="18"/>
                <w:szCs w:val="18"/>
              </w:rPr>
            </w:pPr>
            <w:r w:rsidRPr="00FD740C">
              <w:rPr>
                <w:rFonts w:asciiTheme="majorEastAsia" w:eastAsiaTheme="majorEastAsia" w:hAnsiTheme="majorEastAsia" w:hint="eastAsia"/>
                <w:b/>
                <w:sz w:val="18"/>
                <w:szCs w:val="18"/>
              </w:rPr>
              <w:t>100.00</w:t>
            </w:r>
          </w:p>
        </w:tc>
      </w:tr>
    </w:tbl>
    <w:p w14:paraId="1C70776D" w14:textId="77777777" w:rsidR="00012F14" w:rsidRDefault="00012F14" w:rsidP="00012F14">
      <w:pPr>
        <w:pStyle w:val="a5"/>
        <w:spacing w:before="156" w:after="156"/>
      </w:pPr>
      <w:bookmarkStart w:id="57" w:name="_Toc462391293"/>
      <w:bookmarkStart w:id="58" w:name="_Toc470336114"/>
      <w:bookmarkStart w:id="59" w:name="_Toc471463452"/>
      <w:r>
        <w:rPr>
          <w:rFonts w:hint="eastAsia"/>
        </w:rPr>
        <w:t>（二</w:t>
      </w:r>
      <w:r w:rsidRPr="004A68DD">
        <w:rPr>
          <w:rFonts w:hint="eastAsia"/>
        </w:rPr>
        <w:t>）已就业毕业生的就业</w:t>
      </w:r>
      <w:r w:rsidRPr="004A68DD">
        <w:t>单位性质</w:t>
      </w:r>
      <w:r w:rsidRPr="004A68DD">
        <w:rPr>
          <w:rFonts w:hint="eastAsia"/>
        </w:rPr>
        <w:t>分布</w:t>
      </w:r>
      <w:bookmarkEnd w:id="57"/>
      <w:bookmarkEnd w:id="58"/>
      <w:bookmarkEnd w:id="59"/>
    </w:p>
    <w:p w14:paraId="6CE7A270" w14:textId="772346D4" w:rsidR="00CD0B26" w:rsidRDefault="00CD0B26" w:rsidP="00CD0B26">
      <w:pPr>
        <w:pStyle w:val="a9"/>
      </w:pPr>
      <w:r w:rsidRPr="00090D9B">
        <w:rPr>
          <w:rFonts w:hint="eastAsia"/>
        </w:rPr>
        <w:t>2016届</w:t>
      </w:r>
      <w:r w:rsidR="00332450">
        <w:rPr>
          <w:rFonts w:hint="eastAsia"/>
        </w:rPr>
        <w:t>硕士毕业生</w:t>
      </w:r>
      <w:r>
        <w:rPr>
          <w:rFonts w:hint="eastAsia"/>
        </w:rPr>
        <w:t>，</w:t>
      </w:r>
      <w:r w:rsidRPr="00090D9B">
        <w:rPr>
          <w:rFonts w:hint="eastAsia"/>
        </w:rPr>
        <w:t>主要</w:t>
      </w:r>
      <w:r w:rsidRPr="00090D9B">
        <w:t>就业</w:t>
      </w:r>
      <w:r w:rsidRPr="00090D9B">
        <w:rPr>
          <w:rFonts w:hint="eastAsia"/>
        </w:rPr>
        <w:t>于</w:t>
      </w:r>
      <w:r>
        <w:rPr>
          <w:rFonts w:hint="eastAsia"/>
        </w:rPr>
        <w:t>其他</w:t>
      </w:r>
      <w:r w:rsidRPr="00090D9B">
        <w:t>企业</w:t>
      </w:r>
      <w:r>
        <w:rPr>
          <w:rFonts w:hint="eastAsia"/>
        </w:rPr>
        <w:t>和</w:t>
      </w:r>
      <w:r w:rsidRPr="003846CA">
        <w:rPr>
          <w:rFonts w:hint="eastAsia"/>
        </w:rPr>
        <w:t>其他事业单位</w:t>
      </w:r>
      <w:r>
        <w:rPr>
          <w:rFonts w:hint="eastAsia"/>
        </w:rPr>
        <w:t>，</w:t>
      </w:r>
      <w:r w:rsidRPr="00090D9B">
        <w:rPr>
          <w:rFonts w:hint="eastAsia"/>
        </w:rPr>
        <w:t>占比</w:t>
      </w:r>
      <w:r>
        <w:rPr>
          <w:rFonts w:hint="eastAsia"/>
        </w:rPr>
        <w:t>分别为</w:t>
      </w:r>
      <w:r>
        <w:t>46.67</w:t>
      </w:r>
      <w:r w:rsidRPr="00090D9B">
        <w:t>%</w:t>
      </w:r>
      <w:r>
        <w:rPr>
          <w:rFonts w:hint="eastAsia"/>
        </w:rPr>
        <w:t>和</w:t>
      </w:r>
      <w:r>
        <w:t>16.67</w:t>
      </w:r>
      <w:r w:rsidRPr="00090D9B">
        <w:t>%</w:t>
      </w:r>
      <w:r>
        <w:rPr>
          <w:rFonts w:hint="eastAsia"/>
        </w:rPr>
        <w:t>；</w:t>
      </w:r>
      <w:r w:rsidRPr="00090D9B">
        <w:t>其次为</w:t>
      </w:r>
      <w:r w:rsidRPr="003846CA">
        <w:rPr>
          <w:rFonts w:hint="eastAsia"/>
        </w:rPr>
        <w:t>高等教育单位</w:t>
      </w:r>
      <w:r w:rsidRPr="00090D9B">
        <w:rPr>
          <w:rFonts w:hint="eastAsia"/>
        </w:rPr>
        <w:t>。分</w:t>
      </w:r>
      <w:r>
        <w:rPr>
          <w:rFonts w:hint="eastAsia"/>
        </w:rPr>
        <w:t>性别</w:t>
      </w:r>
      <w:r>
        <w:t>来</w:t>
      </w:r>
      <w:r>
        <w:rPr>
          <w:rFonts w:hint="eastAsia"/>
        </w:rPr>
        <w:t>看</w:t>
      </w:r>
      <w:r>
        <w:t>，</w:t>
      </w:r>
      <w:r w:rsidRPr="00090D9B">
        <w:rPr>
          <w:rFonts w:hint="eastAsia"/>
        </w:rPr>
        <w:t>男性毕业生</w:t>
      </w:r>
      <w:r w:rsidRPr="00090D9B">
        <w:t>和女性毕业生在</w:t>
      </w:r>
      <w:r w:rsidRPr="00090D9B">
        <w:rPr>
          <w:rFonts w:hint="eastAsia"/>
        </w:rPr>
        <w:t>各</w:t>
      </w:r>
      <w:r w:rsidRPr="00090D9B">
        <w:t>就业单位性质上</w:t>
      </w:r>
      <w:r>
        <w:rPr>
          <w:rFonts w:hint="eastAsia"/>
        </w:rPr>
        <w:t>差异较明显</w:t>
      </w:r>
      <w:r>
        <w:t>，尤其是在</w:t>
      </w:r>
      <w:r w:rsidRPr="003846CA">
        <w:rPr>
          <w:rFonts w:hint="eastAsia"/>
        </w:rPr>
        <w:t>其他事业单位</w:t>
      </w:r>
      <w:r>
        <w:rPr>
          <w:rFonts w:hint="eastAsia"/>
        </w:rPr>
        <w:t>、高等</w:t>
      </w:r>
      <w:r>
        <w:t>教育和</w:t>
      </w:r>
      <w:r>
        <w:rPr>
          <w:rFonts w:hint="eastAsia"/>
        </w:rPr>
        <w:t>中初教育</w:t>
      </w:r>
      <w:r>
        <w:t>单位，</w:t>
      </w:r>
      <w:r>
        <w:rPr>
          <w:rFonts w:hint="eastAsia"/>
        </w:rPr>
        <w:t>女性</w:t>
      </w:r>
      <w:r>
        <w:t>毕业生</w:t>
      </w:r>
      <w:r>
        <w:rPr>
          <w:rFonts w:hint="eastAsia"/>
        </w:rPr>
        <w:t>相比较男</w:t>
      </w:r>
      <w:r>
        <w:t>性</w:t>
      </w:r>
      <w:r>
        <w:rPr>
          <w:rFonts w:hint="eastAsia"/>
        </w:rPr>
        <w:t>毕业生在高等</w:t>
      </w:r>
      <w:r>
        <w:t>教育和</w:t>
      </w:r>
      <w:r w:rsidRPr="003846CA">
        <w:rPr>
          <w:rFonts w:hint="eastAsia"/>
        </w:rPr>
        <w:t>其他事业单位</w:t>
      </w:r>
      <w:r>
        <w:t>的比例大，而</w:t>
      </w:r>
      <w:r>
        <w:rPr>
          <w:rFonts w:hint="eastAsia"/>
        </w:rPr>
        <w:t>男</w:t>
      </w:r>
      <w:r>
        <w:t>性毕业生在</w:t>
      </w:r>
      <w:r w:rsidRPr="003846CA">
        <w:rPr>
          <w:rFonts w:hint="eastAsia"/>
        </w:rPr>
        <w:t>中初教育单位</w:t>
      </w:r>
      <w:r>
        <w:t>的比例远高于</w:t>
      </w:r>
      <w:r>
        <w:rPr>
          <w:rFonts w:hint="eastAsia"/>
        </w:rPr>
        <w:t>女</w:t>
      </w:r>
      <w:r>
        <w:t>性毕业生</w:t>
      </w:r>
      <w:r w:rsidR="00DA7432">
        <w:rPr>
          <w:rFonts w:hint="eastAsia"/>
        </w:rPr>
        <w:t>。</w:t>
      </w:r>
      <w:r w:rsidR="000759CC">
        <w:t>具体情况详见</w:t>
      </w:r>
      <w:r>
        <w:t>表</w:t>
      </w:r>
      <w:r w:rsidR="000759CC">
        <w:rPr>
          <w:rFonts w:hint="eastAsia"/>
        </w:rPr>
        <w:t>1</w:t>
      </w:r>
      <w:r w:rsidR="000759CC">
        <w:t>-20</w:t>
      </w:r>
      <w:r>
        <w:t>。</w:t>
      </w:r>
    </w:p>
    <w:p w14:paraId="0D4F9089" w14:textId="71A77007" w:rsidR="00CD0B26" w:rsidRPr="00053853" w:rsidRDefault="00CD0B26" w:rsidP="00CD0B26">
      <w:pPr>
        <w:pStyle w:val="af0"/>
        <w:jc w:val="center"/>
        <w:rPr>
          <w:rFonts w:asciiTheme="majorEastAsia" w:eastAsiaTheme="majorEastAsia" w:hAnsiTheme="majorEastAsia"/>
          <w:sz w:val="18"/>
          <w:szCs w:val="18"/>
        </w:rPr>
      </w:pPr>
      <w:r w:rsidRPr="00053853">
        <w:rPr>
          <w:rFonts w:asciiTheme="majorEastAsia" w:eastAsiaTheme="majorEastAsia" w:hAnsiTheme="majorEastAsia" w:hint="eastAsia"/>
          <w:sz w:val="18"/>
          <w:szCs w:val="18"/>
        </w:rPr>
        <w:t>表1-</w:t>
      </w:r>
      <w:r w:rsidRPr="00053853">
        <w:rPr>
          <w:rFonts w:asciiTheme="majorEastAsia" w:eastAsiaTheme="majorEastAsia" w:hAnsiTheme="majorEastAsia"/>
          <w:sz w:val="18"/>
          <w:szCs w:val="18"/>
        </w:rPr>
        <w:fldChar w:fldCharType="begin"/>
      </w:r>
      <w:r w:rsidRPr="00053853">
        <w:rPr>
          <w:rFonts w:asciiTheme="majorEastAsia" w:eastAsiaTheme="majorEastAsia" w:hAnsiTheme="majorEastAsia"/>
          <w:sz w:val="18"/>
          <w:szCs w:val="18"/>
        </w:rPr>
        <w:instrText xml:space="preserve"> </w:instrText>
      </w:r>
      <w:r w:rsidRPr="00053853">
        <w:rPr>
          <w:rFonts w:asciiTheme="majorEastAsia" w:eastAsiaTheme="majorEastAsia" w:hAnsiTheme="majorEastAsia" w:hint="eastAsia"/>
          <w:sz w:val="18"/>
          <w:szCs w:val="18"/>
        </w:rPr>
        <w:instrText>SEQ 表1- \* ARABIC</w:instrText>
      </w:r>
      <w:r w:rsidRPr="00053853">
        <w:rPr>
          <w:rFonts w:asciiTheme="majorEastAsia" w:eastAsiaTheme="majorEastAsia" w:hAnsiTheme="majorEastAsia"/>
          <w:sz w:val="18"/>
          <w:szCs w:val="18"/>
        </w:rPr>
        <w:instrText xml:space="preserve"> </w:instrText>
      </w:r>
      <w:r w:rsidRPr="00053853">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20</w:t>
      </w:r>
      <w:r w:rsidRPr="00053853">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00332450">
        <w:rPr>
          <w:rFonts w:asciiTheme="majorEastAsia" w:eastAsiaTheme="majorEastAsia" w:hAnsiTheme="majorEastAsia" w:hint="eastAsia"/>
          <w:sz w:val="18"/>
          <w:szCs w:val="18"/>
        </w:rPr>
        <w:t>硕士毕业生</w:t>
      </w:r>
      <w:r w:rsidRPr="00053853">
        <w:rPr>
          <w:rFonts w:asciiTheme="majorEastAsia" w:eastAsiaTheme="majorEastAsia" w:hAnsiTheme="majorEastAsia" w:hint="eastAsia"/>
          <w:sz w:val="18"/>
          <w:szCs w:val="18"/>
        </w:rPr>
        <w:t>就业单位性质</w:t>
      </w:r>
      <w:r w:rsidRPr="00053853">
        <w:rPr>
          <w:rFonts w:asciiTheme="majorEastAsia" w:eastAsiaTheme="majorEastAsia" w:hAnsiTheme="majorEastAsia"/>
          <w:sz w:val="18"/>
          <w:szCs w:val="18"/>
        </w:rPr>
        <w:t>分布</w:t>
      </w:r>
    </w:p>
    <w:tbl>
      <w:tblPr>
        <w:tblStyle w:val="4-5"/>
        <w:tblW w:w="5000" w:type="pct"/>
        <w:tblLook w:val="04A0" w:firstRow="1" w:lastRow="0" w:firstColumn="1" w:lastColumn="0" w:noHBand="0" w:noVBand="1"/>
      </w:tblPr>
      <w:tblGrid>
        <w:gridCol w:w="1431"/>
        <w:gridCol w:w="726"/>
        <w:gridCol w:w="1563"/>
        <w:gridCol w:w="725"/>
        <w:gridCol w:w="1563"/>
        <w:gridCol w:w="725"/>
        <w:gridCol w:w="1563"/>
      </w:tblGrid>
      <w:tr w:rsidR="00CD0B26" w:rsidRPr="00765123" w14:paraId="0A10D8BF" w14:textId="77777777" w:rsidTr="00CD0B26">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862"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0689656" w14:textId="77777777" w:rsidR="00CD0B26" w:rsidRPr="00765123" w:rsidRDefault="00CD0B26" w:rsidP="00CD0B26">
            <w:pPr>
              <w:widowControl/>
              <w:jc w:val="center"/>
              <w:rPr>
                <w:rFonts w:ascii="宋体" w:eastAsia="宋体" w:hAnsi="宋体" w:cs="宋体"/>
                <w:color w:val="FFFFFF"/>
                <w:kern w:val="0"/>
                <w:sz w:val="18"/>
                <w:szCs w:val="18"/>
              </w:rPr>
            </w:pPr>
            <w:r w:rsidRPr="00765123">
              <w:rPr>
                <w:rFonts w:ascii="宋体" w:eastAsia="宋体" w:hAnsi="宋体" w:cs="宋体" w:hint="eastAsia"/>
                <w:color w:val="FFFFFF"/>
                <w:kern w:val="0"/>
                <w:sz w:val="18"/>
                <w:szCs w:val="18"/>
              </w:rPr>
              <w:t>用人单位性质</w:t>
            </w:r>
          </w:p>
        </w:tc>
        <w:tc>
          <w:tcPr>
            <w:tcW w:w="137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75C2E6C" w14:textId="77777777" w:rsidR="00CD0B26" w:rsidRPr="00765123"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FFFFFF"/>
                <w:kern w:val="0"/>
                <w:sz w:val="18"/>
                <w:szCs w:val="18"/>
              </w:rPr>
            </w:pPr>
            <w:r w:rsidRPr="00765123">
              <w:rPr>
                <w:rFonts w:ascii="宋体" w:eastAsia="宋体" w:hAnsi="宋体" w:cs="宋体" w:hint="eastAsia"/>
                <w:color w:val="FFFFFF"/>
                <w:kern w:val="0"/>
                <w:sz w:val="18"/>
                <w:szCs w:val="18"/>
              </w:rPr>
              <w:t>男性毕业生</w:t>
            </w:r>
          </w:p>
        </w:tc>
        <w:tc>
          <w:tcPr>
            <w:tcW w:w="137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66D9C27" w14:textId="77777777" w:rsidR="00CD0B26" w:rsidRPr="00765123"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FFFFFF"/>
                <w:kern w:val="0"/>
                <w:sz w:val="18"/>
                <w:szCs w:val="18"/>
              </w:rPr>
            </w:pPr>
            <w:r w:rsidRPr="00765123">
              <w:rPr>
                <w:rFonts w:ascii="宋体" w:eastAsia="宋体" w:hAnsi="宋体" w:cs="宋体" w:hint="eastAsia"/>
                <w:color w:val="FFFFFF"/>
                <w:kern w:val="0"/>
                <w:sz w:val="18"/>
                <w:szCs w:val="18"/>
              </w:rPr>
              <w:t>女性毕业生</w:t>
            </w:r>
          </w:p>
        </w:tc>
        <w:tc>
          <w:tcPr>
            <w:tcW w:w="137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60C89D7" w14:textId="77777777" w:rsidR="00CD0B26" w:rsidRPr="00765123"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FFFFFF"/>
                <w:kern w:val="0"/>
                <w:sz w:val="18"/>
                <w:szCs w:val="18"/>
              </w:rPr>
            </w:pPr>
            <w:r w:rsidRPr="00765123">
              <w:rPr>
                <w:rFonts w:ascii="宋体" w:eastAsia="宋体" w:hAnsi="宋体" w:cs="宋体" w:hint="eastAsia"/>
                <w:color w:val="FFFFFF"/>
                <w:kern w:val="0"/>
                <w:sz w:val="18"/>
                <w:szCs w:val="18"/>
              </w:rPr>
              <w:t>总计</w:t>
            </w:r>
          </w:p>
        </w:tc>
      </w:tr>
      <w:tr w:rsidR="00CD0B26" w:rsidRPr="00765123" w14:paraId="30EAF70A" w14:textId="77777777" w:rsidTr="00CD0B26">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862"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57D07B" w14:textId="77777777" w:rsidR="00CD0B26" w:rsidRPr="00765123" w:rsidRDefault="00CD0B26" w:rsidP="00CD0B26">
            <w:pPr>
              <w:widowControl/>
              <w:jc w:val="center"/>
              <w:rPr>
                <w:rFonts w:ascii="宋体" w:eastAsia="宋体" w:hAnsi="宋体" w:cs="宋体"/>
                <w:color w:val="FFFFFF"/>
                <w:kern w:val="0"/>
                <w:sz w:val="18"/>
                <w:szCs w:val="18"/>
              </w:rPr>
            </w:pPr>
          </w:p>
        </w:tc>
        <w:tc>
          <w:tcPr>
            <w:tcW w:w="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AE5E843" w14:textId="77777777" w:rsidR="00CD0B26" w:rsidRPr="00765123"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765123">
              <w:rPr>
                <w:rFonts w:ascii="宋体" w:eastAsia="宋体" w:hAnsi="宋体" w:cs="宋体" w:hint="eastAsia"/>
                <w:bCs w:val="0"/>
                <w:color w:val="FFFFFF"/>
                <w:kern w:val="0"/>
                <w:sz w:val="18"/>
                <w:szCs w:val="18"/>
              </w:rPr>
              <w:t>人数</w:t>
            </w:r>
          </w:p>
        </w:tc>
        <w:tc>
          <w:tcPr>
            <w:tcW w:w="9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10C0332" w14:textId="77777777" w:rsidR="00CD0B26" w:rsidRPr="000332ED"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0332ED">
              <w:rPr>
                <w:rFonts w:ascii="宋体" w:eastAsia="宋体" w:hAnsi="宋体" w:cs="宋体" w:hint="eastAsia"/>
                <w:bCs w:val="0"/>
                <w:color w:val="FFFFFF"/>
                <w:kern w:val="0"/>
                <w:sz w:val="18"/>
                <w:szCs w:val="18"/>
              </w:rPr>
              <w:t>比例（%）</w:t>
            </w:r>
          </w:p>
        </w:tc>
        <w:tc>
          <w:tcPr>
            <w:tcW w:w="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4E35920" w14:textId="77777777" w:rsidR="00CD0B26" w:rsidRPr="000332ED"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0332ED">
              <w:rPr>
                <w:rFonts w:ascii="宋体" w:eastAsia="宋体" w:hAnsi="宋体" w:cs="宋体" w:hint="eastAsia"/>
                <w:bCs w:val="0"/>
                <w:color w:val="FFFFFF"/>
                <w:kern w:val="0"/>
                <w:sz w:val="18"/>
                <w:szCs w:val="18"/>
              </w:rPr>
              <w:t>人数</w:t>
            </w:r>
          </w:p>
        </w:tc>
        <w:tc>
          <w:tcPr>
            <w:tcW w:w="9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0DEF0CC" w14:textId="77777777" w:rsidR="00CD0B26" w:rsidRPr="000332ED"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0332ED">
              <w:rPr>
                <w:rFonts w:ascii="宋体" w:eastAsia="宋体" w:hAnsi="宋体" w:cs="宋体" w:hint="eastAsia"/>
                <w:bCs w:val="0"/>
                <w:color w:val="FFFFFF"/>
                <w:kern w:val="0"/>
                <w:sz w:val="18"/>
                <w:szCs w:val="18"/>
              </w:rPr>
              <w:t>比例（%）</w:t>
            </w:r>
          </w:p>
        </w:tc>
        <w:tc>
          <w:tcPr>
            <w:tcW w:w="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3C8B50C" w14:textId="77777777" w:rsidR="00CD0B26" w:rsidRPr="000332ED"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0332ED">
              <w:rPr>
                <w:rFonts w:ascii="宋体" w:eastAsia="宋体" w:hAnsi="宋体" w:cs="宋体" w:hint="eastAsia"/>
                <w:bCs w:val="0"/>
                <w:color w:val="FFFFFF"/>
                <w:kern w:val="0"/>
                <w:sz w:val="18"/>
                <w:szCs w:val="18"/>
              </w:rPr>
              <w:t>人数</w:t>
            </w:r>
          </w:p>
        </w:tc>
        <w:tc>
          <w:tcPr>
            <w:tcW w:w="9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5D67FA0" w14:textId="77777777" w:rsidR="00CD0B26" w:rsidRPr="000332ED"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0332ED">
              <w:rPr>
                <w:rFonts w:ascii="宋体" w:eastAsia="宋体" w:hAnsi="宋体" w:cs="宋体" w:hint="eastAsia"/>
                <w:bCs w:val="0"/>
                <w:color w:val="FFFFFF"/>
                <w:kern w:val="0"/>
                <w:sz w:val="18"/>
                <w:szCs w:val="18"/>
              </w:rPr>
              <w:t>比例（%）</w:t>
            </w:r>
          </w:p>
        </w:tc>
      </w:tr>
      <w:tr w:rsidR="00CD0B26" w:rsidRPr="00765123" w14:paraId="6EA4E1E3" w14:textId="77777777" w:rsidTr="00CD0B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2" w:type="pct"/>
            <w:tcBorders>
              <w:top w:val="single" w:sz="4" w:space="0" w:color="FFFFFF" w:themeColor="background1"/>
            </w:tcBorders>
            <w:noWrap/>
            <w:vAlign w:val="center"/>
            <w:hideMark/>
          </w:tcPr>
          <w:p w14:paraId="41141346" w14:textId="77777777" w:rsidR="00CD0B26" w:rsidRPr="00765123" w:rsidRDefault="00CD0B26" w:rsidP="00CD0B26">
            <w:pPr>
              <w:widowControl/>
              <w:jc w:val="center"/>
              <w:rPr>
                <w:rFonts w:ascii="宋体" w:eastAsia="宋体" w:hAnsi="宋体" w:cs="宋体"/>
                <w:b w:val="0"/>
                <w:color w:val="000000"/>
                <w:kern w:val="0"/>
                <w:sz w:val="18"/>
                <w:szCs w:val="18"/>
              </w:rPr>
            </w:pPr>
            <w:r w:rsidRPr="00765123">
              <w:rPr>
                <w:rFonts w:ascii="宋体" w:eastAsia="宋体" w:hAnsi="宋体" w:cs="宋体" w:hint="eastAsia"/>
                <w:b w:val="0"/>
                <w:color w:val="000000"/>
                <w:kern w:val="0"/>
                <w:sz w:val="18"/>
                <w:szCs w:val="18"/>
              </w:rPr>
              <w:t>其他企业</w:t>
            </w:r>
          </w:p>
        </w:tc>
        <w:tc>
          <w:tcPr>
            <w:tcW w:w="437" w:type="pct"/>
            <w:tcBorders>
              <w:top w:val="single" w:sz="4" w:space="0" w:color="FFFFFF" w:themeColor="background1"/>
            </w:tcBorders>
            <w:noWrap/>
            <w:vAlign w:val="center"/>
            <w:hideMark/>
          </w:tcPr>
          <w:p w14:paraId="3A3439B3"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6</w:t>
            </w:r>
          </w:p>
        </w:tc>
        <w:tc>
          <w:tcPr>
            <w:tcW w:w="942" w:type="pct"/>
            <w:tcBorders>
              <w:top w:val="single" w:sz="4" w:space="0" w:color="FFFFFF" w:themeColor="background1"/>
            </w:tcBorders>
            <w:noWrap/>
            <w:vAlign w:val="center"/>
            <w:hideMark/>
          </w:tcPr>
          <w:p w14:paraId="009656A2"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54.55</w:t>
            </w:r>
          </w:p>
        </w:tc>
        <w:tc>
          <w:tcPr>
            <w:tcW w:w="437" w:type="pct"/>
            <w:tcBorders>
              <w:top w:val="single" w:sz="4" w:space="0" w:color="FFFFFF" w:themeColor="background1"/>
            </w:tcBorders>
            <w:noWrap/>
            <w:vAlign w:val="center"/>
            <w:hideMark/>
          </w:tcPr>
          <w:p w14:paraId="228626B9"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8</w:t>
            </w:r>
          </w:p>
        </w:tc>
        <w:tc>
          <w:tcPr>
            <w:tcW w:w="942" w:type="pct"/>
            <w:tcBorders>
              <w:top w:val="single" w:sz="4" w:space="0" w:color="FFFFFF" w:themeColor="background1"/>
            </w:tcBorders>
            <w:noWrap/>
            <w:vAlign w:val="center"/>
            <w:hideMark/>
          </w:tcPr>
          <w:p w14:paraId="0F883E95"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42.11</w:t>
            </w:r>
          </w:p>
        </w:tc>
        <w:tc>
          <w:tcPr>
            <w:tcW w:w="437" w:type="pct"/>
            <w:tcBorders>
              <w:top w:val="single" w:sz="4" w:space="0" w:color="FFFFFF" w:themeColor="background1"/>
            </w:tcBorders>
            <w:noWrap/>
            <w:vAlign w:val="center"/>
            <w:hideMark/>
          </w:tcPr>
          <w:p w14:paraId="78D5A205"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14</w:t>
            </w:r>
          </w:p>
        </w:tc>
        <w:tc>
          <w:tcPr>
            <w:tcW w:w="942" w:type="pct"/>
            <w:tcBorders>
              <w:top w:val="single" w:sz="4" w:space="0" w:color="FFFFFF" w:themeColor="background1"/>
            </w:tcBorders>
            <w:noWrap/>
            <w:vAlign w:val="center"/>
            <w:hideMark/>
          </w:tcPr>
          <w:p w14:paraId="36B591BD"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46.67</w:t>
            </w:r>
          </w:p>
        </w:tc>
      </w:tr>
      <w:tr w:rsidR="00CD0B26" w:rsidRPr="00765123" w14:paraId="565E006C" w14:textId="77777777" w:rsidTr="00CD0B26">
        <w:trPr>
          <w:trHeight w:val="270"/>
        </w:trPr>
        <w:tc>
          <w:tcPr>
            <w:cnfStyle w:val="001000000000" w:firstRow="0" w:lastRow="0" w:firstColumn="1" w:lastColumn="0" w:oddVBand="0" w:evenVBand="0" w:oddHBand="0" w:evenHBand="0" w:firstRowFirstColumn="0" w:firstRowLastColumn="0" w:lastRowFirstColumn="0" w:lastRowLastColumn="0"/>
            <w:tcW w:w="862" w:type="pct"/>
            <w:shd w:val="clear" w:color="auto" w:fill="FFFFFF" w:themeFill="background1"/>
            <w:noWrap/>
            <w:vAlign w:val="center"/>
            <w:hideMark/>
          </w:tcPr>
          <w:p w14:paraId="467AC6B0" w14:textId="77777777" w:rsidR="00CD0B26" w:rsidRPr="00765123" w:rsidRDefault="00CD0B26" w:rsidP="00CD0B26">
            <w:pPr>
              <w:widowControl/>
              <w:jc w:val="center"/>
              <w:rPr>
                <w:rFonts w:ascii="宋体" w:eastAsia="宋体" w:hAnsi="宋体" w:cs="宋体"/>
                <w:b w:val="0"/>
                <w:color w:val="000000"/>
                <w:kern w:val="0"/>
                <w:sz w:val="18"/>
                <w:szCs w:val="18"/>
              </w:rPr>
            </w:pPr>
            <w:r w:rsidRPr="00765123">
              <w:rPr>
                <w:rFonts w:ascii="宋体" w:eastAsia="宋体" w:hAnsi="宋体" w:cs="宋体" w:hint="eastAsia"/>
                <w:b w:val="0"/>
                <w:color w:val="000000"/>
                <w:kern w:val="0"/>
                <w:sz w:val="18"/>
                <w:szCs w:val="18"/>
              </w:rPr>
              <w:t>其他事业单位</w:t>
            </w:r>
          </w:p>
        </w:tc>
        <w:tc>
          <w:tcPr>
            <w:tcW w:w="437" w:type="pct"/>
            <w:shd w:val="clear" w:color="auto" w:fill="FFFFFF" w:themeFill="background1"/>
            <w:noWrap/>
            <w:vAlign w:val="center"/>
            <w:hideMark/>
          </w:tcPr>
          <w:p w14:paraId="6F252647"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0</w:t>
            </w:r>
          </w:p>
        </w:tc>
        <w:tc>
          <w:tcPr>
            <w:tcW w:w="942" w:type="pct"/>
            <w:shd w:val="clear" w:color="auto" w:fill="FFFFFF" w:themeFill="background1"/>
            <w:noWrap/>
            <w:vAlign w:val="center"/>
            <w:hideMark/>
          </w:tcPr>
          <w:p w14:paraId="7F3A518C"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0.00</w:t>
            </w:r>
          </w:p>
        </w:tc>
        <w:tc>
          <w:tcPr>
            <w:tcW w:w="437" w:type="pct"/>
            <w:shd w:val="clear" w:color="auto" w:fill="FFFFFF" w:themeFill="background1"/>
            <w:noWrap/>
            <w:vAlign w:val="center"/>
            <w:hideMark/>
          </w:tcPr>
          <w:p w14:paraId="7B576D74"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5</w:t>
            </w:r>
          </w:p>
        </w:tc>
        <w:tc>
          <w:tcPr>
            <w:tcW w:w="942" w:type="pct"/>
            <w:shd w:val="clear" w:color="auto" w:fill="FFFFFF" w:themeFill="background1"/>
            <w:noWrap/>
            <w:vAlign w:val="center"/>
            <w:hideMark/>
          </w:tcPr>
          <w:p w14:paraId="640EF63F"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26.32</w:t>
            </w:r>
          </w:p>
        </w:tc>
        <w:tc>
          <w:tcPr>
            <w:tcW w:w="437" w:type="pct"/>
            <w:shd w:val="clear" w:color="auto" w:fill="FFFFFF" w:themeFill="background1"/>
            <w:noWrap/>
            <w:vAlign w:val="center"/>
            <w:hideMark/>
          </w:tcPr>
          <w:p w14:paraId="2D09B983"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5</w:t>
            </w:r>
          </w:p>
        </w:tc>
        <w:tc>
          <w:tcPr>
            <w:tcW w:w="942" w:type="pct"/>
            <w:shd w:val="clear" w:color="auto" w:fill="FFFFFF" w:themeFill="background1"/>
            <w:noWrap/>
            <w:vAlign w:val="center"/>
            <w:hideMark/>
          </w:tcPr>
          <w:p w14:paraId="691E9C45"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16.67</w:t>
            </w:r>
          </w:p>
        </w:tc>
      </w:tr>
      <w:tr w:rsidR="00CD0B26" w:rsidRPr="00765123" w14:paraId="1DB3DC8F" w14:textId="77777777" w:rsidTr="00CD0B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14:paraId="6F4304A6" w14:textId="77777777" w:rsidR="00CD0B26" w:rsidRPr="00765123" w:rsidRDefault="00CD0B26" w:rsidP="00CD0B26">
            <w:pPr>
              <w:widowControl/>
              <w:jc w:val="center"/>
              <w:rPr>
                <w:rFonts w:ascii="宋体" w:eastAsia="宋体" w:hAnsi="宋体" w:cs="宋体"/>
                <w:b w:val="0"/>
                <w:color w:val="000000"/>
                <w:kern w:val="0"/>
                <w:sz w:val="18"/>
                <w:szCs w:val="18"/>
              </w:rPr>
            </w:pPr>
            <w:r w:rsidRPr="00765123">
              <w:rPr>
                <w:rFonts w:ascii="宋体" w:eastAsia="宋体" w:hAnsi="宋体" w:cs="宋体" w:hint="eastAsia"/>
                <w:b w:val="0"/>
                <w:color w:val="000000"/>
                <w:kern w:val="0"/>
                <w:sz w:val="18"/>
                <w:szCs w:val="18"/>
              </w:rPr>
              <w:t>高等教育单位</w:t>
            </w:r>
          </w:p>
        </w:tc>
        <w:tc>
          <w:tcPr>
            <w:tcW w:w="437" w:type="pct"/>
            <w:noWrap/>
            <w:vAlign w:val="center"/>
            <w:hideMark/>
          </w:tcPr>
          <w:p w14:paraId="79165734"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0</w:t>
            </w:r>
          </w:p>
        </w:tc>
        <w:tc>
          <w:tcPr>
            <w:tcW w:w="942" w:type="pct"/>
            <w:noWrap/>
            <w:vAlign w:val="center"/>
            <w:hideMark/>
          </w:tcPr>
          <w:p w14:paraId="691C4C51"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0.00</w:t>
            </w:r>
          </w:p>
        </w:tc>
        <w:tc>
          <w:tcPr>
            <w:tcW w:w="437" w:type="pct"/>
            <w:noWrap/>
            <w:vAlign w:val="center"/>
            <w:hideMark/>
          </w:tcPr>
          <w:p w14:paraId="7DA8A4F3"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4</w:t>
            </w:r>
          </w:p>
        </w:tc>
        <w:tc>
          <w:tcPr>
            <w:tcW w:w="942" w:type="pct"/>
            <w:noWrap/>
            <w:vAlign w:val="center"/>
            <w:hideMark/>
          </w:tcPr>
          <w:p w14:paraId="49CD0333"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21.05</w:t>
            </w:r>
          </w:p>
        </w:tc>
        <w:tc>
          <w:tcPr>
            <w:tcW w:w="437" w:type="pct"/>
            <w:noWrap/>
            <w:vAlign w:val="center"/>
            <w:hideMark/>
          </w:tcPr>
          <w:p w14:paraId="59009E5B"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4</w:t>
            </w:r>
          </w:p>
        </w:tc>
        <w:tc>
          <w:tcPr>
            <w:tcW w:w="942" w:type="pct"/>
            <w:noWrap/>
            <w:vAlign w:val="center"/>
            <w:hideMark/>
          </w:tcPr>
          <w:p w14:paraId="07C7F94E"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13.33</w:t>
            </w:r>
          </w:p>
        </w:tc>
      </w:tr>
      <w:tr w:rsidR="00CD0B26" w:rsidRPr="00765123" w14:paraId="2D8A8121" w14:textId="77777777" w:rsidTr="00CD0B26">
        <w:trPr>
          <w:trHeight w:val="270"/>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14:paraId="18212EC5" w14:textId="77777777" w:rsidR="00CD0B26" w:rsidRPr="00765123" w:rsidRDefault="00CD0B26" w:rsidP="00CD0B26">
            <w:pPr>
              <w:widowControl/>
              <w:jc w:val="center"/>
              <w:rPr>
                <w:rFonts w:ascii="宋体" w:eastAsia="宋体" w:hAnsi="宋体" w:cs="宋体"/>
                <w:b w:val="0"/>
                <w:color w:val="000000"/>
                <w:kern w:val="0"/>
                <w:sz w:val="18"/>
                <w:szCs w:val="18"/>
              </w:rPr>
            </w:pPr>
            <w:r w:rsidRPr="00765123">
              <w:rPr>
                <w:rFonts w:ascii="宋体" w:eastAsia="宋体" w:hAnsi="宋体" w:cs="宋体" w:hint="eastAsia"/>
                <w:b w:val="0"/>
                <w:color w:val="000000"/>
                <w:kern w:val="0"/>
                <w:sz w:val="18"/>
                <w:szCs w:val="18"/>
              </w:rPr>
              <w:t>机关</w:t>
            </w:r>
          </w:p>
        </w:tc>
        <w:tc>
          <w:tcPr>
            <w:tcW w:w="437" w:type="pct"/>
            <w:noWrap/>
            <w:vAlign w:val="center"/>
            <w:hideMark/>
          </w:tcPr>
          <w:p w14:paraId="4C0C06B8"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2</w:t>
            </w:r>
          </w:p>
        </w:tc>
        <w:tc>
          <w:tcPr>
            <w:tcW w:w="942" w:type="pct"/>
            <w:noWrap/>
            <w:vAlign w:val="center"/>
            <w:hideMark/>
          </w:tcPr>
          <w:p w14:paraId="046AA1CE"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18.18</w:t>
            </w:r>
          </w:p>
        </w:tc>
        <w:tc>
          <w:tcPr>
            <w:tcW w:w="437" w:type="pct"/>
            <w:noWrap/>
            <w:vAlign w:val="center"/>
            <w:hideMark/>
          </w:tcPr>
          <w:p w14:paraId="09CE10F7"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w:t>
            </w:r>
          </w:p>
        </w:tc>
        <w:tc>
          <w:tcPr>
            <w:tcW w:w="942" w:type="pct"/>
            <w:noWrap/>
            <w:vAlign w:val="center"/>
            <w:hideMark/>
          </w:tcPr>
          <w:p w14:paraId="416D7EE4"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5.26</w:t>
            </w:r>
          </w:p>
        </w:tc>
        <w:tc>
          <w:tcPr>
            <w:tcW w:w="437" w:type="pct"/>
            <w:noWrap/>
            <w:vAlign w:val="center"/>
            <w:hideMark/>
          </w:tcPr>
          <w:p w14:paraId="20A9BC48"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3</w:t>
            </w:r>
          </w:p>
        </w:tc>
        <w:tc>
          <w:tcPr>
            <w:tcW w:w="942" w:type="pct"/>
            <w:noWrap/>
            <w:vAlign w:val="center"/>
            <w:hideMark/>
          </w:tcPr>
          <w:p w14:paraId="2AA8ECA0"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10.00</w:t>
            </w:r>
          </w:p>
        </w:tc>
      </w:tr>
      <w:tr w:rsidR="00CD0B26" w:rsidRPr="00765123" w14:paraId="19ACFACC" w14:textId="77777777" w:rsidTr="00CD0B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14:paraId="3588A203" w14:textId="77777777" w:rsidR="00CD0B26" w:rsidRPr="00765123" w:rsidRDefault="00CD0B26" w:rsidP="00CD0B26">
            <w:pPr>
              <w:widowControl/>
              <w:jc w:val="center"/>
              <w:rPr>
                <w:rFonts w:ascii="宋体" w:eastAsia="宋体" w:hAnsi="宋体" w:cs="宋体"/>
                <w:b w:val="0"/>
                <w:color w:val="000000"/>
                <w:kern w:val="0"/>
                <w:sz w:val="18"/>
                <w:szCs w:val="18"/>
              </w:rPr>
            </w:pPr>
            <w:r w:rsidRPr="00765123">
              <w:rPr>
                <w:rFonts w:ascii="宋体" w:eastAsia="宋体" w:hAnsi="宋体" w:cs="宋体" w:hint="eastAsia"/>
                <w:b w:val="0"/>
                <w:color w:val="000000"/>
                <w:kern w:val="0"/>
                <w:sz w:val="18"/>
                <w:szCs w:val="18"/>
              </w:rPr>
              <w:t>科研设计单位</w:t>
            </w:r>
          </w:p>
        </w:tc>
        <w:tc>
          <w:tcPr>
            <w:tcW w:w="437" w:type="pct"/>
            <w:noWrap/>
            <w:vAlign w:val="center"/>
            <w:hideMark/>
          </w:tcPr>
          <w:p w14:paraId="55BC0A75"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2</w:t>
            </w:r>
          </w:p>
        </w:tc>
        <w:tc>
          <w:tcPr>
            <w:tcW w:w="942" w:type="pct"/>
            <w:noWrap/>
            <w:vAlign w:val="center"/>
            <w:hideMark/>
          </w:tcPr>
          <w:p w14:paraId="29E9FB47"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18.18</w:t>
            </w:r>
          </w:p>
        </w:tc>
        <w:tc>
          <w:tcPr>
            <w:tcW w:w="437" w:type="pct"/>
            <w:noWrap/>
            <w:vAlign w:val="center"/>
            <w:hideMark/>
          </w:tcPr>
          <w:p w14:paraId="1059A54B"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w:t>
            </w:r>
          </w:p>
        </w:tc>
        <w:tc>
          <w:tcPr>
            <w:tcW w:w="942" w:type="pct"/>
            <w:noWrap/>
            <w:vAlign w:val="center"/>
            <w:hideMark/>
          </w:tcPr>
          <w:p w14:paraId="5A26E132"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5.26</w:t>
            </w:r>
          </w:p>
        </w:tc>
        <w:tc>
          <w:tcPr>
            <w:tcW w:w="437" w:type="pct"/>
            <w:noWrap/>
            <w:vAlign w:val="center"/>
            <w:hideMark/>
          </w:tcPr>
          <w:p w14:paraId="209A28C9"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3</w:t>
            </w:r>
          </w:p>
        </w:tc>
        <w:tc>
          <w:tcPr>
            <w:tcW w:w="942" w:type="pct"/>
            <w:noWrap/>
            <w:vAlign w:val="center"/>
            <w:hideMark/>
          </w:tcPr>
          <w:p w14:paraId="551B76E4"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10.00</w:t>
            </w:r>
          </w:p>
        </w:tc>
      </w:tr>
      <w:tr w:rsidR="00CD0B26" w:rsidRPr="00765123" w14:paraId="1A51A505" w14:textId="77777777" w:rsidTr="00CD0B26">
        <w:trPr>
          <w:trHeight w:val="270"/>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14:paraId="1C1E2227" w14:textId="77777777" w:rsidR="00CD0B26" w:rsidRPr="00765123" w:rsidRDefault="00CD0B26" w:rsidP="00CD0B26">
            <w:pPr>
              <w:widowControl/>
              <w:jc w:val="center"/>
              <w:rPr>
                <w:rFonts w:ascii="宋体" w:eastAsia="宋体" w:hAnsi="宋体" w:cs="宋体"/>
                <w:b w:val="0"/>
                <w:color w:val="000000"/>
                <w:kern w:val="0"/>
                <w:sz w:val="18"/>
                <w:szCs w:val="18"/>
              </w:rPr>
            </w:pPr>
            <w:r w:rsidRPr="00765123">
              <w:rPr>
                <w:rFonts w:ascii="宋体" w:eastAsia="宋体" w:hAnsi="宋体" w:cs="宋体" w:hint="eastAsia"/>
                <w:b w:val="0"/>
                <w:color w:val="000000"/>
                <w:kern w:val="0"/>
                <w:sz w:val="18"/>
                <w:szCs w:val="18"/>
              </w:rPr>
              <w:t>中初教育单位</w:t>
            </w:r>
          </w:p>
        </w:tc>
        <w:tc>
          <w:tcPr>
            <w:tcW w:w="437" w:type="pct"/>
            <w:noWrap/>
            <w:vAlign w:val="center"/>
            <w:hideMark/>
          </w:tcPr>
          <w:p w14:paraId="4B10F4EE"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w:t>
            </w:r>
          </w:p>
        </w:tc>
        <w:tc>
          <w:tcPr>
            <w:tcW w:w="942" w:type="pct"/>
            <w:noWrap/>
            <w:vAlign w:val="center"/>
            <w:hideMark/>
          </w:tcPr>
          <w:p w14:paraId="6491223B"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9.09</w:t>
            </w:r>
          </w:p>
        </w:tc>
        <w:tc>
          <w:tcPr>
            <w:tcW w:w="437" w:type="pct"/>
            <w:noWrap/>
            <w:vAlign w:val="center"/>
            <w:hideMark/>
          </w:tcPr>
          <w:p w14:paraId="2EDB0E1F"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0</w:t>
            </w:r>
          </w:p>
        </w:tc>
        <w:tc>
          <w:tcPr>
            <w:tcW w:w="942" w:type="pct"/>
            <w:noWrap/>
            <w:vAlign w:val="center"/>
            <w:hideMark/>
          </w:tcPr>
          <w:p w14:paraId="24B98930"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0.00</w:t>
            </w:r>
          </w:p>
        </w:tc>
        <w:tc>
          <w:tcPr>
            <w:tcW w:w="437" w:type="pct"/>
            <w:noWrap/>
            <w:vAlign w:val="center"/>
            <w:hideMark/>
          </w:tcPr>
          <w:p w14:paraId="7CD0CCAD"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1</w:t>
            </w:r>
          </w:p>
        </w:tc>
        <w:tc>
          <w:tcPr>
            <w:tcW w:w="942" w:type="pct"/>
            <w:noWrap/>
            <w:vAlign w:val="center"/>
            <w:hideMark/>
          </w:tcPr>
          <w:p w14:paraId="71490BAB" w14:textId="77777777" w:rsidR="00CD0B26" w:rsidRPr="00765123"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3.33</w:t>
            </w:r>
          </w:p>
        </w:tc>
      </w:tr>
      <w:tr w:rsidR="00CD0B26" w:rsidRPr="00765123" w14:paraId="57EDBC8D" w14:textId="77777777" w:rsidTr="00CD0B2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62" w:type="pct"/>
            <w:noWrap/>
            <w:vAlign w:val="center"/>
            <w:hideMark/>
          </w:tcPr>
          <w:p w14:paraId="49347B12" w14:textId="77777777" w:rsidR="00CD0B26" w:rsidRPr="00765123" w:rsidRDefault="00CD0B26" w:rsidP="00CD0B26">
            <w:pPr>
              <w:widowControl/>
              <w:jc w:val="center"/>
              <w:rPr>
                <w:rFonts w:ascii="宋体" w:eastAsia="宋体" w:hAnsi="宋体" w:cs="宋体"/>
                <w:color w:val="000000"/>
                <w:kern w:val="0"/>
                <w:sz w:val="18"/>
                <w:szCs w:val="18"/>
              </w:rPr>
            </w:pPr>
            <w:r w:rsidRPr="00765123">
              <w:rPr>
                <w:rFonts w:ascii="宋体" w:eastAsia="宋体" w:hAnsi="宋体" w:cs="宋体" w:hint="eastAsia"/>
                <w:color w:val="000000"/>
                <w:kern w:val="0"/>
                <w:sz w:val="18"/>
                <w:szCs w:val="18"/>
              </w:rPr>
              <w:t>总计</w:t>
            </w:r>
          </w:p>
        </w:tc>
        <w:tc>
          <w:tcPr>
            <w:tcW w:w="437" w:type="pct"/>
            <w:noWrap/>
            <w:vAlign w:val="center"/>
            <w:hideMark/>
          </w:tcPr>
          <w:p w14:paraId="7D623B99"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765123">
              <w:rPr>
                <w:rFonts w:ascii="宋体" w:eastAsia="宋体" w:hAnsi="宋体" w:cs="宋体" w:hint="eastAsia"/>
                <w:b/>
                <w:bCs/>
                <w:color w:val="000000"/>
                <w:kern w:val="0"/>
                <w:sz w:val="18"/>
                <w:szCs w:val="18"/>
              </w:rPr>
              <w:t>11</w:t>
            </w:r>
          </w:p>
        </w:tc>
        <w:tc>
          <w:tcPr>
            <w:tcW w:w="942" w:type="pct"/>
            <w:noWrap/>
            <w:vAlign w:val="center"/>
            <w:hideMark/>
          </w:tcPr>
          <w:p w14:paraId="3C956986"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765123">
              <w:rPr>
                <w:rFonts w:ascii="宋体" w:eastAsia="宋体" w:hAnsi="宋体" w:cs="宋体" w:hint="eastAsia"/>
                <w:b/>
                <w:color w:val="000000"/>
                <w:kern w:val="0"/>
                <w:sz w:val="18"/>
                <w:szCs w:val="18"/>
              </w:rPr>
              <w:t>100.00</w:t>
            </w:r>
          </w:p>
        </w:tc>
        <w:tc>
          <w:tcPr>
            <w:tcW w:w="437" w:type="pct"/>
            <w:noWrap/>
            <w:vAlign w:val="center"/>
            <w:hideMark/>
          </w:tcPr>
          <w:p w14:paraId="4AFE06C8"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765123">
              <w:rPr>
                <w:rFonts w:ascii="宋体" w:eastAsia="宋体" w:hAnsi="宋体" w:cs="宋体" w:hint="eastAsia"/>
                <w:b/>
                <w:bCs/>
                <w:color w:val="000000"/>
                <w:kern w:val="0"/>
                <w:sz w:val="18"/>
                <w:szCs w:val="18"/>
              </w:rPr>
              <w:t>19</w:t>
            </w:r>
          </w:p>
        </w:tc>
        <w:tc>
          <w:tcPr>
            <w:tcW w:w="942" w:type="pct"/>
            <w:noWrap/>
            <w:vAlign w:val="center"/>
            <w:hideMark/>
          </w:tcPr>
          <w:p w14:paraId="0E56FCFA"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765123">
              <w:rPr>
                <w:rFonts w:ascii="宋体" w:eastAsia="宋体" w:hAnsi="宋体" w:cs="宋体" w:hint="eastAsia"/>
                <w:b/>
                <w:color w:val="000000"/>
                <w:kern w:val="0"/>
                <w:sz w:val="18"/>
                <w:szCs w:val="18"/>
              </w:rPr>
              <w:t>100.00</w:t>
            </w:r>
          </w:p>
        </w:tc>
        <w:tc>
          <w:tcPr>
            <w:tcW w:w="437" w:type="pct"/>
            <w:noWrap/>
            <w:vAlign w:val="center"/>
            <w:hideMark/>
          </w:tcPr>
          <w:p w14:paraId="3A33BFE3"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765123">
              <w:rPr>
                <w:rFonts w:ascii="宋体" w:eastAsia="宋体" w:hAnsi="宋体" w:cs="宋体" w:hint="eastAsia"/>
                <w:b/>
                <w:bCs/>
                <w:color w:val="000000"/>
                <w:kern w:val="0"/>
                <w:sz w:val="18"/>
                <w:szCs w:val="18"/>
              </w:rPr>
              <w:t>30</w:t>
            </w:r>
          </w:p>
        </w:tc>
        <w:tc>
          <w:tcPr>
            <w:tcW w:w="942" w:type="pct"/>
            <w:noWrap/>
            <w:vAlign w:val="center"/>
            <w:hideMark/>
          </w:tcPr>
          <w:p w14:paraId="6E5542BA" w14:textId="77777777" w:rsidR="00CD0B26" w:rsidRPr="00765123"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765123">
              <w:rPr>
                <w:rFonts w:ascii="宋体" w:eastAsia="宋体" w:hAnsi="宋体" w:cs="宋体" w:hint="eastAsia"/>
                <w:b/>
                <w:color w:val="000000"/>
                <w:kern w:val="0"/>
                <w:sz w:val="18"/>
                <w:szCs w:val="18"/>
              </w:rPr>
              <w:t>100.00</w:t>
            </w:r>
          </w:p>
        </w:tc>
      </w:tr>
    </w:tbl>
    <w:p w14:paraId="21A245CD" w14:textId="6AE34BF5" w:rsidR="00012F14" w:rsidRDefault="00012F14" w:rsidP="00012F14">
      <w:pPr>
        <w:pStyle w:val="a9"/>
      </w:pPr>
      <w:r w:rsidRPr="00090D9B">
        <w:rPr>
          <w:rFonts w:hint="eastAsia"/>
        </w:rPr>
        <w:t>2016届</w:t>
      </w:r>
      <w:r>
        <w:t>本科</w:t>
      </w:r>
      <w:r w:rsidR="00332450">
        <w:rPr>
          <w:rFonts w:hint="eastAsia"/>
        </w:rPr>
        <w:t>毕业</w:t>
      </w:r>
      <w:r w:rsidRPr="00090D9B">
        <w:t>生</w:t>
      </w:r>
      <w:r>
        <w:rPr>
          <w:rFonts w:hint="eastAsia"/>
        </w:rPr>
        <w:t>，</w:t>
      </w:r>
      <w:r w:rsidRPr="00090D9B">
        <w:rPr>
          <w:rFonts w:hint="eastAsia"/>
        </w:rPr>
        <w:t>主要</w:t>
      </w:r>
      <w:r w:rsidRPr="00090D9B">
        <w:t>就业</w:t>
      </w:r>
      <w:r w:rsidRPr="00090D9B">
        <w:rPr>
          <w:rFonts w:hint="eastAsia"/>
        </w:rPr>
        <w:t>于</w:t>
      </w:r>
      <w:r>
        <w:rPr>
          <w:rFonts w:hint="eastAsia"/>
        </w:rPr>
        <w:t>其他</w:t>
      </w:r>
      <w:r w:rsidRPr="00090D9B">
        <w:t>企业</w:t>
      </w:r>
      <w:r>
        <w:rPr>
          <w:rFonts w:hint="eastAsia"/>
        </w:rPr>
        <w:t>和高等教育</w:t>
      </w:r>
      <w:r>
        <w:t>单位</w:t>
      </w:r>
      <w:r>
        <w:rPr>
          <w:rFonts w:hint="eastAsia"/>
        </w:rPr>
        <w:t>，</w:t>
      </w:r>
      <w:r w:rsidRPr="00090D9B">
        <w:rPr>
          <w:rFonts w:hint="eastAsia"/>
        </w:rPr>
        <w:t>占比</w:t>
      </w:r>
      <w:r>
        <w:rPr>
          <w:rFonts w:hint="eastAsia"/>
        </w:rPr>
        <w:t>分别为</w:t>
      </w:r>
      <w:r>
        <w:t>65.57</w:t>
      </w:r>
      <w:r w:rsidRPr="00090D9B">
        <w:t>%</w:t>
      </w:r>
      <w:r>
        <w:rPr>
          <w:rFonts w:hint="eastAsia"/>
        </w:rPr>
        <w:t>和</w:t>
      </w:r>
      <w:r>
        <w:t>11.33</w:t>
      </w:r>
      <w:r w:rsidRPr="00090D9B">
        <w:t>%</w:t>
      </w:r>
      <w:r>
        <w:rPr>
          <w:rFonts w:hint="eastAsia"/>
        </w:rPr>
        <w:t>；</w:t>
      </w:r>
      <w:r w:rsidRPr="00090D9B">
        <w:t>其次为</w:t>
      </w:r>
      <w:r>
        <w:rPr>
          <w:rFonts w:hint="eastAsia"/>
        </w:rPr>
        <w:t>医疗卫生</w:t>
      </w:r>
      <w:r>
        <w:t>单位</w:t>
      </w:r>
      <w:r w:rsidRPr="00090D9B">
        <w:rPr>
          <w:rFonts w:hint="eastAsia"/>
        </w:rPr>
        <w:t>。分</w:t>
      </w:r>
      <w:r>
        <w:rPr>
          <w:rFonts w:hint="eastAsia"/>
        </w:rPr>
        <w:t>性别</w:t>
      </w:r>
      <w:r>
        <w:t>来</w:t>
      </w:r>
      <w:r>
        <w:rPr>
          <w:rFonts w:hint="eastAsia"/>
        </w:rPr>
        <w:t>看</w:t>
      </w:r>
      <w:r>
        <w:t>，</w:t>
      </w:r>
      <w:r w:rsidRPr="00090D9B">
        <w:rPr>
          <w:rFonts w:hint="eastAsia"/>
        </w:rPr>
        <w:t>男性毕业生</w:t>
      </w:r>
      <w:r w:rsidRPr="00090D9B">
        <w:t>和女性毕业生在</w:t>
      </w:r>
      <w:r w:rsidRPr="00090D9B">
        <w:rPr>
          <w:rFonts w:hint="eastAsia"/>
        </w:rPr>
        <w:t>各</w:t>
      </w:r>
      <w:r w:rsidRPr="00090D9B">
        <w:t>就业单位性质上</w:t>
      </w:r>
      <w:r>
        <w:rPr>
          <w:rFonts w:hint="eastAsia"/>
        </w:rPr>
        <w:t>差异主要</w:t>
      </w:r>
      <w:r>
        <w:t>是在</w:t>
      </w:r>
      <w:r w:rsidRPr="000B1C93">
        <w:rPr>
          <w:rFonts w:hint="eastAsia"/>
        </w:rPr>
        <w:t>其他企业</w:t>
      </w:r>
      <w:r>
        <w:rPr>
          <w:rFonts w:hint="eastAsia"/>
        </w:rPr>
        <w:t>、高等</w:t>
      </w:r>
      <w:r>
        <w:t>教育和</w:t>
      </w:r>
      <w:r>
        <w:rPr>
          <w:rFonts w:hint="eastAsia"/>
        </w:rPr>
        <w:t>中初教育</w:t>
      </w:r>
      <w:r>
        <w:t>单位，</w:t>
      </w:r>
      <w:r>
        <w:rPr>
          <w:rFonts w:hint="eastAsia"/>
        </w:rPr>
        <w:t>女性</w:t>
      </w:r>
      <w:r>
        <w:t>毕业生</w:t>
      </w:r>
      <w:r>
        <w:rPr>
          <w:rFonts w:hint="eastAsia"/>
        </w:rPr>
        <w:t>相比较男</w:t>
      </w:r>
      <w:r>
        <w:t>性</w:t>
      </w:r>
      <w:r>
        <w:rPr>
          <w:rFonts w:hint="eastAsia"/>
        </w:rPr>
        <w:t>毕业生在高等</w:t>
      </w:r>
      <w:r>
        <w:t>教育和</w:t>
      </w:r>
      <w:r>
        <w:rPr>
          <w:rFonts w:hint="eastAsia"/>
        </w:rPr>
        <w:t>中初教育</w:t>
      </w:r>
      <w:r>
        <w:t>单位的比例大，而</w:t>
      </w:r>
      <w:r>
        <w:rPr>
          <w:rFonts w:hint="eastAsia"/>
        </w:rPr>
        <w:t>男</w:t>
      </w:r>
      <w:r>
        <w:t>性毕业生在其他企业的比例远高于</w:t>
      </w:r>
      <w:r>
        <w:rPr>
          <w:rFonts w:hint="eastAsia"/>
        </w:rPr>
        <w:t>女</w:t>
      </w:r>
      <w:r>
        <w:t>性毕业生</w:t>
      </w:r>
      <w:r w:rsidR="00DA7432">
        <w:rPr>
          <w:rFonts w:hint="eastAsia"/>
        </w:rPr>
        <w:t>。</w:t>
      </w:r>
      <w:r w:rsidR="000759CC">
        <w:t>具体情况详见</w:t>
      </w:r>
      <w:r>
        <w:t>表</w:t>
      </w:r>
      <w:r w:rsidR="000759CC">
        <w:rPr>
          <w:rFonts w:hint="eastAsia"/>
        </w:rPr>
        <w:t>1</w:t>
      </w:r>
      <w:r w:rsidR="000759CC">
        <w:t>-21</w:t>
      </w:r>
      <w:r>
        <w:t>。</w:t>
      </w:r>
    </w:p>
    <w:p w14:paraId="7012DA5F" w14:textId="77777777" w:rsidR="007A2C23" w:rsidRDefault="007A2C23" w:rsidP="00012F14">
      <w:pPr>
        <w:pStyle w:val="a9"/>
      </w:pPr>
    </w:p>
    <w:p w14:paraId="40567C0D" w14:textId="77777777" w:rsidR="00E320F0" w:rsidRDefault="00E320F0" w:rsidP="00012F14">
      <w:pPr>
        <w:pStyle w:val="a9"/>
      </w:pPr>
    </w:p>
    <w:p w14:paraId="695C7B99" w14:textId="3F81B3D4" w:rsidR="00012F14" w:rsidRPr="00FD740C" w:rsidRDefault="00012F14" w:rsidP="00012F14">
      <w:pPr>
        <w:pStyle w:val="af0"/>
        <w:jc w:val="center"/>
        <w:rPr>
          <w:rFonts w:asciiTheme="majorEastAsia" w:eastAsiaTheme="majorEastAsia" w:hAnsiTheme="majorEastAsia"/>
          <w:sz w:val="18"/>
          <w:szCs w:val="18"/>
        </w:rPr>
      </w:pPr>
      <w:bookmarkStart w:id="60" w:name="_Toc462309039"/>
      <w:r w:rsidRPr="00FD740C">
        <w:rPr>
          <w:rFonts w:asciiTheme="majorEastAsia" w:eastAsiaTheme="majorEastAsia" w:hAnsiTheme="majorEastAsia" w:hint="eastAsia"/>
          <w:sz w:val="18"/>
          <w:szCs w:val="18"/>
        </w:rPr>
        <w:lastRenderedPageBreak/>
        <w:t>表1-</w:t>
      </w:r>
      <w:r w:rsidRPr="00FD740C">
        <w:rPr>
          <w:rFonts w:asciiTheme="majorEastAsia" w:eastAsiaTheme="majorEastAsia" w:hAnsiTheme="majorEastAsia"/>
          <w:sz w:val="18"/>
          <w:szCs w:val="18"/>
        </w:rPr>
        <w:fldChar w:fldCharType="begin"/>
      </w:r>
      <w:r w:rsidRPr="00FD740C">
        <w:rPr>
          <w:rFonts w:asciiTheme="majorEastAsia" w:eastAsiaTheme="majorEastAsia" w:hAnsiTheme="majorEastAsia"/>
          <w:sz w:val="18"/>
          <w:szCs w:val="18"/>
        </w:rPr>
        <w:instrText xml:space="preserve"> </w:instrText>
      </w:r>
      <w:r w:rsidRPr="00FD740C">
        <w:rPr>
          <w:rFonts w:asciiTheme="majorEastAsia" w:eastAsiaTheme="majorEastAsia" w:hAnsiTheme="majorEastAsia" w:hint="eastAsia"/>
          <w:sz w:val="18"/>
          <w:szCs w:val="18"/>
        </w:rPr>
        <w:instrText>SEQ 表1- \* ARABIC</w:instrText>
      </w:r>
      <w:r w:rsidRPr="00FD740C">
        <w:rPr>
          <w:rFonts w:asciiTheme="majorEastAsia" w:eastAsiaTheme="majorEastAsia" w:hAnsiTheme="majorEastAsia"/>
          <w:sz w:val="18"/>
          <w:szCs w:val="18"/>
        </w:rPr>
        <w:instrText xml:space="preserve"> </w:instrText>
      </w:r>
      <w:r w:rsidRPr="00FD740C">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21</w:t>
      </w:r>
      <w:r w:rsidRPr="00FD740C">
        <w:rPr>
          <w:rFonts w:asciiTheme="majorEastAsia" w:eastAsiaTheme="majorEastAsia" w:hAnsiTheme="majorEastAsia"/>
          <w:sz w:val="18"/>
          <w:szCs w:val="18"/>
        </w:rPr>
        <w:fldChar w:fldCharType="end"/>
      </w:r>
      <w:r w:rsidRPr="00FD740C">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FD740C">
        <w:rPr>
          <w:rFonts w:asciiTheme="majorEastAsia" w:eastAsiaTheme="majorEastAsia" w:hAnsiTheme="majorEastAsia" w:hint="eastAsia"/>
          <w:sz w:val="18"/>
          <w:szCs w:val="18"/>
        </w:rPr>
        <w:t>本科毕业生的就业单位性质</w:t>
      </w:r>
      <w:r w:rsidRPr="00FD740C">
        <w:rPr>
          <w:rFonts w:asciiTheme="majorEastAsia" w:eastAsiaTheme="majorEastAsia" w:hAnsiTheme="majorEastAsia"/>
          <w:sz w:val="18"/>
          <w:szCs w:val="18"/>
        </w:rPr>
        <w:t>分布</w:t>
      </w:r>
      <w:bookmarkEnd w:id="60"/>
    </w:p>
    <w:tbl>
      <w:tblPr>
        <w:tblStyle w:val="4-5"/>
        <w:tblW w:w="5000" w:type="pct"/>
        <w:tblLook w:val="04A0" w:firstRow="1" w:lastRow="0" w:firstColumn="1" w:lastColumn="0" w:noHBand="0" w:noVBand="1"/>
      </w:tblPr>
      <w:tblGrid>
        <w:gridCol w:w="1301"/>
        <w:gridCol w:w="1301"/>
        <w:gridCol w:w="1030"/>
        <w:gridCol w:w="1302"/>
        <w:gridCol w:w="1030"/>
        <w:gridCol w:w="1302"/>
        <w:gridCol w:w="1030"/>
      </w:tblGrid>
      <w:tr w:rsidR="00012F14" w:rsidRPr="00FD740C" w14:paraId="5CB761A7" w14:textId="77777777" w:rsidTr="00A4654E">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84"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BFE8A48" w14:textId="77777777" w:rsidR="00012F14" w:rsidRPr="00FD740C" w:rsidRDefault="00012F14" w:rsidP="00A4654E">
            <w:pPr>
              <w:widowControl/>
              <w:jc w:val="center"/>
              <w:rPr>
                <w:rFonts w:ascii="宋体" w:eastAsia="宋体" w:hAnsi="宋体" w:cs="宋体"/>
                <w:color w:val="FFFFFF"/>
                <w:kern w:val="0"/>
                <w:sz w:val="18"/>
                <w:szCs w:val="18"/>
              </w:rPr>
            </w:pPr>
            <w:r w:rsidRPr="00FD740C">
              <w:rPr>
                <w:rFonts w:ascii="宋体" w:eastAsia="宋体" w:hAnsi="宋体" w:cs="宋体" w:hint="eastAsia"/>
                <w:color w:val="FFFFFF"/>
                <w:kern w:val="0"/>
                <w:sz w:val="18"/>
                <w:szCs w:val="18"/>
              </w:rPr>
              <w:t>用人单位性质</w:t>
            </w:r>
          </w:p>
        </w:tc>
        <w:tc>
          <w:tcPr>
            <w:tcW w:w="140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F0B9CA3" w14:textId="77777777" w:rsidR="00012F14" w:rsidRPr="00FD740C"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FFFFFF"/>
                <w:kern w:val="0"/>
                <w:sz w:val="18"/>
                <w:szCs w:val="18"/>
              </w:rPr>
            </w:pPr>
            <w:r w:rsidRPr="00FD740C">
              <w:rPr>
                <w:rFonts w:ascii="宋体" w:eastAsia="宋体" w:hAnsi="宋体" w:cs="宋体" w:hint="eastAsia"/>
                <w:color w:val="FFFFFF"/>
                <w:kern w:val="0"/>
                <w:sz w:val="18"/>
                <w:szCs w:val="18"/>
              </w:rPr>
              <w:t>男性毕业生</w:t>
            </w:r>
          </w:p>
        </w:tc>
        <w:tc>
          <w:tcPr>
            <w:tcW w:w="140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B84E0B2" w14:textId="77777777" w:rsidR="00012F14" w:rsidRPr="00FD740C"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FFFFFF"/>
                <w:kern w:val="0"/>
                <w:sz w:val="18"/>
                <w:szCs w:val="18"/>
              </w:rPr>
            </w:pPr>
            <w:r w:rsidRPr="00FD740C">
              <w:rPr>
                <w:rFonts w:ascii="宋体" w:eastAsia="宋体" w:hAnsi="宋体" w:cs="宋体" w:hint="eastAsia"/>
                <w:color w:val="FFFFFF"/>
                <w:kern w:val="0"/>
                <w:sz w:val="18"/>
                <w:szCs w:val="18"/>
              </w:rPr>
              <w:t>女性毕业生</w:t>
            </w:r>
          </w:p>
        </w:tc>
        <w:tc>
          <w:tcPr>
            <w:tcW w:w="140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3ACF171" w14:textId="77777777" w:rsidR="00012F14" w:rsidRPr="003F727B"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 w:val="0"/>
                <w:color w:val="FFFFFF"/>
                <w:kern w:val="0"/>
                <w:sz w:val="18"/>
                <w:szCs w:val="18"/>
              </w:rPr>
            </w:pPr>
            <w:r w:rsidRPr="00FD740C">
              <w:rPr>
                <w:rFonts w:ascii="宋体" w:eastAsia="宋体" w:hAnsi="宋体" w:cs="宋体" w:hint="eastAsia"/>
                <w:color w:val="FFFFFF"/>
                <w:kern w:val="0"/>
                <w:sz w:val="18"/>
                <w:szCs w:val="18"/>
              </w:rPr>
              <w:t>总计</w:t>
            </w:r>
          </w:p>
        </w:tc>
      </w:tr>
      <w:tr w:rsidR="00012F14" w:rsidRPr="00FD740C" w14:paraId="49EF5D5B" w14:textId="77777777" w:rsidTr="00A4654E">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784"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22A2933" w14:textId="77777777" w:rsidR="00012F14" w:rsidRPr="00FD740C" w:rsidRDefault="00012F14" w:rsidP="00A4654E">
            <w:pPr>
              <w:widowControl/>
              <w:jc w:val="center"/>
              <w:rPr>
                <w:rFonts w:ascii="宋体" w:eastAsia="宋体" w:hAnsi="宋体" w:cs="宋体"/>
                <w:color w:val="FFFFFF"/>
                <w:kern w:val="0"/>
                <w:sz w:val="18"/>
                <w:szCs w:val="18"/>
              </w:rPr>
            </w:pPr>
          </w:p>
        </w:tc>
        <w:tc>
          <w:tcPr>
            <w:tcW w:w="7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67B41BA" w14:textId="77777777" w:rsidR="00012F14" w:rsidRPr="00FD740C"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FD740C">
              <w:rPr>
                <w:rFonts w:ascii="宋体" w:eastAsia="宋体" w:hAnsi="宋体" w:cs="宋体" w:hint="eastAsia"/>
                <w:bCs w:val="0"/>
                <w:color w:val="FFFFFF"/>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19538E3" w14:textId="77777777" w:rsidR="00012F14" w:rsidRPr="003F727B"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3F727B">
              <w:rPr>
                <w:rFonts w:ascii="宋体" w:eastAsia="宋体" w:hAnsi="宋体" w:cs="宋体" w:hint="eastAsia"/>
                <w:bCs w:val="0"/>
                <w:color w:val="FFFFFF"/>
                <w:kern w:val="0"/>
                <w:sz w:val="18"/>
                <w:szCs w:val="18"/>
              </w:rPr>
              <w:t>比例（%）</w:t>
            </w:r>
          </w:p>
        </w:tc>
        <w:tc>
          <w:tcPr>
            <w:tcW w:w="7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4B455C6" w14:textId="77777777" w:rsidR="00012F14" w:rsidRPr="003F727B"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3F727B">
              <w:rPr>
                <w:rFonts w:ascii="宋体" w:eastAsia="宋体" w:hAnsi="宋体" w:cs="宋体" w:hint="eastAsia"/>
                <w:bCs w:val="0"/>
                <w:color w:val="FFFFFF"/>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54B69B2" w14:textId="77777777" w:rsidR="00012F14" w:rsidRPr="003F727B"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3F727B">
              <w:rPr>
                <w:rFonts w:ascii="宋体" w:eastAsia="宋体" w:hAnsi="宋体" w:cs="宋体" w:hint="eastAsia"/>
                <w:bCs w:val="0"/>
                <w:color w:val="FFFFFF"/>
                <w:kern w:val="0"/>
                <w:sz w:val="18"/>
                <w:szCs w:val="18"/>
              </w:rPr>
              <w:t>比例（%）</w:t>
            </w:r>
          </w:p>
        </w:tc>
        <w:tc>
          <w:tcPr>
            <w:tcW w:w="7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9228032" w14:textId="77777777" w:rsidR="00012F14" w:rsidRPr="003F727B"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3F727B">
              <w:rPr>
                <w:rFonts w:ascii="宋体" w:eastAsia="宋体" w:hAnsi="宋体" w:cs="宋体" w:hint="eastAsia"/>
                <w:bCs w:val="0"/>
                <w:color w:val="FFFFFF"/>
                <w:kern w:val="0"/>
                <w:sz w:val="18"/>
                <w:szCs w:val="18"/>
              </w:rPr>
              <w:t>人数</w:t>
            </w:r>
          </w:p>
        </w:tc>
        <w:tc>
          <w:tcPr>
            <w:tcW w:w="62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B9CD048" w14:textId="77777777" w:rsidR="00012F14" w:rsidRPr="003F727B"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Cs w:val="0"/>
                <w:color w:val="FFFFFF"/>
                <w:kern w:val="0"/>
                <w:sz w:val="18"/>
                <w:szCs w:val="18"/>
              </w:rPr>
            </w:pPr>
            <w:r w:rsidRPr="003F727B">
              <w:rPr>
                <w:rFonts w:ascii="宋体" w:eastAsia="宋体" w:hAnsi="宋体" w:cs="宋体" w:hint="eastAsia"/>
                <w:bCs w:val="0"/>
                <w:color w:val="FFFFFF"/>
                <w:kern w:val="0"/>
                <w:sz w:val="18"/>
                <w:szCs w:val="18"/>
              </w:rPr>
              <w:t>比例（%）</w:t>
            </w:r>
          </w:p>
        </w:tc>
      </w:tr>
      <w:tr w:rsidR="00012F14" w:rsidRPr="00FD740C" w14:paraId="589D4F5D" w14:textId="77777777" w:rsidTr="00A4654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84" w:type="pct"/>
            <w:tcBorders>
              <w:top w:val="single" w:sz="4" w:space="0" w:color="FFFFFF" w:themeColor="background1"/>
            </w:tcBorders>
            <w:noWrap/>
            <w:vAlign w:val="center"/>
            <w:hideMark/>
          </w:tcPr>
          <w:p w14:paraId="7EDD47FE"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其他企业</w:t>
            </w:r>
          </w:p>
        </w:tc>
        <w:tc>
          <w:tcPr>
            <w:tcW w:w="784" w:type="pct"/>
            <w:tcBorders>
              <w:top w:val="single" w:sz="4" w:space="0" w:color="FFFFFF" w:themeColor="background1"/>
            </w:tcBorders>
            <w:noWrap/>
            <w:vAlign w:val="center"/>
            <w:hideMark/>
          </w:tcPr>
          <w:p w14:paraId="0A1FD69C"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1288</w:t>
            </w:r>
          </w:p>
        </w:tc>
        <w:tc>
          <w:tcPr>
            <w:tcW w:w="621" w:type="pct"/>
            <w:tcBorders>
              <w:top w:val="single" w:sz="4" w:space="0" w:color="FFFFFF" w:themeColor="background1"/>
            </w:tcBorders>
            <w:noWrap/>
            <w:vAlign w:val="center"/>
            <w:hideMark/>
          </w:tcPr>
          <w:p w14:paraId="0278D18D"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68.33</w:t>
            </w:r>
          </w:p>
        </w:tc>
        <w:tc>
          <w:tcPr>
            <w:tcW w:w="785" w:type="pct"/>
            <w:tcBorders>
              <w:top w:val="single" w:sz="4" w:space="0" w:color="FFFFFF" w:themeColor="background1"/>
            </w:tcBorders>
            <w:noWrap/>
            <w:vAlign w:val="center"/>
            <w:hideMark/>
          </w:tcPr>
          <w:p w14:paraId="700BCE82"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934</w:t>
            </w:r>
          </w:p>
        </w:tc>
        <w:tc>
          <w:tcPr>
            <w:tcW w:w="621" w:type="pct"/>
            <w:tcBorders>
              <w:top w:val="single" w:sz="4" w:space="0" w:color="FFFFFF" w:themeColor="background1"/>
            </w:tcBorders>
            <w:noWrap/>
            <w:vAlign w:val="center"/>
            <w:hideMark/>
          </w:tcPr>
          <w:p w14:paraId="0FFE4B97"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62.10</w:t>
            </w:r>
          </w:p>
        </w:tc>
        <w:tc>
          <w:tcPr>
            <w:tcW w:w="785" w:type="pct"/>
            <w:tcBorders>
              <w:top w:val="single" w:sz="4" w:space="0" w:color="FFFFFF" w:themeColor="background1"/>
            </w:tcBorders>
            <w:noWrap/>
            <w:vAlign w:val="center"/>
            <w:hideMark/>
          </w:tcPr>
          <w:p w14:paraId="29A69BBA"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2222</w:t>
            </w:r>
          </w:p>
        </w:tc>
        <w:tc>
          <w:tcPr>
            <w:tcW w:w="621" w:type="pct"/>
            <w:tcBorders>
              <w:top w:val="single" w:sz="4" w:space="0" w:color="FFFFFF" w:themeColor="background1"/>
            </w:tcBorders>
            <w:noWrap/>
            <w:vAlign w:val="center"/>
            <w:hideMark/>
          </w:tcPr>
          <w:p w14:paraId="77B0E710"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65.57</w:t>
            </w:r>
          </w:p>
        </w:tc>
      </w:tr>
      <w:tr w:rsidR="00012F14" w:rsidRPr="00FD740C" w14:paraId="3ECE0550" w14:textId="77777777" w:rsidTr="00A4654E">
        <w:trPr>
          <w:trHeight w:val="270"/>
        </w:trPr>
        <w:tc>
          <w:tcPr>
            <w:cnfStyle w:val="001000000000" w:firstRow="0" w:lastRow="0" w:firstColumn="1" w:lastColumn="0" w:oddVBand="0" w:evenVBand="0" w:oddHBand="0" w:evenHBand="0" w:firstRowFirstColumn="0" w:firstRowLastColumn="0" w:lastRowFirstColumn="0" w:lastRowLastColumn="0"/>
            <w:tcW w:w="784" w:type="pct"/>
            <w:shd w:val="clear" w:color="auto" w:fill="FFFFFF" w:themeFill="background1"/>
            <w:noWrap/>
            <w:vAlign w:val="center"/>
            <w:hideMark/>
          </w:tcPr>
          <w:p w14:paraId="25FA9B0C"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高等教育单位</w:t>
            </w:r>
          </w:p>
        </w:tc>
        <w:tc>
          <w:tcPr>
            <w:tcW w:w="784" w:type="pct"/>
            <w:shd w:val="clear" w:color="auto" w:fill="FFFFFF" w:themeFill="background1"/>
            <w:noWrap/>
            <w:vAlign w:val="center"/>
            <w:hideMark/>
          </w:tcPr>
          <w:p w14:paraId="1A1AE34B"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181</w:t>
            </w:r>
          </w:p>
        </w:tc>
        <w:tc>
          <w:tcPr>
            <w:tcW w:w="621" w:type="pct"/>
            <w:shd w:val="clear" w:color="auto" w:fill="FFFFFF" w:themeFill="background1"/>
            <w:noWrap/>
            <w:vAlign w:val="center"/>
            <w:hideMark/>
          </w:tcPr>
          <w:p w14:paraId="148E761C"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9.60</w:t>
            </w:r>
          </w:p>
        </w:tc>
        <w:tc>
          <w:tcPr>
            <w:tcW w:w="785" w:type="pct"/>
            <w:shd w:val="clear" w:color="auto" w:fill="FFFFFF" w:themeFill="background1"/>
            <w:noWrap/>
            <w:vAlign w:val="center"/>
            <w:hideMark/>
          </w:tcPr>
          <w:p w14:paraId="3855DD0D"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203</w:t>
            </w:r>
          </w:p>
        </w:tc>
        <w:tc>
          <w:tcPr>
            <w:tcW w:w="621" w:type="pct"/>
            <w:shd w:val="clear" w:color="auto" w:fill="FFFFFF" w:themeFill="background1"/>
            <w:noWrap/>
            <w:vAlign w:val="center"/>
            <w:hideMark/>
          </w:tcPr>
          <w:p w14:paraId="510DFD22"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13.50</w:t>
            </w:r>
          </w:p>
        </w:tc>
        <w:tc>
          <w:tcPr>
            <w:tcW w:w="785" w:type="pct"/>
            <w:shd w:val="clear" w:color="auto" w:fill="FFFFFF" w:themeFill="background1"/>
            <w:noWrap/>
            <w:vAlign w:val="center"/>
            <w:hideMark/>
          </w:tcPr>
          <w:p w14:paraId="20B4F126"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384</w:t>
            </w:r>
          </w:p>
        </w:tc>
        <w:tc>
          <w:tcPr>
            <w:tcW w:w="621" w:type="pct"/>
            <w:shd w:val="clear" w:color="auto" w:fill="FFFFFF" w:themeFill="background1"/>
            <w:noWrap/>
            <w:vAlign w:val="center"/>
            <w:hideMark/>
          </w:tcPr>
          <w:p w14:paraId="5893F294"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11.33</w:t>
            </w:r>
          </w:p>
        </w:tc>
      </w:tr>
      <w:tr w:rsidR="00012F14" w:rsidRPr="00FD740C" w14:paraId="72DE4B30" w14:textId="77777777" w:rsidTr="00A4654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00AE96F9"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医疗卫生单位</w:t>
            </w:r>
          </w:p>
        </w:tc>
        <w:tc>
          <w:tcPr>
            <w:tcW w:w="784" w:type="pct"/>
            <w:noWrap/>
            <w:vAlign w:val="center"/>
            <w:hideMark/>
          </w:tcPr>
          <w:p w14:paraId="44E277D1"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131</w:t>
            </w:r>
          </w:p>
        </w:tc>
        <w:tc>
          <w:tcPr>
            <w:tcW w:w="621" w:type="pct"/>
            <w:noWrap/>
            <w:vAlign w:val="center"/>
            <w:hideMark/>
          </w:tcPr>
          <w:p w14:paraId="3F1B70F5"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6.95</w:t>
            </w:r>
          </w:p>
        </w:tc>
        <w:tc>
          <w:tcPr>
            <w:tcW w:w="785" w:type="pct"/>
            <w:noWrap/>
            <w:vAlign w:val="center"/>
            <w:hideMark/>
          </w:tcPr>
          <w:p w14:paraId="1AC938C1"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124</w:t>
            </w:r>
          </w:p>
        </w:tc>
        <w:tc>
          <w:tcPr>
            <w:tcW w:w="621" w:type="pct"/>
            <w:noWrap/>
            <w:vAlign w:val="center"/>
            <w:hideMark/>
          </w:tcPr>
          <w:p w14:paraId="3492FE1C"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8.24</w:t>
            </w:r>
          </w:p>
        </w:tc>
        <w:tc>
          <w:tcPr>
            <w:tcW w:w="785" w:type="pct"/>
            <w:noWrap/>
            <w:vAlign w:val="center"/>
            <w:hideMark/>
          </w:tcPr>
          <w:p w14:paraId="062B4248"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255</w:t>
            </w:r>
          </w:p>
        </w:tc>
        <w:tc>
          <w:tcPr>
            <w:tcW w:w="621" w:type="pct"/>
            <w:noWrap/>
            <w:vAlign w:val="center"/>
            <w:hideMark/>
          </w:tcPr>
          <w:p w14:paraId="449A69EC"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7.52</w:t>
            </w:r>
          </w:p>
        </w:tc>
      </w:tr>
      <w:tr w:rsidR="00012F14" w:rsidRPr="00FD740C" w14:paraId="10288D5C" w14:textId="77777777" w:rsidTr="00A4654E">
        <w:trPr>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54F76314"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中初教育单位</w:t>
            </w:r>
          </w:p>
        </w:tc>
        <w:tc>
          <w:tcPr>
            <w:tcW w:w="784" w:type="pct"/>
            <w:noWrap/>
            <w:vAlign w:val="center"/>
            <w:hideMark/>
          </w:tcPr>
          <w:p w14:paraId="31A0CCCF"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57</w:t>
            </w:r>
          </w:p>
        </w:tc>
        <w:tc>
          <w:tcPr>
            <w:tcW w:w="621" w:type="pct"/>
            <w:noWrap/>
            <w:vAlign w:val="center"/>
            <w:hideMark/>
          </w:tcPr>
          <w:p w14:paraId="00DDF32D"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3.02</w:t>
            </w:r>
          </w:p>
        </w:tc>
        <w:tc>
          <w:tcPr>
            <w:tcW w:w="785" w:type="pct"/>
            <w:noWrap/>
            <w:vAlign w:val="center"/>
            <w:hideMark/>
          </w:tcPr>
          <w:p w14:paraId="5DC6ADE2"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128</w:t>
            </w:r>
          </w:p>
        </w:tc>
        <w:tc>
          <w:tcPr>
            <w:tcW w:w="621" w:type="pct"/>
            <w:noWrap/>
            <w:vAlign w:val="center"/>
            <w:hideMark/>
          </w:tcPr>
          <w:p w14:paraId="2A099B35"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8.51</w:t>
            </w:r>
          </w:p>
        </w:tc>
        <w:tc>
          <w:tcPr>
            <w:tcW w:w="785" w:type="pct"/>
            <w:noWrap/>
            <w:vAlign w:val="center"/>
            <w:hideMark/>
          </w:tcPr>
          <w:p w14:paraId="4D9418F8"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185</w:t>
            </w:r>
          </w:p>
        </w:tc>
        <w:tc>
          <w:tcPr>
            <w:tcW w:w="621" w:type="pct"/>
            <w:noWrap/>
            <w:vAlign w:val="center"/>
            <w:hideMark/>
          </w:tcPr>
          <w:p w14:paraId="458EBE55"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5.46</w:t>
            </w:r>
          </w:p>
        </w:tc>
      </w:tr>
      <w:tr w:rsidR="00012F14" w:rsidRPr="00FD740C" w14:paraId="1D648F97" w14:textId="77777777" w:rsidTr="00A4654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7EC3CB06"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国有企业</w:t>
            </w:r>
          </w:p>
        </w:tc>
        <w:tc>
          <w:tcPr>
            <w:tcW w:w="784" w:type="pct"/>
            <w:noWrap/>
            <w:vAlign w:val="center"/>
            <w:hideMark/>
          </w:tcPr>
          <w:p w14:paraId="3850A5C2"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119</w:t>
            </w:r>
          </w:p>
        </w:tc>
        <w:tc>
          <w:tcPr>
            <w:tcW w:w="621" w:type="pct"/>
            <w:noWrap/>
            <w:vAlign w:val="center"/>
            <w:hideMark/>
          </w:tcPr>
          <w:p w14:paraId="08F3D1A1"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6.31</w:t>
            </w:r>
          </w:p>
        </w:tc>
        <w:tc>
          <w:tcPr>
            <w:tcW w:w="785" w:type="pct"/>
            <w:noWrap/>
            <w:vAlign w:val="center"/>
            <w:hideMark/>
          </w:tcPr>
          <w:p w14:paraId="0CBDD247"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47</w:t>
            </w:r>
          </w:p>
        </w:tc>
        <w:tc>
          <w:tcPr>
            <w:tcW w:w="621" w:type="pct"/>
            <w:noWrap/>
            <w:vAlign w:val="center"/>
            <w:hideMark/>
          </w:tcPr>
          <w:p w14:paraId="69389787"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3.13</w:t>
            </w:r>
          </w:p>
        </w:tc>
        <w:tc>
          <w:tcPr>
            <w:tcW w:w="785" w:type="pct"/>
            <w:noWrap/>
            <w:vAlign w:val="center"/>
            <w:hideMark/>
          </w:tcPr>
          <w:p w14:paraId="3B19F68D"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166</w:t>
            </w:r>
          </w:p>
        </w:tc>
        <w:tc>
          <w:tcPr>
            <w:tcW w:w="621" w:type="pct"/>
            <w:noWrap/>
            <w:vAlign w:val="center"/>
            <w:hideMark/>
          </w:tcPr>
          <w:p w14:paraId="6E145743"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4.90</w:t>
            </w:r>
          </w:p>
        </w:tc>
      </w:tr>
      <w:tr w:rsidR="00012F14" w:rsidRPr="00FD740C" w14:paraId="6C293FAA" w14:textId="77777777" w:rsidTr="00A4654E">
        <w:trPr>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35E55D36"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其他事业单位</w:t>
            </w:r>
          </w:p>
        </w:tc>
        <w:tc>
          <w:tcPr>
            <w:tcW w:w="784" w:type="pct"/>
            <w:noWrap/>
            <w:vAlign w:val="center"/>
            <w:hideMark/>
          </w:tcPr>
          <w:p w14:paraId="3B35B3CA"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55</w:t>
            </w:r>
          </w:p>
        </w:tc>
        <w:tc>
          <w:tcPr>
            <w:tcW w:w="621" w:type="pct"/>
            <w:noWrap/>
            <w:vAlign w:val="center"/>
            <w:hideMark/>
          </w:tcPr>
          <w:p w14:paraId="163F17B0"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2.92</w:t>
            </w:r>
          </w:p>
        </w:tc>
        <w:tc>
          <w:tcPr>
            <w:tcW w:w="785" w:type="pct"/>
            <w:noWrap/>
            <w:vAlign w:val="center"/>
            <w:hideMark/>
          </w:tcPr>
          <w:p w14:paraId="0D7C8379"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30</w:t>
            </w:r>
          </w:p>
        </w:tc>
        <w:tc>
          <w:tcPr>
            <w:tcW w:w="621" w:type="pct"/>
            <w:noWrap/>
            <w:vAlign w:val="center"/>
            <w:hideMark/>
          </w:tcPr>
          <w:p w14:paraId="7CCC65D6"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1.99</w:t>
            </w:r>
          </w:p>
        </w:tc>
        <w:tc>
          <w:tcPr>
            <w:tcW w:w="785" w:type="pct"/>
            <w:noWrap/>
            <w:vAlign w:val="center"/>
            <w:hideMark/>
          </w:tcPr>
          <w:p w14:paraId="486BBB60"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85</w:t>
            </w:r>
          </w:p>
        </w:tc>
        <w:tc>
          <w:tcPr>
            <w:tcW w:w="621" w:type="pct"/>
            <w:noWrap/>
            <w:vAlign w:val="center"/>
            <w:hideMark/>
          </w:tcPr>
          <w:p w14:paraId="68003CCC"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2.51</w:t>
            </w:r>
          </w:p>
        </w:tc>
      </w:tr>
      <w:tr w:rsidR="00012F14" w:rsidRPr="00FD740C" w14:paraId="676881DB" w14:textId="77777777" w:rsidTr="00A4654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057C49A2"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机关</w:t>
            </w:r>
          </w:p>
        </w:tc>
        <w:tc>
          <w:tcPr>
            <w:tcW w:w="784" w:type="pct"/>
            <w:noWrap/>
            <w:vAlign w:val="center"/>
            <w:hideMark/>
          </w:tcPr>
          <w:p w14:paraId="0C217C7C"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19</w:t>
            </w:r>
          </w:p>
        </w:tc>
        <w:tc>
          <w:tcPr>
            <w:tcW w:w="621" w:type="pct"/>
            <w:noWrap/>
            <w:vAlign w:val="center"/>
            <w:hideMark/>
          </w:tcPr>
          <w:p w14:paraId="7BB15019"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1.01</w:t>
            </w:r>
          </w:p>
        </w:tc>
        <w:tc>
          <w:tcPr>
            <w:tcW w:w="785" w:type="pct"/>
            <w:noWrap/>
            <w:vAlign w:val="center"/>
            <w:hideMark/>
          </w:tcPr>
          <w:p w14:paraId="5C5AD1FB"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17</w:t>
            </w:r>
          </w:p>
        </w:tc>
        <w:tc>
          <w:tcPr>
            <w:tcW w:w="621" w:type="pct"/>
            <w:noWrap/>
            <w:vAlign w:val="center"/>
            <w:hideMark/>
          </w:tcPr>
          <w:p w14:paraId="2336709D"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1.13</w:t>
            </w:r>
          </w:p>
        </w:tc>
        <w:tc>
          <w:tcPr>
            <w:tcW w:w="785" w:type="pct"/>
            <w:noWrap/>
            <w:vAlign w:val="center"/>
            <w:hideMark/>
          </w:tcPr>
          <w:p w14:paraId="7A8AF61F"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36</w:t>
            </w:r>
          </w:p>
        </w:tc>
        <w:tc>
          <w:tcPr>
            <w:tcW w:w="621" w:type="pct"/>
            <w:noWrap/>
            <w:vAlign w:val="center"/>
            <w:hideMark/>
          </w:tcPr>
          <w:p w14:paraId="40110137"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1.06</w:t>
            </w:r>
          </w:p>
        </w:tc>
      </w:tr>
      <w:tr w:rsidR="00012F14" w:rsidRPr="00FD740C" w14:paraId="33739D51" w14:textId="77777777" w:rsidTr="00A4654E">
        <w:trPr>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2F4A9776"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三资企业</w:t>
            </w:r>
          </w:p>
        </w:tc>
        <w:tc>
          <w:tcPr>
            <w:tcW w:w="784" w:type="pct"/>
            <w:noWrap/>
            <w:vAlign w:val="center"/>
            <w:hideMark/>
          </w:tcPr>
          <w:p w14:paraId="5BA148BB"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18</w:t>
            </w:r>
          </w:p>
        </w:tc>
        <w:tc>
          <w:tcPr>
            <w:tcW w:w="621" w:type="pct"/>
            <w:noWrap/>
            <w:vAlign w:val="center"/>
            <w:hideMark/>
          </w:tcPr>
          <w:p w14:paraId="557016FB"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0.95</w:t>
            </w:r>
          </w:p>
        </w:tc>
        <w:tc>
          <w:tcPr>
            <w:tcW w:w="785" w:type="pct"/>
            <w:noWrap/>
            <w:vAlign w:val="center"/>
            <w:hideMark/>
          </w:tcPr>
          <w:p w14:paraId="482E8E59"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18</w:t>
            </w:r>
          </w:p>
        </w:tc>
        <w:tc>
          <w:tcPr>
            <w:tcW w:w="621" w:type="pct"/>
            <w:noWrap/>
            <w:vAlign w:val="center"/>
            <w:hideMark/>
          </w:tcPr>
          <w:p w14:paraId="3D17CD24"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1.20</w:t>
            </w:r>
          </w:p>
        </w:tc>
        <w:tc>
          <w:tcPr>
            <w:tcW w:w="785" w:type="pct"/>
            <w:noWrap/>
            <w:vAlign w:val="center"/>
            <w:hideMark/>
          </w:tcPr>
          <w:p w14:paraId="5525ABA1"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36</w:t>
            </w:r>
          </w:p>
        </w:tc>
        <w:tc>
          <w:tcPr>
            <w:tcW w:w="621" w:type="pct"/>
            <w:noWrap/>
            <w:vAlign w:val="center"/>
            <w:hideMark/>
          </w:tcPr>
          <w:p w14:paraId="21361941"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1.06</w:t>
            </w:r>
          </w:p>
        </w:tc>
      </w:tr>
      <w:tr w:rsidR="00012F14" w:rsidRPr="00FD740C" w14:paraId="72B9091F" w14:textId="77777777" w:rsidTr="00A4654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756709EF"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城镇社区</w:t>
            </w:r>
          </w:p>
        </w:tc>
        <w:tc>
          <w:tcPr>
            <w:tcW w:w="784" w:type="pct"/>
            <w:noWrap/>
            <w:vAlign w:val="center"/>
            <w:hideMark/>
          </w:tcPr>
          <w:p w14:paraId="0CF50A0B"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10</w:t>
            </w:r>
          </w:p>
        </w:tc>
        <w:tc>
          <w:tcPr>
            <w:tcW w:w="621" w:type="pct"/>
            <w:noWrap/>
            <w:vAlign w:val="center"/>
            <w:hideMark/>
          </w:tcPr>
          <w:p w14:paraId="2F8EF0FC"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0.53</w:t>
            </w:r>
          </w:p>
        </w:tc>
        <w:tc>
          <w:tcPr>
            <w:tcW w:w="785" w:type="pct"/>
            <w:noWrap/>
            <w:vAlign w:val="center"/>
            <w:hideMark/>
          </w:tcPr>
          <w:p w14:paraId="19BFB4BD"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621" w:type="pct"/>
            <w:noWrap/>
            <w:vAlign w:val="center"/>
            <w:hideMark/>
          </w:tcPr>
          <w:p w14:paraId="6A856B2F"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0.07</w:t>
            </w:r>
          </w:p>
        </w:tc>
        <w:tc>
          <w:tcPr>
            <w:tcW w:w="785" w:type="pct"/>
            <w:noWrap/>
            <w:vAlign w:val="center"/>
            <w:hideMark/>
          </w:tcPr>
          <w:p w14:paraId="1B6DD094"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11</w:t>
            </w:r>
          </w:p>
        </w:tc>
        <w:tc>
          <w:tcPr>
            <w:tcW w:w="621" w:type="pct"/>
            <w:noWrap/>
            <w:vAlign w:val="center"/>
            <w:hideMark/>
          </w:tcPr>
          <w:p w14:paraId="5EE783D2"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0.32</w:t>
            </w:r>
          </w:p>
        </w:tc>
      </w:tr>
      <w:tr w:rsidR="00012F14" w:rsidRPr="00FD740C" w14:paraId="1F19F9A9" w14:textId="77777777" w:rsidTr="00A4654E">
        <w:trPr>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3F9FD170"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部队</w:t>
            </w:r>
          </w:p>
        </w:tc>
        <w:tc>
          <w:tcPr>
            <w:tcW w:w="784" w:type="pct"/>
            <w:noWrap/>
            <w:vAlign w:val="center"/>
            <w:hideMark/>
          </w:tcPr>
          <w:p w14:paraId="7132942B"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4</w:t>
            </w:r>
          </w:p>
        </w:tc>
        <w:tc>
          <w:tcPr>
            <w:tcW w:w="621" w:type="pct"/>
            <w:noWrap/>
            <w:vAlign w:val="center"/>
            <w:hideMark/>
          </w:tcPr>
          <w:p w14:paraId="3C6B37B2"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0.21</w:t>
            </w:r>
          </w:p>
        </w:tc>
        <w:tc>
          <w:tcPr>
            <w:tcW w:w="785" w:type="pct"/>
            <w:noWrap/>
            <w:vAlign w:val="center"/>
            <w:hideMark/>
          </w:tcPr>
          <w:p w14:paraId="78448E17"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w:t>
            </w:r>
          </w:p>
        </w:tc>
        <w:tc>
          <w:tcPr>
            <w:tcW w:w="621" w:type="pct"/>
            <w:noWrap/>
            <w:vAlign w:val="center"/>
            <w:hideMark/>
          </w:tcPr>
          <w:p w14:paraId="790BEDCE"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0.13</w:t>
            </w:r>
          </w:p>
        </w:tc>
        <w:tc>
          <w:tcPr>
            <w:tcW w:w="785" w:type="pct"/>
            <w:noWrap/>
            <w:vAlign w:val="center"/>
            <w:hideMark/>
          </w:tcPr>
          <w:p w14:paraId="59AEF5F0"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6</w:t>
            </w:r>
          </w:p>
        </w:tc>
        <w:tc>
          <w:tcPr>
            <w:tcW w:w="621" w:type="pct"/>
            <w:noWrap/>
            <w:vAlign w:val="center"/>
            <w:hideMark/>
          </w:tcPr>
          <w:p w14:paraId="281DED01"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0.18</w:t>
            </w:r>
          </w:p>
        </w:tc>
      </w:tr>
      <w:tr w:rsidR="00012F14" w:rsidRPr="00FD740C" w14:paraId="07A76C9D" w14:textId="77777777" w:rsidTr="00A4654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428B8802"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农村建制村</w:t>
            </w:r>
          </w:p>
        </w:tc>
        <w:tc>
          <w:tcPr>
            <w:tcW w:w="784" w:type="pct"/>
            <w:noWrap/>
            <w:vAlign w:val="center"/>
            <w:hideMark/>
          </w:tcPr>
          <w:p w14:paraId="7DED96BB"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w:t>
            </w:r>
          </w:p>
        </w:tc>
        <w:tc>
          <w:tcPr>
            <w:tcW w:w="621" w:type="pct"/>
            <w:noWrap/>
            <w:vAlign w:val="center"/>
            <w:hideMark/>
          </w:tcPr>
          <w:p w14:paraId="1EBC7441"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0.11</w:t>
            </w:r>
          </w:p>
        </w:tc>
        <w:tc>
          <w:tcPr>
            <w:tcW w:w="785" w:type="pct"/>
            <w:noWrap/>
            <w:vAlign w:val="center"/>
            <w:hideMark/>
          </w:tcPr>
          <w:p w14:paraId="3EC49FE1"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621" w:type="pct"/>
            <w:noWrap/>
            <w:vAlign w:val="center"/>
            <w:hideMark/>
          </w:tcPr>
          <w:p w14:paraId="18365268"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0.00</w:t>
            </w:r>
          </w:p>
        </w:tc>
        <w:tc>
          <w:tcPr>
            <w:tcW w:w="785" w:type="pct"/>
            <w:noWrap/>
            <w:vAlign w:val="center"/>
            <w:hideMark/>
          </w:tcPr>
          <w:p w14:paraId="7704272F"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2</w:t>
            </w:r>
          </w:p>
        </w:tc>
        <w:tc>
          <w:tcPr>
            <w:tcW w:w="621" w:type="pct"/>
            <w:noWrap/>
            <w:vAlign w:val="center"/>
            <w:hideMark/>
          </w:tcPr>
          <w:p w14:paraId="75603A3F" w14:textId="77777777" w:rsidR="00012F14" w:rsidRPr="00FD740C"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0.06</w:t>
            </w:r>
          </w:p>
        </w:tc>
      </w:tr>
      <w:tr w:rsidR="00012F14" w:rsidRPr="00FD740C" w14:paraId="2F30FF77" w14:textId="77777777" w:rsidTr="00A4654E">
        <w:trPr>
          <w:trHeight w:val="270"/>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3CFE81E7" w14:textId="77777777" w:rsidR="00012F14" w:rsidRPr="00FD740C" w:rsidRDefault="00012F14" w:rsidP="00A4654E">
            <w:pPr>
              <w:widowControl/>
              <w:jc w:val="center"/>
              <w:rPr>
                <w:rFonts w:ascii="宋体" w:eastAsia="宋体" w:hAnsi="宋体" w:cs="宋体"/>
                <w:b w:val="0"/>
                <w:color w:val="000000"/>
                <w:kern w:val="0"/>
                <w:sz w:val="18"/>
                <w:szCs w:val="18"/>
              </w:rPr>
            </w:pPr>
            <w:r w:rsidRPr="00FD740C">
              <w:rPr>
                <w:rFonts w:ascii="宋体" w:eastAsia="宋体" w:hAnsi="宋体" w:cs="宋体" w:hint="eastAsia"/>
                <w:b w:val="0"/>
                <w:color w:val="000000"/>
                <w:kern w:val="0"/>
                <w:sz w:val="18"/>
                <w:szCs w:val="18"/>
              </w:rPr>
              <w:t>科研设计单位</w:t>
            </w:r>
          </w:p>
        </w:tc>
        <w:tc>
          <w:tcPr>
            <w:tcW w:w="784" w:type="pct"/>
            <w:noWrap/>
            <w:vAlign w:val="center"/>
            <w:hideMark/>
          </w:tcPr>
          <w:p w14:paraId="0ACA3D9C"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621" w:type="pct"/>
            <w:noWrap/>
            <w:vAlign w:val="center"/>
            <w:hideMark/>
          </w:tcPr>
          <w:p w14:paraId="0BAA301D"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0.05</w:t>
            </w:r>
          </w:p>
        </w:tc>
        <w:tc>
          <w:tcPr>
            <w:tcW w:w="785" w:type="pct"/>
            <w:noWrap/>
            <w:vAlign w:val="center"/>
            <w:hideMark/>
          </w:tcPr>
          <w:p w14:paraId="1B0482FB"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hint="eastAsia"/>
                <w:color w:val="000000"/>
                <w:kern w:val="0"/>
                <w:sz w:val="18"/>
                <w:szCs w:val="18"/>
              </w:rPr>
              <w:t>0</w:t>
            </w:r>
          </w:p>
        </w:tc>
        <w:tc>
          <w:tcPr>
            <w:tcW w:w="621" w:type="pct"/>
            <w:noWrap/>
            <w:vAlign w:val="center"/>
            <w:hideMark/>
          </w:tcPr>
          <w:p w14:paraId="1721A4BD"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0.00</w:t>
            </w:r>
          </w:p>
        </w:tc>
        <w:tc>
          <w:tcPr>
            <w:tcW w:w="785" w:type="pct"/>
            <w:noWrap/>
            <w:vAlign w:val="center"/>
            <w:hideMark/>
          </w:tcPr>
          <w:p w14:paraId="00B99A11"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1</w:t>
            </w:r>
          </w:p>
        </w:tc>
        <w:tc>
          <w:tcPr>
            <w:tcW w:w="621" w:type="pct"/>
            <w:noWrap/>
            <w:vAlign w:val="center"/>
            <w:hideMark/>
          </w:tcPr>
          <w:p w14:paraId="6B582284" w14:textId="77777777" w:rsidR="00012F14" w:rsidRPr="00FD740C"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D740C">
              <w:rPr>
                <w:rFonts w:ascii="宋体" w:eastAsia="宋体" w:hAnsi="宋体" w:cs="宋体" w:hint="eastAsia"/>
                <w:color w:val="000000"/>
                <w:kern w:val="0"/>
                <w:sz w:val="18"/>
                <w:szCs w:val="18"/>
              </w:rPr>
              <w:t>0.03</w:t>
            </w:r>
          </w:p>
        </w:tc>
      </w:tr>
      <w:tr w:rsidR="00012F14" w:rsidRPr="003F727B" w14:paraId="66B640B6" w14:textId="77777777" w:rsidTr="00A4654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84" w:type="pct"/>
            <w:noWrap/>
            <w:vAlign w:val="center"/>
            <w:hideMark/>
          </w:tcPr>
          <w:p w14:paraId="05C551A0" w14:textId="77777777" w:rsidR="00012F14" w:rsidRPr="003F727B" w:rsidRDefault="00012F14" w:rsidP="00A4654E">
            <w:pPr>
              <w:widowControl/>
              <w:jc w:val="center"/>
              <w:rPr>
                <w:rFonts w:ascii="宋体" w:eastAsia="宋体" w:hAnsi="宋体" w:cs="宋体"/>
                <w:color w:val="000000"/>
                <w:kern w:val="0"/>
                <w:sz w:val="18"/>
                <w:szCs w:val="18"/>
              </w:rPr>
            </w:pPr>
            <w:r w:rsidRPr="003F727B">
              <w:rPr>
                <w:rFonts w:ascii="宋体" w:eastAsia="宋体" w:hAnsi="宋体" w:cs="宋体" w:hint="eastAsia"/>
                <w:color w:val="000000"/>
                <w:kern w:val="0"/>
                <w:sz w:val="18"/>
                <w:szCs w:val="18"/>
              </w:rPr>
              <w:t>总计</w:t>
            </w:r>
          </w:p>
        </w:tc>
        <w:tc>
          <w:tcPr>
            <w:tcW w:w="784" w:type="pct"/>
            <w:noWrap/>
            <w:vAlign w:val="center"/>
            <w:hideMark/>
          </w:tcPr>
          <w:p w14:paraId="7DD90EFC" w14:textId="77777777" w:rsidR="00012F14" w:rsidRPr="003F727B"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3F727B">
              <w:rPr>
                <w:rFonts w:ascii="宋体" w:eastAsia="宋体" w:hAnsi="宋体" w:cs="宋体" w:hint="eastAsia"/>
                <w:b/>
                <w:bCs/>
                <w:color w:val="000000"/>
                <w:kern w:val="0"/>
                <w:sz w:val="18"/>
                <w:szCs w:val="18"/>
              </w:rPr>
              <w:t>1885</w:t>
            </w:r>
          </w:p>
        </w:tc>
        <w:tc>
          <w:tcPr>
            <w:tcW w:w="621" w:type="pct"/>
            <w:noWrap/>
            <w:vAlign w:val="center"/>
            <w:hideMark/>
          </w:tcPr>
          <w:p w14:paraId="0B20CBAB" w14:textId="77777777" w:rsidR="00012F14" w:rsidRPr="003F727B"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3F727B">
              <w:rPr>
                <w:rFonts w:ascii="宋体" w:eastAsia="宋体" w:hAnsi="宋体" w:cs="宋体" w:hint="eastAsia"/>
                <w:b/>
                <w:color w:val="000000"/>
                <w:kern w:val="0"/>
                <w:sz w:val="18"/>
                <w:szCs w:val="18"/>
              </w:rPr>
              <w:t>100.00</w:t>
            </w:r>
          </w:p>
        </w:tc>
        <w:tc>
          <w:tcPr>
            <w:tcW w:w="785" w:type="pct"/>
            <w:noWrap/>
            <w:vAlign w:val="center"/>
            <w:hideMark/>
          </w:tcPr>
          <w:p w14:paraId="043204D0" w14:textId="77777777" w:rsidR="00012F14" w:rsidRPr="003F727B"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3F727B">
              <w:rPr>
                <w:rFonts w:ascii="宋体" w:eastAsia="宋体" w:hAnsi="宋体" w:cs="宋体" w:hint="eastAsia"/>
                <w:b/>
                <w:bCs/>
                <w:color w:val="000000"/>
                <w:kern w:val="0"/>
                <w:sz w:val="18"/>
                <w:szCs w:val="18"/>
              </w:rPr>
              <w:t>1504</w:t>
            </w:r>
          </w:p>
        </w:tc>
        <w:tc>
          <w:tcPr>
            <w:tcW w:w="621" w:type="pct"/>
            <w:noWrap/>
            <w:vAlign w:val="center"/>
            <w:hideMark/>
          </w:tcPr>
          <w:p w14:paraId="0DEF610E" w14:textId="77777777" w:rsidR="00012F14" w:rsidRPr="003F727B"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3F727B">
              <w:rPr>
                <w:rFonts w:ascii="宋体" w:eastAsia="宋体" w:hAnsi="宋体" w:cs="宋体" w:hint="eastAsia"/>
                <w:b/>
                <w:color w:val="000000"/>
                <w:kern w:val="0"/>
                <w:sz w:val="18"/>
                <w:szCs w:val="18"/>
              </w:rPr>
              <w:t>100.00</w:t>
            </w:r>
          </w:p>
        </w:tc>
        <w:tc>
          <w:tcPr>
            <w:tcW w:w="785" w:type="pct"/>
            <w:noWrap/>
            <w:vAlign w:val="center"/>
            <w:hideMark/>
          </w:tcPr>
          <w:p w14:paraId="336B001F" w14:textId="77777777" w:rsidR="00012F14" w:rsidRPr="003F727B"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18"/>
                <w:szCs w:val="18"/>
              </w:rPr>
            </w:pPr>
            <w:r w:rsidRPr="003F727B">
              <w:rPr>
                <w:rFonts w:ascii="宋体" w:eastAsia="宋体" w:hAnsi="宋体" w:cs="宋体" w:hint="eastAsia"/>
                <w:b/>
                <w:bCs/>
                <w:color w:val="000000"/>
                <w:kern w:val="0"/>
                <w:sz w:val="18"/>
                <w:szCs w:val="18"/>
              </w:rPr>
              <w:t>3389</w:t>
            </w:r>
          </w:p>
        </w:tc>
        <w:tc>
          <w:tcPr>
            <w:tcW w:w="621" w:type="pct"/>
            <w:noWrap/>
            <w:vAlign w:val="center"/>
            <w:hideMark/>
          </w:tcPr>
          <w:p w14:paraId="2AF07B48" w14:textId="77777777" w:rsidR="00012F14" w:rsidRPr="003F727B"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3F727B">
              <w:rPr>
                <w:rFonts w:ascii="宋体" w:eastAsia="宋体" w:hAnsi="宋体" w:cs="宋体" w:hint="eastAsia"/>
                <w:b/>
                <w:color w:val="000000"/>
                <w:kern w:val="0"/>
                <w:sz w:val="18"/>
                <w:szCs w:val="18"/>
              </w:rPr>
              <w:t>100.00</w:t>
            </w:r>
          </w:p>
        </w:tc>
      </w:tr>
    </w:tbl>
    <w:p w14:paraId="78DD71DC" w14:textId="0D09423E" w:rsidR="00012F14" w:rsidRDefault="00012F14" w:rsidP="00012F14">
      <w:pPr>
        <w:pStyle w:val="a9"/>
      </w:pPr>
      <w:r w:rsidRPr="00090D9B">
        <w:rPr>
          <w:rFonts w:hint="eastAsia"/>
        </w:rPr>
        <w:t>2016届</w:t>
      </w:r>
      <w:r>
        <w:rPr>
          <w:rFonts w:hint="eastAsia"/>
        </w:rPr>
        <w:t>专科</w:t>
      </w:r>
      <w:r w:rsidR="00332450">
        <w:rPr>
          <w:rFonts w:hint="eastAsia"/>
        </w:rPr>
        <w:t>毕业</w:t>
      </w:r>
      <w:r w:rsidRPr="00090D9B">
        <w:t>生</w:t>
      </w:r>
      <w:r>
        <w:rPr>
          <w:rFonts w:hint="eastAsia"/>
        </w:rPr>
        <w:t>，</w:t>
      </w:r>
      <w:r w:rsidRPr="00090D9B">
        <w:rPr>
          <w:rFonts w:hint="eastAsia"/>
        </w:rPr>
        <w:t>主要</w:t>
      </w:r>
      <w:r w:rsidRPr="00090D9B">
        <w:t>就业</w:t>
      </w:r>
      <w:r w:rsidRPr="00090D9B">
        <w:rPr>
          <w:rFonts w:hint="eastAsia"/>
        </w:rPr>
        <w:t>于</w:t>
      </w:r>
      <w:r>
        <w:rPr>
          <w:rFonts w:hint="eastAsia"/>
        </w:rPr>
        <w:t>中初</w:t>
      </w:r>
      <w:r>
        <w:t>教育单位</w:t>
      </w:r>
      <w:r>
        <w:rPr>
          <w:rFonts w:hint="eastAsia"/>
        </w:rPr>
        <w:t>，</w:t>
      </w:r>
      <w:r w:rsidRPr="00090D9B">
        <w:rPr>
          <w:rFonts w:hint="eastAsia"/>
        </w:rPr>
        <w:t>占比</w:t>
      </w:r>
      <w:r>
        <w:rPr>
          <w:rFonts w:hint="eastAsia"/>
        </w:rPr>
        <w:t>为</w:t>
      </w:r>
      <w:r>
        <w:t>92.52</w:t>
      </w:r>
      <w:r w:rsidRPr="00090D9B">
        <w:t>%</w:t>
      </w:r>
      <w:r>
        <w:rPr>
          <w:rFonts w:hint="eastAsia"/>
        </w:rPr>
        <w:t>；</w:t>
      </w:r>
      <w:r w:rsidRPr="00090D9B">
        <w:t>其次为</w:t>
      </w:r>
      <w:r>
        <w:rPr>
          <w:rFonts w:hint="eastAsia"/>
        </w:rPr>
        <w:t>医疗卫生</w:t>
      </w:r>
      <w:r>
        <w:t>单位</w:t>
      </w:r>
      <w:r w:rsidRPr="00090D9B">
        <w:rPr>
          <w:rFonts w:hint="eastAsia"/>
        </w:rPr>
        <w:t>。分</w:t>
      </w:r>
      <w:r>
        <w:rPr>
          <w:rFonts w:hint="eastAsia"/>
        </w:rPr>
        <w:t>性别</w:t>
      </w:r>
      <w:r>
        <w:t>来</w:t>
      </w:r>
      <w:r>
        <w:rPr>
          <w:rFonts w:hint="eastAsia"/>
        </w:rPr>
        <w:t>看</w:t>
      </w:r>
      <w:r>
        <w:t>，</w:t>
      </w:r>
      <w:r w:rsidRPr="00090D9B">
        <w:rPr>
          <w:rFonts w:hint="eastAsia"/>
        </w:rPr>
        <w:t>男</w:t>
      </w:r>
      <w:r w:rsidRPr="00090D9B">
        <w:t>女性毕业生在</w:t>
      </w:r>
      <w:r w:rsidRPr="00090D9B">
        <w:rPr>
          <w:rFonts w:hint="eastAsia"/>
        </w:rPr>
        <w:t>各</w:t>
      </w:r>
      <w:r w:rsidRPr="00090D9B">
        <w:t>就业单位性质上</w:t>
      </w:r>
      <w:r>
        <w:rPr>
          <w:rFonts w:hint="eastAsia"/>
        </w:rPr>
        <w:t>差异主要</w:t>
      </w:r>
      <w:r>
        <w:t>是在</w:t>
      </w:r>
      <w:r w:rsidRPr="000B1C93">
        <w:rPr>
          <w:rFonts w:hint="eastAsia"/>
        </w:rPr>
        <w:t>其他企业</w:t>
      </w:r>
      <w:r>
        <w:t>和</w:t>
      </w:r>
      <w:r>
        <w:rPr>
          <w:rFonts w:hint="eastAsia"/>
        </w:rPr>
        <w:t>中初教育</w:t>
      </w:r>
      <w:r>
        <w:t>单位，</w:t>
      </w:r>
      <w:r>
        <w:rPr>
          <w:rFonts w:hint="eastAsia"/>
        </w:rPr>
        <w:t>女性</w:t>
      </w:r>
      <w:r>
        <w:t>毕业生</w:t>
      </w:r>
      <w:r>
        <w:rPr>
          <w:rFonts w:hint="eastAsia"/>
        </w:rPr>
        <w:t>相比较男</w:t>
      </w:r>
      <w:r>
        <w:t>性</w:t>
      </w:r>
      <w:r>
        <w:rPr>
          <w:rFonts w:hint="eastAsia"/>
        </w:rPr>
        <w:t>毕业生在</w:t>
      </w:r>
      <w:r w:rsidR="007A2C23">
        <w:rPr>
          <w:rFonts w:hint="eastAsia"/>
        </w:rPr>
        <w:t>中初教育单位</w:t>
      </w:r>
      <w:r>
        <w:t>的比例大，而</w:t>
      </w:r>
      <w:r>
        <w:rPr>
          <w:rFonts w:hint="eastAsia"/>
        </w:rPr>
        <w:t>男</w:t>
      </w:r>
      <w:r>
        <w:t>性毕业生在其他企业的比例远高于</w:t>
      </w:r>
      <w:r>
        <w:rPr>
          <w:rFonts w:hint="eastAsia"/>
        </w:rPr>
        <w:t>女</w:t>
      </w:r>
      <w:r>
        <w:t>性毕业生</w:t>
      </w:r>
      <w:r w:rsidR="00DA7432">
        <w:rPr>
          <w:rFonts w:hint="eastAsia"/>
        </w:rPr>
        <w:t>。</w:t>
      </w:r>
      <w:r w:rsidR="000759CC">
        <w:t>具体情况详见</w:t>
      </w:r>
      <w:r w:rsidR="000759CC">
        <w:rPr>
          <w:rFonts w:hint="eastAsia"/>
        </w:rPr>
        <w:t>表1</w:t>
      </w:r>
      <w:r w:rsidR="000759CC">
        <w:t>-22</w:t>
      </w:r>
      <w:r>
        <w:t>。</w:t>
      </w:r>
    </w:p>
    <w:p w14:paraId="62660CC4" w14:textId="6DDCAC72" w:rsidR="00012F14" w:rsidRPr="00FD27E0" w:rsidRDefault="00012F14" w:rsidP="00012F14">
      <w:pPr>
        <w:pStyle w:val="af0"/>
        <w:jc w:val="center"/>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表1-</w:t>
      </w:r>
      <w:r w:rsidRPr="00FD27E0">
        <w:rPr>
          <w:rFonts w:asciiTheme="majorEastAsia" w:eastAsiaTheme="majorEastAsia" w:hAnsiTheme="majorEastAsia"/>
          <w:sz w:val="18"/>
          <w:szCs w:val="18"/>
        </w:rPr>
        <w:fldChar w:fldCharType="begin"/>
      </w:r>
      <w:r w:rsidRPr="00FD27E0">
        <w:rPr>
          <w:rFonts w:asciiTheme="majorEastAsia" w:eastAsiaTheme="majorEastAsia" w:hAnsiTheme="majorEastAsia"/>
          <w:sz w:val="18"/>
          <w:szCs w:val="18"/>
        </w:rPr>
        <w:instrText xml:space="preserve"> </w:instrText>
      </w:r>
      <w:r w:rsidRPr="00FD27E0">
        <w:rPr>
          <w:rFonts w:asciiTheme="majorEastAsia" w:eastAsiaTheme="majorEastAsia" w:hAnsiTheme="majorEastAsia" w:hint="eastAsia"/>
          <w:sz w:val="18"/>
          <w:szCs w:val="18"/>
        </w:rPr>
        <w:instrText>SEQ 表1- \* ARABIC</w:instrText>
      </w:r>
      <w:r w:rsidRPr="00FD27E0">
        <w:rPr>
          <w:rFonts w:asciiTheme="majorEastAsia" w:eastAsiaTheme="majorEastAsia" w:hAnsiTheme="majorEastAsia"/>
          <w:sz w:val="18"/>
          <w:szCs w:val="18"/>
        </w:rPr>
        <w:instrText xml:space="preserve"> </w:instrText>
      </w:r>
      <w:r w:rsidRPr="00FD27E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22</w:t>
      </w:r>
      <w:r w:rsidRPr="00FD27E0">
        <w:rPr>
          <w:rFonts w:asciiTheme="majorEastAsia" w:eastAsiaTheme="majorEastAsia" w:hAnsiTheme="majorEastAsia"/>
          <w:sz w:val="18"/>
          <w:szCs w:val="18"/>
        </w:rPr>
        <w:fldChar w:fldCharType="end"/>
      </w:r>
      <w:r w:rsidR="00332450">
        <w:rPr>
          <w:rFonts w:asciiTheme="majorEastAsia" w:eastAsiaTheme="majorEastAsia" w:hAnsiTheme="majorEastAsia" w:hint="eastAsia"/>
          <w:sz w:val="18"/>
          <w:szCs w:val="18"/>
        </w:rPr>
        <w:t xml:space="preserve"> </w:t>
      </w:r>
      <w:r w:rsidR="003E40E1">
        <w:rPr>
          <w:rFonts w:asciiTheme="majorEastAsia" w:eastAsiaTheme="majorEastAsia" w:hAnsiTheme="majorEastAsia"/>
          <w:sz w:val="18"/>
          <w:szCs w:val="18"/>
        </w:rPr>
        <w:t xml:space="preserve"> </w:t>
      </w:r>
      <w:r w:rsidRPr="00FD27E0">
        <w:rPr>
          <w:rFonts w:asciiTheme="majorEastAsia" w:eastAsiaTheme="majorEastAsia" w:hAnsiTheme="majorEastAsia" w:hint="eastAsia"/>
          <w:sz w:val="18"/>
          <w:szCs w:val="18"/>
        </w:rPr>
        <w:t>专科毕业生的就业单位性质</w:t>
      </w:r>
      <w:r w:rsidRPr="00FD27E0">
        <w:rPr>
          <w:rFonts w:asciiTheme="majorEastAsia" w:eastAsiaTheme="majorEastAsia" w:hAnsiTheme="majorEastAsia"/>
          <w:sz w:val="18"/>
          <w:szCs w:val="18"/>
        </w:rPr>
        <w:t>分布</w:t>
      </w:r>
    </w:p>
    <w:tbl>
      <w:tblPr>
        <w:tblStyle w:val="4-5"/>
        <w:tblW w:w="5309" w:type="pct"/>
        <w:jc w:val="center"/>
        <w:tblLook w:val="04A0" w:firstRow="1" w:lastRow="0" w:firstColumn="1" w:lastColumn="0" w:noHBand="0" w:noVBand="1"/>
      </w:tblPr>
      <w:tblGrid>
        <w:gridCol w:w="1402"/>
        <w:gridCol w:w="1409"/>
        <w:gridCol w:w="1031"/>
        <w:gridCol w:w="1453"/>
        <w:gridCol w:w="1031"/>
        <w:gridCol w:w="1453"/>
        <w:gridCol w:w="1030"/>
      </w:tblGrid>
      <w:tr w:rsidR="00012F14" w:rsidRPr="00FD27E0" w14:paraId="5EC57B9B" w14:textId="77777777" w:rsidTr="00A4654E">
        <w:trPr>
          <w:cnfStyle w:val="100000000000" w:firstRow="1" w:lastRow="0" w:firstColumn="0" w:lastColumn="0" w:oddVBand="0" w:evenVBand="0" w:oddHBand="0"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796"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004A12F" w14:textId="77777777" w:rsidR="00012F14" w:rsidRPr="00FD27E0" w:rsidRDefault="00012F14" w:rsidP="00A4654E">
            <w:pPr>
              <w:jc w:val="center"/>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用人单位性质</w:t>
            </w:r>
          </w:p>
        </w:tc>
        <w:tc>
          <w:tcPr>
            <w:tcW w:w="138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CA843B7" w14:textId="77777777" w:rsidR="00012F14" w:rsidRPr="00FD27E0" w:rsidRDefault="00012F14" w:rsidP="00A4654E">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男性毕业生</w:t>
            </w:r>
          </w:p>
        </w:tc>
        <w:tc>
          <w:tcPr>
            <w:tcW w:w="141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E3AB3CC" w14:textId="77777777" w:rsidR="00012F14" w:rsidRPr="00FD27E0" w:rsidRDefault="00012F14" w:rsidP="00A4654E">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女性毕业生</w:t>
            </w:r>
          </w:p>
        </w:tc>
        <w:tc>
          <w:tcPr>
            <w:tcW w:w="140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D108B86" w14:textId="77777777" w:rsidR="00012F14" w:rsidRPr="00FD27E0" w:rsidRDefault="00012F14" w:rsidP="00A4654E">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总计</w:t>
            </w:r>
          </w:p>
        </w:tc>
      </w:tr>
      <w:tr w:rsidR="00012F14" w:rsidRPr="00FD27E0" w14:paraId="2F157EEF" w14:textId="77777777" w:rsidTr="00A4654E">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796"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5923C0AC" w14:textId="77777777" w:rsidR="00012F14" w:rsidRPr="00FD27E0" w:rsidRDefault="00012F14" w:rsidP="00A4654E">
            <w:pPr>
              <w:jc w:val="center"/>
              <w:rPr>
                <w:rFonts w:asciiTheme="majorEastAsia" w:eastAsiaTheme="majorEastAsia" w:hAnsiTheme="majorEastAsia"/>
                <w:color w:val="FFFFFF" w:themeColor="background1"/>
                <w:sz w:val="18"/>
                <w:szCs w:val="18"/>
              </w:rPr>
            </w:pPr>
          </w:p>
        </w:tc>
        <w:tc>
          <w:tcPr>
            <w:tcW w:w="8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4BA37EBE"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color w:val="FFFFFF" w:themeColor="background1"/>
                <w:sz w:val="18"/>
                <w:szCs w:val="18"/>
              </w:rPr>
            </w:pPr>
            <w:r w:rsidRPr="00FD27E0">
              <w:rPr>
                <w:rFonts w:asciiTheme="majorEastAsia" w:eastAsiaTheme="majorEastAsia" w:hAnsiTheme="majorEastAsia" w:hint="eastAsia"/>
                <w:b/>
                <w:color w:val="FFFFFF" w:themeColor="background1"/>
                <w:sz w:val="18"/>
                <w:szCs w:val="18"/>
              </w:rPr>
              <w:t>人数</w:t>
            </w:r>
          </w:p>
        </w:tc>
        <w:tc>
          <w:tcPr>
            <w:tcW w:w="5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5A422D51"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color w:val="FFFFFF" w:themeColor="background1"/>
                <w:sz w:val="18"/>
                <w:szCs w:val="18"/>
              </w:rPr>
            </w:pPr>
            <w:r w:rsidRPr="00FD27E0">
              <w:rPr>
                <w:rFonts w:asciiTheme="majorEastAsia" w:eastAsiaTheme="majorEastAsia" w:hAnsiTheme="majorEastAsia" w:hint="eastAsia"/>
                <w:b/>
                <w:color w:val="FFFFFF" w:themeColor="background1"/>
                <w:sz w:val="18"/>
                <w:szCs w:val="18"/>
              </w:rPr>
              <w:t>比例（</w:t>
            </w:r>
            <w:r>
              <w:rPr>
                <w:rFonts w:asciiTheme="majorEastAsia" w:eastAsiaTheme="majorEastAsia" w:hAnsiTheme="majorEastAsia" w:hint="eastAsia"/>
                <w:b/>
                <w:color w:val="FFFFFF" w:themeColor="background1"/>
                <w:sz w:val="18"/>
                <w:szCs w:val="18"/>
              </w:rPr>
              <w:t>%</w:t>
            </w:r>
            <w:r w:rsidRPr="00FD27E0">
              <w:rPr>
                <w:rFonts w:asciiTheme="majorEastAsia" w:eastAsiaTheme="majorEastAsia" w:hAnsiTheme="majorEastAsia" w:hint="eastAsia"/>
                <w:b/>
                <w:color w:val="FFFFFF" w:themeColor="background1"/>
                <w:sz w:val="18"/>
                <w:szCs w:val="18"/>
              </w:rPr>
              <w:t>）</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37D164A7"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color w:val="FFFFFF" w:themeColor="background1"/>
                <w:sz w:val="18"/>
                <w:szCs w:val="18"/>
              </w:rPr>
            </w:pPr>
            <w:r w:rsidRPr="00FD27E0">
              <w:rPr>
                <w:rFonts w:asciiTheme="majorEastAsia" w:eastAsiaTheme="majorEastAsia" w:hAnsiTheme="majorEastAsia" w:hint="eastAsia"/>
                <w:b/>
                <w:color w:val="FFFFFF" w:themeColor="background1"/>
                <w:sz w:val="18"/>
                <w:szCs w:val="18"/>
              </w:rPr>
              <w:t>人数</w:t>
            </w:r>
          </w:p>
        </w:tc>
        <w:tc>
          <w:tcPr>
            <w:tcW w:w="5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770F278B"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color w:val="FFFFFF" w:themeColor="background1"/>
                <w:sz w:val="18"/>
                <w:szCs w:val="18"/>
              </w:rPr>
            </w:pPr>
            <w:r w:rsidRPr="00FD27E0">
              <w:rPr>
                <w:rFonts w:asciiTheme="majorEastAsia" w:eastAsiaTheme="majorEastAsia" w:hAnsiTheme="majorEastAsia" w:hint="eastAsia"/>
                <w:b/>
                <w:color w:val="FFFFFF" w:themeColor="background1"/>
                <w:sz w:val="18"/>
                <w:szCs w:val="18"/>
              </w:rPr>
              <w:t>比例（</w:t>
            </w:r>
            <w:r>
              <w:rPr>
                <w:rFonts w:asciiTheme="majorEastAsia" w:eastAsiaTheme="majorEastAsia" w:hAnsiTheme="majorEastAsia" w:hint="eastAsia"/>
                <w:b/>
                <w:color w:val="FFFFFF" w:themeColor="background1"/>
                <w:sz w:val="18"/>
                <w:szCs w:val="18"/>
              </w:rPr>
              <w:t>%</w:t>
            </w:r>
            <w:r w:rsidRPr="00FD27E0">
              <w:rPr>
                <w:rFonts w:asciiTheme="majorEastAsia" w:eastAsiaTheme="majorEastAsia" w:hAnsiTheme="majorEastAsia" w:hint="eastAsia"/>
                <w:b/>
                <w:color w:val="FFFFFF" w:themeColor="background1"/>
                <w:sz w:val="18"/>
                <w:szCs w:val="18"/>
              </w:rPr>
              <w:t>）</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1B6CE746"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color w:val="FFFFFF" w:themeColor="background1"/>
                <w:sz w:val="18"/>
                <w:szCs w:val="18"/>
              </w:rPr>
            </w:pPr>
            <w:r w:rsidRPr="00FD27E0">
              <w:rPr>
                <w:rFonts w:asciiTheme="majorEastAsia" w:eastAsiaTheme="majorEastAsia" w:hAnsiTheme="majorEastAsia" w:hint="eastAsia"/>
                <w:b/>
                <w:color w:val="FFFFFF" w:themeColor="background1"/>
                <w:sz w:val="18"/>
                <w:szCs w:val="18"/>
              </w:rPr>
              <w:t>人数</w:t>
            </w:r>
          </w:p>
        </w:tc>
        <w:tc>
          <w:tcPr>
            <w:tcW w:w="5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noWrap/>
            <w:vAlign w:val="center"/>
            <w:hideMark/>
          </w:tcPr>
          <w:p w14:paraId="3BF131EF"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b/>
                <w:color w:val="FFFFFF" w:themeColor="background1"/>
                <w:sz w:val="18"/>
                <w:szCs w:val="18"/>
              </w:rPr>
            </w:pPr>
            <w:r w:rsidRPr="00FD27E0">
              <w:rPr>
                <w:rFonts w:asciiTheme="majorEastAsia" w:eastAsiaTheme="majorEastAsia" w:hAnsiTheme="majorEastAsia" w:hint="eastAsia"/>
                <w:b/>
                <w:color w:val="FFFFFF" w:themeColor="background1"/>
                <w:sz w:val="18"/>
                <w:szCs w:val="18"/>
              </w:rPr>
              <w:t>比例（</w:t>
            </w:r>
            <w:r>
              <w:rPr>
                <w:rFonts w:asciiTheme="majorEastAsia" w:eastAsiaTheme="majorEastAsia" w:hAnsiTheme="majorEastAsia" w:hint="eastAsia"/>
                <w:b/>
                <w:color w:val="FFFFFF" w:themeColor="background1"/>
                <w:sz w:val="18"/>
                <w:szCs w:val="18"/>
              </w:rPr>
              <w:t>%</w:t>
            </w:r>
            <w:r w:rsidRPr="00FD27E0">
              <w:rPr>
                <w:rFonts w:asciiTheme="majorEastAsia" w:eastAsiaTheme="majorEastAsia" w:hAnsiTheme="majorEastAsia" w:hint="eastAsia"/>
                <w:b/>
                <w:color w:val="FFFFFF" w:themeColor="background1"/>
                <w:sz w:val="18"/>
                <w:szCs w:val="18"/>
              </w:rPr>
              <w:t>）</w:t>
            </w:r>
          </w:p>
        </w:tc>
      </w:tr>
      <w:tr w:rsidR="00012F14" w:rsidRPr="00FD27E0" w14:paraId="0115F2C6" w14:textId="77777777" w:rsidTr="00A4654E">
        <w:trPr>
          <w:trHeight w:val="284"/>
          <w:jc w:val="center"/>
        </w:trPr>
        <w:tc>
          <w:tcPr>
            <w:cnfStyle w:val="001000000000" w:firstRow="0" w:lastRow="0" w:firstColumn="1" w:lastColumn="0" w:oddVBand="0" w:evenVBand="0" w:oddHBand="0" w:evenHBand="0" w:firstRowFirstColumn="0" w:firstRowLastColumn="0" w:lastRowFirstColumn="0" w:lastRowLastColumn="0"/>
            <w:tcW w:w="796" w:type="pct"/>
            <w:tcBorders>
              <w:top w:val="single" w:sz="4" w:space="0" w:color="FFFFFF" w:themeColor="background1"/>
            </w:tcBorders>
            <w:noWrap/>
            <w:vAlign w:val="center"/>
            <w:hideMark/>
          </w:tcPr>
          <w:p w14:paraId="66B359E2" w14:textId="77777777" w:rsidR="00012F14" w:rsidRPr="00FD27E0" w:rsidRDefault="00012F14" w:rsidP="00A4654E">
            <w:pPr>
              <w:jc w:val="center"/>
              <w:rPr>
                <w:rFonts w:asciiTheme="majorEastAsia" w:eastAsiaTheme="majorEastAsia" w:hAnsiTheme="majorEastAsia"/>
                <w:b w:val="0"/>
                <w:sz w:val="18"/>
                <w:szCs w:val="18"/>
              </w:rPr>
            </w:pPr>
            <w:r w:rsidRPr="00FD27E0">
              <w:rPr>
                <w:rFonts w:asciiTheme="majorEastAsia" w:eastAsiaTheme="majorEastAsia" w:hAnsiTheme="majorEastAsia" w:hint="eastAsia"/>
                <w:b w:val="0"/>
                <w:sz w:val="18"/>
                <w:szCs w:val="18"/>
              </w:rPr>
              <w:t>中初教育单位</w:t>
            </w:r>
          </w:p>
        </w:tc>
        <w:tc>
          <w:tcPr>
            <w:tcW w:w="800" w:type="pct"/>
            <w:tcBorders>
              <w:top w:val="single" w:sz="4" w:space="0" w:color="FFFFFF" w:themeColor="background1"/>
            </w:tcBorders>
            <w:noWrap/>
            <w:vAlign w:val="center"/>
            <w:hideMark/>
          </w:tcPr>
          <w:p w14:paraId="098C22C0"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45</w:t>
            </w:r>
          </w:p>
        </w:tc>
        <w:tc>
          <w:tcPr>
            <w:tcW w:w="585" w:type="pct"/>
            <w:tcBorders>
              <w:top w:val="single" w:sz="4" w:space="0" w:color="FFFFFF" w:themeColor="background1"/>
            </w:tcBorders>
            <w:noWrap/>
            <w:vAlign w:val="center"/>
            <w:hideMark/>
          </w:tcPr>
          <w:p w14:paraId="601DC596"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88.24</w:t>
            </w:r>
          </w:p>
        </w:tc>
        <w:tc>
          <w:tcPr>
            <w:tcW w:w="825" w:type="pct"/>
            <w:tcBorders>
              <w:top w:val="single" w:sz="4" w:space="0" w:color="FFFFFF" w:themeColor="background1"/>
            </w:tcBorders>
            <w:noWrap/>
            <w:vAlign w:val="center"/>
            <w:hideMark/>
          </w:tcPr>
          <w:p w14:paraId="71320147"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351</w:t>
            </w:r>
          </w:p>
        </w:tc>
        <w:tc>
          <w:tcPr>
            <w:tcW w:w="585" w:type="pct"/>
            <w:tcBorders>
              <w:top w:val="single" w:sz="4" w:space="0" w:color="FFFFFF" w:themeColor="background1"/>
            </w:tcBorders>
            <w:noWrap/>
            <w:vAlign w:val="center"/>
            <w:hideMark/>
          </w:tcPr>
          <w:p w14:paraId="2667EF50"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93.10</w:t>
            </w:r>
          </w:p>
        </w:tc>
        <w:tc>
          <w:tcPr>
            <w:tcW w:w="825" w:type="pct"/>
            <w:tcBorders>
              <w:top w:val="single" w:sz="4" w:space="0" w:color="FFFFFF" w:themeColor="background1"/>
            </w:tcBorders>
            <w:noWrap/>
            <w:vAlign w:val="center"/>
            <w:hideMark/>
          </w:tcPr>
          <w:p w14:paraId="7C54A6E7"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396</w:t>
            </w:r>
          </w:p>
        </w:tc>
        <w:tc>
          <w:tcPr>
            <w:tcW w:w="585" w:type="pct"/>
            <w:tcBorders>
              <w:top w:val="single" w:sz="4" w:space="0" w:color="FFFFFF" w:themeColor="background1"/>
            </w:tcBorders>
            <w:noWrap/>
            <w:vAlign w:val="center"/>
            <w:hideMark/>
          </w:tcPr>
          <w:p w14:paraId="5693D9C3"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92.52</w:t>
            </w:r>
          </w:p>
        </w:tc>
      </w:tr>
      <w:tr w:rsidR="00012F14" w:rsidRPr="00FD27E0" w14:paraId="109D1F9F" w14:textId="77777777" w:rsidTr="00A4654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96" w:type="pct"/>
            <w:noWrap/>
            <w:vAlign w:val="center"/>
            <w:hideMark/>
          </w:tcPr>
          <w:p w14:paraId="420F3CBE" w14:textId="77777777" w:rsidR="00012F14" w:rsidRPr="00FD27E0" w:rsidRDefault="00012F14" w:rsidP="00A4654E">
            <w:pPr>
              <w:jc w:val="center"/>
              <w:rPr>
                <w:rFonts w:asciiTheme="majorEastAsia" w:eastAsiaTheme="majorEastAsia" w:hAnsiTheme="majorEastAsia"/>
                <w:bCs w:val="0"/>
                <w:sz w:val="18"/>
                <w:szCs w:val="18"/>
              </w:rPr>
            </w:pPr>
            <w:r w:rsidRPr="00FD27E0">
              <w:rPr>
                <w:rFonts w:asciiTheme="majorEastAsia" w:eastAsiaTheme="majorEastAsia" w:hAnsiTheme="majorEastAsia" w:hint="eastAsia"/>
                <w:b w:val="0"/>
                <w:sz w:val="18"/>
                <w:szCs w:val="18"/>
              </w:rPr>
              <w:t>医疗卫生单位</w:t>
            </w:r>
          </w:p>
        </w:tc>
        <w:tc>
          <w:tcPr>
            <w:tcW w:w="800" w:type="pct"/>
            <w:vAlign w:val="center"/>
          </w:tcPr>
          <w:p w14:paraId="5D9A224F"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585" w:type="pct"/>
            <w:noWrap/>
            <w:vAlign w:val="center"/>
            <w:hideMark/>
          </w:tcPr>
          <w:p w14:paraId="7D231B78"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0.00</w:t>
            </w:r>
          </w:p>
        </w:tc>
        <w:tc>
          <w:tcPr>
            <w:tcW w:w="825" w:type="pct"/>
            <w:noWrap/>
            <w:vAlign w:val="center"/>
            <w:hideMark/>
          </w:tcPr>
          <w:p w14:paraId="46E1C494"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16</w:t>
            </w:r>
          </w:p>
        </w:tc>
        <w:tc>
          <w:tcPr>
            <w:tcW w:w="585" w:type="pct"/>
            <w:noWrap/>
            <w:vAlign w:val="center"/>
            <w:hideMark/>
          </w:tcPr>
          <w:p w14:paraId="5E3F3084"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4.24</w:t>
            </w:r>
          </w:p>
        </w:tc>
        <w:tc>
          <w:tcPr>
            <w:tcW w:w="825" w:type="pct"/>
            <w:noWrap/>
            <w:vAlign w:val="center"/>
            <w:hideMark/>
          </w:tcPr>
          <w:p w14:paraId="39350E1F"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16</w:t>
            </w:r>
          </w:p>
        </w:tc>
        <w:tc>
          <w:tcPr>
            <w:tcW w:w="585" w:type="pct"/>
            <w:noWrap/>
            <w:vAlign w:val="center"/>
            <w:hideMark/>
          </w:tcPr>
          <w:p w14:paraId="436B90C1"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3.74</w:t>
            </w:r>
          </w:p>
        </w:tc>
      </w:tr>
      <w:tr w:rsidR="00012F14" w:rsidRPr="00FD27E0" w14:paraId="70CBC49C" w14:textId="77777777" w:rsidTr="00A4654E">
        <w:trPr>
          <w:trHeight w:val="269"/>
          <w:jc w:val="center"/>
        </w:trPr>
        <w:tc>
          <w:tcPr>
            <w:cnfStyle w:val="001000000000" w:firstRow="0" w:lastRow="0" w:firstColumn="1" w:lastColumn="0" w:oddVBand="0" w:evenVBand="0" w:oddHBand="0" w:evenHBand="0" w:firstRowFirstColumn="0" w:firstRowLastColumn="0" w:lastRowFirstColumn="0" w:lastRowLastColumn="0"/>
            <w:tcW w:w="796" w:type="pct"/>
            <w:noWrap/>
            <w:vAlign w:val="center"/>
            <w:hideMark/>
          </w:tcPr>
          <w:p w14:paraId="76D2D2A0" w14:textId="77777777" w:rsidR="00012F14" w:rsidRPr="00FD27E0" w:rsidRDefault="00012F14" w:rsidP="00A4654E">
            <w:pPr>
              <w:jc w:val="center"/>
              <w:rPr>
                <w:rFonts w:asciiTheme="majorEastAsia" w:eastAsiaTheme="majorEastAsia" w:hAnsiTheme="majorEastAsia"/>
                <w:b w:val="0"/>
                <w:sz w:val="18"/>
                <w:szCs w:val="18"/>
              </w:rPr>
            </w:pPr>
            <w:r w:rsidRPr="00FD27E0">
              <w:rPr>
                <w:rFonts w:asciiTheme="majorEastAsia" w:eastAsiaTheme="majorEastAsia" w:hAnsiTheme="majorEastAsia" w:hint="eastAsia"/>
                <w:b w:val="0"/>
                <w:sz w:val="18"/>
                <w:szCs w:val="18"/>
              </w:rPr>
              <w:t>其他企业</w:t>
            </w:r>
          </w:p>
        </w:tc>
        <w:tc>
          <w:tcPr>
            <w:tcW w:w="800" w:type="pct"/>
            <w:noWrap/>
            <w:vAlign w:val="center"/>
            <w:hideMark/>
          </w:tcPr>
          <w:p w14:paraId="10E7495A"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4</w:t>
            </w:r>
          </w:p>
        </w:tc>
        <w:tc>
          <w:tcPr>
            <w:tcW w:w="585" w:type="pct"/>
            <w:noWrap/>
            <w:vAlign w:val="center"/>
            <w:hideMark/>
          </w:tcPr>
          <w:p w14:paraId="13F5B3AD"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7.84</w:t>
            </w:r>
          </w:p>
        </w:tc>
        <w:tc>
          <w:tcPr>
            <w:tcW w:w="825" w:type="pct"/>
            <w:noWrap/>
            <w:vAlign w:val="center"/>
            <w:hideMark/>
          </w:tcPr>
          <w:p w14:paraId="53FAAD3E"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9</w:t>
            </w:r>
          </w:p>
        </w:tc>
        <w:tc>
          <w:tcPr>
            <w:tcW w:w="585" w:type="pct"/>
            <w:noWrap/>
            <w:vAlign w:val="center"/>
            <w:hideMark/>
          </w:tcPr>
          <w:p w14:paraId="52D5029B"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2.39</w:t>
            </w:r>
          </w:p>
        </w:tc>
        <w:tc>
          <w:tcPr>
            <w:tcW w:w="825" w:type="pct"/>
            <w:noWrap/>
            <w:vAlign w:val="center"/>
            <w:hideMark/>
          </w:tcPr>
          <w:p w14:paraId="50D1E167"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13</w:t>
            </w:r>
          </w:p>
        </w:tc>
        <w:tc>
          <w:tcPr>
            <w:tcW w:w="585" w:type="pct"/>
            <w:noWrap/>
            <w:vAlign w:val="center"/>
            <w:hideMark/>
          </w:tcPr>
          <w:p w14:paraId="1EC1183E"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3.04</w:t>
            </w:r>
          </w:p>
        </w:tc>
      </w:tr>
      <w:tr w:rsidR="00012F14" w:rsidRPr="00FD27E0" w14:paraId="0F900529" w14:textId="77777777" w:rsidTr="00A4654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96" w:type="pct"/>
            <w:noWrap/>
            <w:vAlign w:val="center"/>
            <w:hideMark/>
          </w:tcPr>
          <w:p w14:paraId="54427674" w14:textId="77777777" w:rsidR="00012F14" w:rsidRPr="00FD27E0" w:rsidRDefault="00012F14" w:rsidP="00A4654E">
            <w:pPr>
              <w:jc w:val="center"/>
              <w:rPr>
                <w:rFonts w:asciiTheme="majorEastAsia" w:eastAsiaTheme="majorEastAsia" w:hAnsiTheme="majorEastAsia"/>
                <w:b w:val="0"/>
                <w:sz w:val="18"/>
                <w:szCs w:val="18"/>
              </w:rPr>
            </w:pPr>
            <w:r w:rsidRPr="00FD27E0">
              <w:rPr>
                <w:rFonts w:asciiTheme="majorEastAsia" w:eastAsiaTheme="majorEastAsia" w:hAnsiTheme="majorEastAsia" w:hint="eastAsia"/>
                <w:b w:val="0"/>
                <w:sz w:val="18"/>
                <w:szCs w:val="18"/>
              </w:rPr>
              <w:t>部队</w:t>
            </w:r>
          </w:p>
        </w:tc>
        <w:tc>
          <w:tcPr>
            <w:tcW w:w="800" w:type="pct"/>
            <w:noWrap/>
            <w:vAlign w:val="center"/>
            <w:hideMark/>
          </w:tcPr>
          <w:p w14:paraId="14C71BA2"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w:t>
            </w:r>
          </w:p>
        </w:tc>
        <w:tc>
          <w:tcPr>
            <w:tcW w:w="585" w:type="pct"/>
            <w:noWrap/>
            <w:vAlign w:val="center"/>
            <w:hideMark/>
          </w:tcPr>
          <w:p w14:paraId="357BC103"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1.96</w:t>
            </w:r>
          </w:p>
        </w:tc>
        <w:tc>
          <w:tcPr>
            <w:tcW w:w="825" w:type="pct"/>
            <w:noWrap/>
            <w:vAlign w:val="center"/>
            <w:hideMark/>
          </w:tcPr>
          <w:p w14:paraId="67A85B8A"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585" w:type="pct"/>
            <w:noWrap/>
            <w:vAlign w:val="center"/>
            <w:hideMark/>
          </w:tcPr>
          <w:p w14:paraId="40CCB9F7"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0.00</w:t>
            </w:r>
          </w:p>
        </w:tc>
        <w:tc>
          <w:tcPr>
            <w:tcW w:w="825" w:type="pct"/>
            <w:noWrap/>
            <w:vAlign w:val="center"/>
            <w:hideMark/>
          </w:tcPr>
          <w:p w14:paraId="090703BD"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w:t>
            </w:r>
          </w:p>
        </w:tc>
        <w:tc>
          <w:tcPr>
            <w:tcW w:w="585" w:type="pct"/>
            <w:noWrap/>
            <w:vAlign w:val="center"/>
            <w:hideMark/>
          </w:tcPr>
          <w:p w14:paraId="6D271651"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0.23</w:t>
            </w:r>
          </w:p>
        </w:tc>
      </w:tr>
      <w:tr w:rsidR="00012F14" w:rsidRPr="00FD27E0" w14:paraId="571555F3" w14:textId="77777777" w:rsidTr="00A4654E">
        <w:trPr>
          <w:trHeight w:val="269"/>
          <w:jc w:val="center"/>
        </w:trPr>
        <w:tc>
          <w:tcPr>
            <w:cnfStyle w:val="001000000000" w:firstRow="0" w:lastRow="0" w:firstColumn="1" w:lastColumn="0" w:oddVBand="0" w:evenVBand="0" w:oddHBand="0" w:evenHBand="0" w:firstRowFirstColumn="0" w:firstRowLastColumn="0" w:lastRowFirstColumn="0" w:lastRowLastColumn="0"/>
            <w:tcW w:w="796" w:type="pct"/>
            <w:noWrap/>
            <w:vAlign w:val="center"/>
            <w:hideMark/>
          </w:tcPr>
          <w:p w14:paraId="2322A062" w14:textId="77777777" w:rsidR="00012F14" w:rsidRPr="00FD27E0" w:rsidRDefault="00012F14" w:rsidP="00A4654E">
            <w:pPr>
              <w:jc w:val="center"/>
              <w:rPr>
                <w:rFonts w:asciiTheme="majorEastAsia" w:eastAsiaTheme="majorEastAsia" w:hAnsiTheme="majorEastAsia"/>
                <w:bCs w:val="0"/>
                <w:sz w:val="18"/>
                <w:szCs w:val="18"/>
              </w:rPr>
            </w:pPr>
            <w:r w:rsidRPr="00FD27E0">
              <w:rPr>
                <w:rFonts w:asciiTheme="majorEastAsia" w:eastAsiaTheme="majorEastAsia" w:hAnsiTheme="majorEastAsia" w:hint="eastAsia"/>
                <w:b w:val="0"/>
                <w:sz w:val="18"/>
                <w:szCs w:val="18"/>
              </w:rPr>
              <w:t>高等教育单位</w:t>
            </w:r>
          </w:p>
        </w:tc>
        <w:tc>
          <w:tcPr>
            <w:tcW w:w="800" w:type="pct"/>
            <w:vAlign w:val="center"/>
          </w:tcPr>
          <w:p w14:paraId="026F82B5"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585" w:type="pct"/>
            <w:noWrap/>
            <w:vAlign w:val="center"/>
            <w:hideMark/>
          </w:tcPr>
          <w:p w14:paraId="0AF60896"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0.00</w:t>
            </w:r>
          </w:p>
        </w:tc>
        <w:tc>
          <w:tcPr>
            <w:tcW w:w="825" w:type="pct"/>
            <w:noWrap/>
            <w:vAlign w:val="center"/>
            <w:hideMark/>
          </w:tcPr>
          <w:p w14:paraId="1BB42A21"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w:t>
            </w:r>
          </w:p>
        </w:tc>
        <w:tc>
          <w:tcPr>
            <w:tcW w:w="585" w:type="pct"/>
            <w:noWrap/>
            <w:vAlign w:val="center"/>
            <w:hideMark/>
          </w:tcPr>
          <w:p w14:paraId="69C0F0F8"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0.27</w:t>
            </w:r>
          </w:p>
        </w:tc>
        <w:tc>
          <w:tcPr>
            <w:tcW w:w="825" w:type="pct"/>
            <w:noWrap/>
            <w:vAlign w:val="center"/>
            <w:hideMark/>
          </w:tcPr>
          <w:p w14:paraId="29E94581"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w:t>
            </w:r>
          </w:p>
        </w:tc>
        <w:tc>
          <w:tcPr>
            <w:tcW w:w="585" w:type="pct"/>
            <w:noWrap/>
            <w:vAlign w:val="center"/>
            <w:hideMark/>
          </w:tcPr>
          <w:p w14:paraId="751C3B21" w14:textId="77777777" w:rsidR="00012F14" w:rsidRPr="00FD27E0"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0.23</w:t>
            </w:r>
          </w:p>
        </w:tc>
      </w:tr>
      <w:tr w:rsidR="00012F14" w:rsidRPr="00FD27E0" w14:paraId="7A28437C" w14:textId="77777777" w:rsidTr="00A4654E">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96" w:type="pct"/>
            <w:noWrap/>
            <w:vAlign w:val="center"/>
            <w:hideMark/>
          </w:tcPr>
          <w:p w14:paraId="688F39F2" w14:textId="77777777" w:rsidR="00012F14" w:rsidRPr="00FD27E0" w:rsidRDefault="00012F14" w:rsidP="00A4654E">
            <w:pPr>
              <w:jc w:val="center"/>
              <w:rPr>
                <w:rFonts w:asciiTheme="majorEastAsia" w:eastAsiaTheme="majorEastAsia" w:hAnsiTheme="majorEastAsia"/>
                <w:b w:val="0"/>
                <w:sz w:val="18"/>
                <w:szCs w:val="18"/>
              </w:rPr>
            </w:pPr>
            <w:r w:rsidRPr="00FD27E0">
              <w:rPr>
                <w:rFonts w:asciiTheme="majorEastAsia" w:eastAsiaTheme="majorEastAsia" w:hAnsiTheme="majorEastAsia" w:hint="eastAsia"/>
                <w:b w:val="0"/>
                <w:sz w:val="18"/>
                <w:szCs w:val="18"/>
              </w:rPr>
              <w:t>机关</w:t>
            </w:r>
          </w:p>
        </w:tc>
        <w:tc>
          <w:tcPr>
            <w:tcW w:w="800" w:type="pct"/>
            <w:noWrap/>
            <w:vAlign w:val="center"/>
            <w:hideMark/>
          </w:tcPr>
          <w:p w14:paraId="59AEDD9E"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w:t>
            </w:r>
          </w:p>
        </w:tc>
        <w:tc>
          <w:tcPr>
            <w:tcW w:w="585" w:type="pct"/>
            <w:noWrap/>
            <w:vAlign w:val="center"/>
            <w:hideMark/>
          </w:tcPr>
          <w:p w14:paraId="2478D509"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1.96</w:t>
            </w:r>
          </w:p>
        </w:tc>
        <w:tc>
          <w:tcPr>
            <w:tcW w:w="825" w:type="pct"/>
            <w:noWrap/>
            <w:vAlign w:val="center"/>
            <w:hideMark/>
          </w:tcPr>
          <w:p w14:paraId="4A917D8E"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585" w:type="pct"/>
            <w:noWrap/>
            <w:vAlign w:val="center"/>
            <w:hideMark/>
          </w:tcPr>
          <w:p w14:paraId="4A8A8EC5"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0.00</w:t>
            </w:r>
          </w:p>
        </w:tc>
        <w:tc>
          <w:tcPr>
            <w:tcW w:w="825" w:type="pct"/>
            <w:noWrap/>
            <w:vAlign w:val="center"/>
            <w:hideMark/>
          </w:tcPr>
          <w:p w14:paraId="409401C5"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1</w:t>
            </w:r>
          </w:p>
        </w:tc>
        <w:tc>
          <w:tcPr>
            <w:tcW w:w="585" w:type="pct"/>
            <w:noWrap/>
            <w:vAlign w:val="center"/>
            <w:hideMark/>
          </w:tcPr>
          <w:p w14:paraId="0914B31E" w14:textId="77777777" w:rsidR="00012F14" w:rsidRPr="00FD27E0" w:rsidRDefault="00012F14" w:rsidP="00A4654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18"/>
                <w:szCs w:val="18"/>
              </w:rPr>
            </w:pPr>
            <w:r w:rsidRPr="00FD27E0">
              <w:rPr>
                <w:rFonts w:asciiTheme="majorEastAsia" w:eastAsiaTheme="majorEastAsia" w:hAnsiTheme="majorEastAsia" w:hint="eastAsia"/>
                <w:sz w:val="18"/>
                <w:szCs w:val="18"/>
              </w:rPr>
              <w:t>0.23</w:t>
            </w:r>
          </w:p>
        </w:tc>
      </w:tr>
      <w:tr w:rsidR="00012F14" w:rsidRPr="00053853" w14:paraId="609DCB4F" w14:textId="77777777" w:rsidTr="00A4654E">
        <w:trPr>
          <w:trHeight w:val="284"/>
          <w:jc w:val="center"/>
        </w:trPr>
        <w:tc>
          <w:tcPr>
            <w:cnfStyle w:val="001000000000" w:firstRow="0" w:lastRow="0" w:firstColumn="1" w:lastColumn="0" w:oddVBand="0" w:evenVBand="0" w:oddHBand="0" w:evenHBand="0" w:firstRowFirstColumn="0" w:firstRowLastColumn="0" w:lastRowFirstColumn="0" w:lastRowLastColumn="0"/>
            <w:tcW w:w="796" w:type="pct"/>
            <w:noWrap/>
            <w:vAlign w:val="center"/>
            <w:hideMark/>
          </w:tcPr>
          <w:p w14:paraId="75B1F816" w14:textId="77777777" w:rsidR="00012F14" w:rsidRPr="00053853" w:rsidRDefault="00012F14" w:rsidP="00A4654E">
            <w:pPr>
              <w:jc w:val="center"/>
              <w:rPr>
                <w:rFonts w:asciiTheme="majorEastAsia" w:eastAsiaTheme="majorEastAsia" w:hAnsiTheme="majorEastAsia"/>
                <w:sz w:val="18"/>
                <w:szCs w:val="18"/>
              </w:rPr>
            </w:pPr>
            <w:r w:rsidRPr="00053853">
              <w:rPr>
                <w:rFonts w:asciiTheme="majorEastAsia" w:eastAsiaTheme="majorEastAsia" w:hAnsiTheme="majorEastAsia" w:hint="eastAsia"/>
                <w:sz w:val="18"/>
                <w:szCs w:val="18"/>
              </w:rPr>
              <w:t>总计</w:t>
            </w:r>
          </w:p>
        </w:tc>
        <w:tc>
          <w:tcPr>
            <w:tcW w:w="800" w:type="pct"/>
            <w:noWrap/>
            <w:vAlign w:val="center"/>
            <w:hideMark/>
          </w:tcPr>
          <w:p w14:paraId="47875090" w14:textId="77777777" w:rsidR="00012F14" w:rsidRPr="00053853"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sz w:val="18"/>
                <w:szCs w:val="18"/>
              </w:rPr>
            </w:pPr>
            <w:r w:rsidRPr="00053853">
              <w:rPr>
                <w:rFonts w:asciiTheme="majorEastAsia" w:eastAsiaTheme="majorEastAsia" w:hAnsiTheme="majorEastAsia" w:hint="eastAsia"/>
                <w:b/>
                <w:sz w:val="18"/>
                <w:szCs w:val="18"/>
              </w:rPr>
              <w:t>51</w:t>
            </w:r>
          </w:p>
        </w:tc>
        <w:tc>
          <w:tcPr>
            <w:tcW w:w="585" w:type="pct"/>
            <w:noWrap/>
            <w:vAlign w:val="center"/>
            <w:hideMark/>
          </w:tcPr>
          <w:p w14:paraId="2D2A85CC" w14:textId="77777777" w:rsidR="00012F14" w:rsidRPr="00053853"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sz w:val="18"/>
                <w:szCs w:val="18"/>
              </w:rPr>
            </w:pPr>
            <w:r w:rsidRPr="00053853">
              <w:rPr>
                <w:rFonts w:asciiTheme="majorEastAsia" w:eastAsiaTheme="majorEastAsia" w:hAnsiTheme="majorEastAsia" w:hint="eastAsia"/>
                <w:b/>
                <w:sz w:val="18"/>
                <w:szCs w:val="18"/>
              </w:rPr>
              <w:t>100.00</w:t>
            </w:r>
          </w:p>
        </w:tc>
        <w:tc>
          <w:tcPr>
            <w:tcW w:w="825" w:type="pct"/>
            <w:noWrap/>
            <w:vAlign w:val="center"/>
            <w:hideMark/>
          </w:tcPr>
          <w:p w14:paraId="535BA2A6" w14:textId="77777777" w:rsidR="00012F14" w:rsidRPr="00053853"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sz w:val="18"/>
                <w:szCs w:val="18"/>
              </w:rPr>
            </w:pPr>
            <w:r w:rsidRPr="00053853">
              <w:rPr>
                <w:rFonts w:asciiTheme="majorEastAsia" w:eastAsiaTheme="majorEastAsia" w:hAnsiTheme="majorEastAsia" w:hint="eastAsia"/>
                <w:b/>
                <w:sz w:val="18"/>
                <w:szCs w:val="18"/>
              </w:rPr>
              <w:t>377</w:t>
            </w:r>
          </w:p>
        </w:tc>
        <w:tc>
          <w:tcPr>
            <w:tcW w:w="585" w:type="pct"/>
            <w:noWrap/>
            <w:vAlign w:val="center"/>
            <w:hideMark/>
          </w:tcPr>
          <w:p w14:paraId="7D7B9557" w14:textId="77777777" w:rsidR="00012F14" w:rsidRPr="00053853"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sz w:val="18"/>
                <w:szCs w:val="18"/>
              </w:rPr>
            </w:pPr>
            <w:r w:rsidRPr="00053853">
              <w:rPr>
                <w:rFonts w:asciiTheme="majorEastAsia" w:eastAsiaTheme="majorEastAsia" w:hAnsiTheme="majorEastAsia" w:hint="eastAsia"/>
                <w:b/>
                <w:sz w:val="18"/>
                <w:szCs w:val="18"/>
              </w:rPr>
              <w:t>100.00</w:t>
            </w:r>
          </w:p>
        </w:tc>
        <w:tc>
          <w:tcPr>
            <w:tcW w:w="825" w:type="pct"/>
            <w:noWrap/>
            <w:vAlign w:val="center"/>
            <w:hideMark/>
          </w:tcPr>
          <w:p w14:paraId="091D1F0C" w14:textId="77777777" w:rsidR="00012F14" w:rsidRPr="00053853"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sz w:val="18"/>
                <w:szCs w:val="18"/>
              </w:rPr>
            </w:pPr>
            <w:r w:rsidRPr="00053853">
              <w:rPr>
                <w:rFonts w:asciiTheme="majorEastAsia" w:eastAsiaTheme="majorEastAsia" w:hAnsiTheme="majorEastAsia" w:hint="eastAsia"/>
                <w:b/>
                <w:sz w:val="18"/>
                <w:szCs w:val="18"/>
              </w:rPr>
              <w:t>428</w:t>
            </w:r>
          </w:p>
        </w:tc>
        <w:tc>
          <w:tcPr>
            <w:tcW w:w="585" w:type="pct"/>
            <w:noWrap/>
            <w:vAlign w:val="center"/>
            <w:hideMark/>
          </w:tcPr>
          <w:p w14:paraId="3D3CCD53" w14:textId="77777777" w:rsidR="00012F14" w:rsidRPr="00053853" w:rsidRDefault="00012F14" w:rsidP="00A4654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sz w:val="18"/>
                <w:szCs w:val="18"/>
              </w:rPr>
            </w:pPr>
            <w:r w:rsidRPr="00053853">
              <w:rPr>
                <w:rFonts w:asciiTheme="majorEastAsia" w:eastAsiaTheme="majorEastAsia" w:hAnsiTheme="majorEastAsia" w:hint="eastAsia"/>
                <w:b/>
                <w:sz w:val="18"/>
                <w:szCs w:val="18"/>
              </w:rPr>
              <w:t>100.00</w:t>
            </w:r>
          </w:p>
        </w:tc>
      </w:tr>
    </w:tbl>
    <w:p w14:paraId="3814446B" w14:textId="77777777" w:rsidR="00012F14" w:rsidRDefault="00012F14" w:rsidP="00E320F0">
      <w:pPr>
        <w:pStyle w:val="a5"/>
        <w:spacing w:before="156" w:after="156"/>
      </w:pPr>
      <w:bookmarkStart w:id="61" w:name="_Toc462391294"/>
      <w:bookmarkStart w:id="62" w:name="_Toc470336115"/>
      <w:bookmarkStart w:id="63" w:name="_Toc471463453"/>
      <w:r>
        <w:rPr>
          <w:rFonts w:hint="eastAsia"/>
        </w:rPr>
        <w:t>（三</w:t>
      </w:r>
      <w:r w:rsidRPr="004A68DD">
        <w:rPr>
          <w:rFonts w:hint="eastAsia"/>
        </w:rPr>
        <w:t>）已就业毕业生的就业职位分布</w:t>
      </w:r>
      <w:bookmarkEnd w:id="61"/>
      <w:bookmarkEnd w:id="62"/>
      <w:bookmarkEnd w:id="63"/>
    </w:p>
    <w:p w14:paraId="7C917F1B" w14:textId="3D01C202" w:rsidR="00012F14" w:rsidRDefault="00012F14" w:rsidP="00012F14">
      <w:pPr>
        <w:pStyle w:val="a9"/>
      </w:pPr>
      <w:r w:rsidRPr="00311224">
        <w:rPr>
          <w:rFonts w:hint="eastAsia"/>
        </w:rPr>
        <w:t>2016届</w:t>
      </w:r>
      <w:r>
        <w:rPr>
          <w:rFonts w:hint="eastAsia"/>
        </w:rPr>
        <w:t>井冈山</w:t>
      </w:r>
      <w:r>
        <w:t>大学</w:t>
      </w:r>
      <w:r>
        <w:rPr>
          <w:rFonts w:hint="eastAsia"/>
        </w:rPr>
        <w:t>本科</w:t>
      </w:r>
      <w:r w:rsidRPr="00311224">
        <w:t>毕业生</w:t>
      </w:r>
      <w:r w:rsidRPr="00311224">
        <w:rPr>
          <w:rFonts w:hint="eastAsia"/>
        </w:rPr>
        <w:t>工作</w:t>
      </w:r>
      <w:r w:rsidRPr="00311224">
        <w:t>类别主要</w:t>
      </w:r>
      <w:r>
        <w:rPr>
          <w:rFonts w:hint="eastAsia"/>
        </w:rPr>
        <w:t>以工程技术人员、其他人员、办事</w:t>
      </w:r>
      <w:r>
        <w:t>人员和有关</w:t>
      </w:r>
      <w:r>
        <w:rPr>
          <w:rFonts w:hint="eastAsia"/>
        </w:rPr>
        <w:t>人员、经济业务</w:t>
      </w:r>
      <w:r>
        <w:t>人员、卫生专业技术人员</w:t>
      </w:r>
      <w:r>
        <w:rPr>
          <w:rFonts w:hint="eastAsia"/>
        </w:rPr>
        <w:t>为主，此外</w:t>
      </w:r>
      <w:r>
        <w:t>文学艺术工作人员的比例占</w:t>
      </w:r>
      <w:r>
        <w:rPr>
          <w:rFonts w:hint="eastAsia"/>
        </w:rPr>
        <w:t>1.32</w:t>
      </w:r>
      <w:r>
        <w:t>%</w:t>
      </w:r>
      <w:r>
        <w:rPr>
          <w:rFonts w:hint="eastAsia"/>
        </w:rPr>
        <w:t>，</w:t>
      </w:r>
      <w:r w:rsidR="000759CC">
        <w:t>新闻出版和文化工作人员</w:t>
      </w:r>
      <w:r>
        <w:t>比例占</w:t>
      </w:r>
      <w:r>
        <w:rPr>
          <w:rFonts w:hint="eastAsia"/>
        </w:rPr>
        <w:t>0.87</w:t>
      </w:r>
      <w:r>
        <w:t>%</w:t>
      </w:r>
      <w:r>
        <w:rPr>
          <w:rFonts w:hint="eastAsia"/>
        </w:rPr>
        <w:t>。具体</w:t>
      </w:r>
      <w:r w:rsidR="000759CC">
        <w:t>见</w:t>
      </w:r>
      <w:r>
        <w:rPr>
          <w:rFonts w:hint="eastAsia"/>
        </w:rPr>
        <w:t>图</w:t>
      </w:r>
      <w:r w:rsidR="000759CC">
        <w:rPr>
          <w:rFonts w:hint="eastAsia"/>
        </w:rPr>
        <w:t>1</w:t>
      </w:r>
      <w:r w:rsidR="000759CC">
        <w:t>-4</w:t>
      </w:r>
      <w:r>
        <w:t>。</w:t>
      </w:r>
    </w:p>
    <w:p w14:paraId="74C61E86" w14:textId="77777777" w:rsidR="00012F14" w:rsidRDefault="00012F14" w:rsidP="00012F14">
      <w:pPr>
        <w:jc w:val="center"/>
      </w:pPr>
      <w:r>
        <w:rPr>
          <w:noProof/>
        </w:rPr>
        <w:lastRenderedPageBreak/>
        <w:drawing>
          <wp:inline distT="0" distB="0" distL="0" distR="0" wp14:anchorId="23DFD087" wp14:editId="5C4F9A9E">
            <wp:extent cx="5040685" cy="3623095"/>
            <wp:effectExtent l="0" t="0" r="7620" b="1587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8DF449" w14:textId="74FD2FF1" w:rsidR="00012F14" w:rsidRDefault="00012F14" w:rsidP="00012F14">
      <w:pPr>
        <w:pStyle w:val="af0"/>
        <w:jc w:val="center"/>
        <w:rPr>
          <w:rFonts w:asciiTheme="minorEastAsia" w:eastAsiaTheme="minorEastAsia" w:hAnsiTheme="minorEastAsia"/>
          <w:sz w:val="18"/>
          <w:szCs w:val="18"/>
        </w:rPr>
      </w:pPr>
      <w:bookmarkStart w:id="64" w:name="_Toc462309040"/>
      <w:r w:rsidRPr="00765123">
        <w:rPr>
          <w:rFonts w:asciiTheme="minorEastAsia" w:eastAsiaTheme="minorEastAsia" w:hAnsiTheme="minorEastAsia" w:hint="eastAsia"/>
          <w:sz w:val="18"/>
          <w:szCs w:val="18"/>
        </w:rPr>
        <w:t>图1-</w:t>
      </w:r>
      <w:r w:rsidRPr="00765123">
        <w:rPr>
          <w:rFonts w:asciiTheme="minorEastAsia" w:eastAsiaTheme="minorEastAsia" w:hAnsiTheme="minorEastAsia"/>
          <w:sz w:val="18"/>
          <w:szCs w:val="18"/>
        </w:rPr>
        <w:fldChar w:fldCharType="begin"/>
      </w:r>
      <w:r w:rsidRPr="00765123">
        <w:rPr>
          <w:rFonts w:asciiTheme="minorEastAsia" w:eastAsiaTheme="minorEastAsia" w:hAnsiTheme="minorEastAsia"/>
          <w:sz w:val="18"/>
          <w:szCs w:val="18"/>
        </w:rPr>
        <w:instrText xml:space="preserve"> </w:instrText>
      </w:r>
      <w:r w:rsidRPr="00765123">
        <w:rPr>
          <w:rFonts w:asciiTheme="minorEastAsia" w:eastAsiaTheme="minorEastAsia" w:hAnsiTheme="minorEastAsia" w:hint="eastAsia"/>
          <w:sz w:val="18"/>
          <w:szCs w:val="18"/>
        </w:rPr>
        <w:instrText>SEQ 图1- \* ARABIC</w:instrText>
      </w:r>
      <w:r w:rsidRPr="00765123">
        <w:rPr>
          <w:rFonts w:asciiTheme="minorEastAsia" w:eastAsiaTheme="minorEastAsia" w:hAnsiTheme="minorEastAsia"/>
          <w:sz w:val="18"/>
          <w:szCs w:val="18"/>
        </w:rPr>
        <w:instrText xml:space="preserve"> </w:instrText>
      </w:r>
      <w:r w:rsidRPr="00765123">
        <w:rPr>
          <w:rFonts w:asciiTheme="minorEastAsia" w:eastAsiaTheme="minorEastAsia" w:hAnsiTheme="minorEastAsia"/>
          <w:sz w:val="18"/>
          <w:szCs w:val="18"/>
        </w:rPr>
        <w:fldChar w:fldCharType="separate"/>
      </w:r>
      <w:r w:rsidR="009E6213">
        <w:rPr>
          <w:rFonts w:asciiTheme="minorEastAsia" w:eastAsiaTheme="minorEastAsia" w:hAnsiTheme="minorEastAsia"/>
          <w:noProof/>
          <w:sz w:val="18"/>
          <w:szCs w:val="18"/>
        </w:rPr>
        <w:t>4</w:t>
      </w:r>
      <w:r w:rsidRPr="00765123">
        <w:rPr>
          <w:rFonts w:asciiTheme="minorEastAsia" w:eastAsiaTheme="minorEastAsia" w:hAnsiTheme="minorEastAsia"/>
          <w:sz w:val="18"/>
          <w:szCs w:val="18"/>
        </w:rPr>
        <w:fldChar w:fldCharType="end"/>
      </w:r>
      <w:r w:rsidRPr="00765123">
        <w:rPr>
          <w:rFonts w:asciiTheme="minorEastAsia" w:eastAsiaTheme="minorEastAsia" w:hAnsiTheme="minorEastAsia"/>
          <w:sz w:val="18"/>
          <w:szCs w:val="18"/>
        </w:rPr>
        <w:t xml:space="preserve"> </w:t>
      </w:r>
      <w:r w:rsidR="00332450">
        <w:rPr>
          <w:rFonts w:asciiTheme="minorEastAsia" w:eastAsiaTheme="minorEastAsia" w:hAnsiTheme="minorEastAsia" w:hint="eastAsia"/>
          <w:sz w:val="18"/>
          <w:szCs w:val="18"/>
        </w:rPr>
        <w:t xml:space="preserve"> </w:t>
      </w:r>
      <w:r w:rsidRPr="00765123">
        <w:rPr>
          <w:rFonts w:asciiTheme="minorEastAsia" w:eastAsiaTheme="minorEastAsia" w:hAnsiTheme="minorEastAsia" w:hint="eastAsia"/>
          <w:sz w:val="18"/>
          <w:szCs w:val="18"/>
        </w:rPr>
        <w:t>本科毕业生的</w:t>
      </w:r>
      <w:r w:rsidRPr="00765123">
        <w:rPr>
          <w:rFonts w:asciiTheme="minorEastAsia" w:eastAsiaTheme="minorEastAsia" w:hAnsiTheme="minorEastAsia"/>
          <w:sz w:val="18"/>
          <w:szCs w:val="18"/>
        </w:rPr>
        <w:t>就业</w:t>
      </w:r>
      <w:r w:rsidRPr="00765123">
        <w:rPr>
          <w:rFonts w:asciiTheme="minorEastAsia" w:eastAsiaTheme="minorEastAsia" w:hAnsiTheme="minorEastAsia" w:hint="eastAsia"/>
          <w:sz w:val="18"/>
          <w:szCs w:val="18"/>
        </w:rPr>
        <w:t>职位分布</w:t>
      </w:r>
      <w:bookmarkEnd w:id="64"/>
    </w:p>
    <w:p w14:paraId="6EF3DBE2" w14:textId="6D6533EC" w:rsidR="00012F14" w:rsidRDefault="00012F14" w:rsidP="00A4232D">
      <w:pPr>
        <w:pStyle w:val="a9"/>
      </w:pPr>
      <w:r>
        <w:rPr>
          <w:rFonts w:hint="eastAsia"/>
        </w:rPr>
        <w:t>专科</w:t>
      </w:r>
      <w:r w:rsidRPr="00476A8C">
        <w:rPr>
          <w:rFonts w:hint="eastAsia"/>
        </w:rPr>
        <w:t>毕业生工作类别主要以</w:t>
      </w:r>
      <w:r>
        <w:rPr>
          <w:rFonts w:hint="eastAsia"/>
        </w:rPr>
        <w:t>教学</w:t>
      </w:r>
      <w:r w:rsidRPr="00476A8C">
        <w:rPr>
          <w:rFonts w:hint="eastAsia"/>
        </w:rPr>
        <w:t>人员、卫生专业技术人员为主，</w:t>
      </w:r>
      <w:r>
        <w:rPr>
          <w:rFonts w:hint="eastAsia"/>
        </w:rPr>
        <w:t>其中</w:t>
      </w:r>
      <w:r>
        <w:t>，教学</w:t>
      </w:r>
      <w:r>
        <w:rPr>
          <w:rFonts w:hint="eastAsia"/>
        </w:rPr>
        <w:t>人员</w:t>
      </w:r>
      <w:r>
        <w:t>比例</w:t>
      </w:r>
      <w:r>
        <w:rPr>
          <w:rFonts w:hint="eastAsia"/>
        </w:rPr>
        <w:t>为93.68</w:t>
      </w:r>
      <w:r>
        <w:t>%，这主要与学校专科毕业</w:t>
      </w:r>
      <w:r>
        <w:rPr>
          <w:rFonts w:hint="eastAsia"/>
        </w:rPr>
        <w:t>生主要</w:t>
      </w:r>
      <w:r>
        <w:t>是师范类专业相关</w:t>
      </w:r>
      <w:r w:rsidR="000759CC">
        <w:rPr>
          <w:rFonts w:hint="eastAsia"/>
        </w:rPr>
        <w:t>。具体见</w:t>
      </w:r>
      <w:r>
        <w:rPr>
          <w:rFonts w:hint="eastAsia"/>
        </w:rPr>
        <w:t>图</w:t>
      </w:r>
      <w:r w:rsidR="000759CC">
        <w:rPr>
          <w:rFonts w:hint="eastAsia"/>
        </w:rPr>
        <w:t>1</w:t>
      </w:r>
      <w:r w:rsidR="000759CC">
        <w:t>-5</w:t>
      </w:r>
      <w:r w:rsidRPr="00476A8C">
        <w:rPr>
          <w:rFonts w:hint="eastAsia"/>
        </w:rPr>
        <w:t>。</w:t>
      </w:r>
    </w:p>
    <w:p w14:paraId="1C4769EF" w14:textId="27755BF1" w:rsidR="00012F14" w:rsidRDefault="00943A72" w:rsidP="00943A72">
      <w:pPr>
        <w:ind w:firstLineChars="400" w:firstLine="840"/>
      </w:pPr>
      <w:r>
        <w:rPr>
          <w:noProof/>
        </w:rPr>
        <w:drawing>
          <wp:inline distT="0" distB="0" distL="0" distR="0" wp14:anchorId="5C54F022" wp14:editId="3E6FCE38">
            <wp:extent cx="4433977" cy="2743200"/>
            <wp:effectExtent l="0" t="0" r="508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ECBD73" w14:textId="65129DA7" w:rsidR="00A4232D" w:rsidRDefault="00012F14" w:rsidP="00A4232D">
      <w:pPr>
        <w:pStyle w:val="af0"/>
        <w:jc w:val="center"/>
        <w:rPr>
          <w:rFonts w:asciiTheme="majorEastAsia" w:eastAsiaTheme="majorEastAsia" w:hAnsiTheme="majorEastAsia"/>
          <w:sz w:val="18"/>
          <w:szCs w:val="18"/>
        </w:rPr>
      </w:pPr>
      <w:r w:rsidRPr="00652ED3">
        <w:rPr>
          <w:rFonts w:asciiTheme="majorEastAsia" w:eastAsiaTheme="majorEastAsia" w:hAnsiTheme="majorEastAsia" w:hint="eastAsia"/>
          <w:sz w:val="18"/>
          <w:szCs w:val="18"/>
        </w:rPr>
        <w:t>图1-</w:t>
      </w:r>
      <w:r w:rsidRPr="00652ED3">
        <w:rPr>
          <w:rFonts w:asciiTheme="majorEastAsia" w:eastAsiaTheme="majorEastAsia" w:hAnsiTheme="majorEastAsia"/>
          <w:sz w:val="18"/>
          <w:szCs w:val="18"/>
        </w:rPr>
        <w:fldChar w:fldCharType="begin"/>
      </w:r>
      <w:r w:rsidRPr="00652ED3">
        <w:rPr>
          <w:rFonts w:asciiTheme="majorEastAsia" w:eastAsiaTheme="majorEastAsia" w:hAnsiTheme="majorEastAsia"/>
          <w:sz w:val="18"/>
          <w:szCs w:val="18"/>
        </w:rPr>
        <w:instrText xml:space="preserve"> </w:instrText>
      </w:r>
      <w:r w:rsidRPr="00652ED3">
        <w:rPr>
          <w:rFonts w:asciiTheme="majorEastAsia" w:eastAsiaTheme="majorEastAsia" w:hAnsiTheme="majorEastAsia" w:hint="eastAsia"/>
          <w:sz w:val="18"/>
          <w:szCs w:val="18"/>
        </w:rPr>
        <w:instrText>SEQ 图1- \* ARABIC</w:instrText>
      </w:r>
      <w:r w:rsidRPr="00652ED3">
        <w:rPr>
          <w:rFonts w:asciiTheme="majorEastAsia" w:eastAsiaTheme="majorEastAsia" w:hAnsiTheme="majorEastAsia"/>
          <w:sz w:val="18"/>
          <w:szCs w:val="18"/>
        </w:rPr>
        <w:instrText xml:space="preserve"> </w:instrText>
      </w:r>
      <w:r w:rsidRPr="00652ED3">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5</w:t>
      </w:r>
      <w:r w:rsidRPr="00652ED3">
        <w:rPr>
          <w:rFonts w:asciiTheme="majorEastAsia" w:eastAsiaTheme="majorEastAsia" w:hAnsiTheme="majorEastAsia"/>
          <w:sz w:val="18"/>
          <w:szCs w:val="18"/>
        </w:rPr>
        <w:fldChar w:fldCharType="end"/>
      </w:r>
      <w:r w:rsidRPr="00652ED3">
        <w:rPr>
          <w:rFonts w:asciiTheme="majorEastAsia" w:eastAsiaTheme="majorEastAsia" w:hAnsiTheme="majorEastAsia"/>
          <w:sz w:val="18"/>
          <w:szCs w:val="18"/>
        </w:rPr>
        <w:t xml:space="preserve"> </w:t>
      </w:r>
      <w:r w:rsidR="00332450">
        <w:rPr>
          <w:rFonts w:asciiTheme="majorEastAsia" w:eastAsiaTheme="majorEastAsia" w:hAnsiTheme="majorEastAsia" w:hint="eastAsia"/>
          <w:sz w:val="18"/>
          <w:szCs w:val="18"/>
        </w:rPr>
        <w:t xml:space="preserve"> </w:t>
      </w:r>
      <w:r w:rsidRPr="00652ED3">
        <w:rPr>
          <w:rFonts w:asciiTheme="majorEastAsia" w:eastAsiaTheme="majorEastAsia" w:hAnsiTheme="majorEastAsia" w:hint="eastAsia"/>
          <w:sz w:val="18"/>
          <w:szCs w:val="18"/>
        </w:rPr>
        <w:t>专科毕业生的</w:t>
      </w:r>
      <w:r w:rsidRPr="00652ED3">
        <w:rPr>
          <w:rFonts w:asciiTheme="majorEastAsia" w:eastAsiaTheme="majorEastAsia" w:hAnsiTheme="majorEastAsia"/>
          <w:sz w:val="18"/>
          <w:szCs w:val="18"/>
        </w:rPr>
        <w:t>就业</w:t>
      </w:r>
      <w:r w:rsidRPr="00652ED3">
        <w:rPr>
          <w:rFonts w:asciiTheme="majorEastAsia" w:eastAsiaTheme="majorEastAsia" w:hAnsiTheme="majorEastAsia" w:hint="eastAsia"/>
          <w:sz w:val="18"/>
          <w:szCs w:val="18"/>
        </w:rPr>
        <w:t>职位分布</w:t>
      </w:r>
    </w:p>
    <w:p w14:paraId="6109B095" w14:textId="77777777" w:rsidR="00F71A31" w:rsidRDefault="00F71A31" w:rsidP="00F71A31"/>
    <w:p w14:paraId="2E02726A" w14:textId="77777777" w:rsidR="00943A72" w:rsidRDefault="00943A72" w:rsidP="00F71A31"/>
    <w:p w14:paraId="53AB227A" w14:textId="77777777" w:rsidR="00943A72" w:rsidRPr="00F71A31" w:rsidRDefault="00943A72" w:rsidP="00F71A31"/>
    <w:p w14:paraId="489D0DD1" w14:textId="77777777" w:rsidR="00012F14" w:rsidRDefault="00012F14" w:rsidP="00012F14">
      <w:pPr>
        <w:pStyle w:val="a5"/>
        <w:spacing w:before="156" w:after="156"/>
      </w:pPr>
      <w:bookmarkStart w:id="65" w:name="_Toc462391290"/>
      <w:bookmarkStart w:id="66" w:name="_Toc470336116"/>
      <w:bookmarkStart w:id="67" w:name="_Toc471463454"/>
      <w:r w:rsidRPr="00E668E5">
        <w:rPr>
          <w:rFonts w:hint="eastAsia"/>
        </w:rPr>
        <w:lastRenderedPageBreak/>
        <w:t>（</w:t>
      </w:r>
      <w:r>
        <w:rPr>
          <w:rFonts w:hint="eastAsia"/>
        </w:rPr>
        <w:t>四</w:t>
      </w:r>
      <w:r w:rsidRPr="00E668E5">
        <w:rPr>
          <w:rFonts w:hint="eastAsia"/>
        </w:rPr>
        <w:t>）已就业毕业生的地域流向分布</w:t>
      </w:r>
      <w:bookmarkEnd w:id="65"/>
      <w:bookmarkEnd w:id="66"/>
      <w:bookmarkEnd w:id="67"/>
    </w:p>
    <w:p w14:paraId="4C27DE2C" w14:textId="77777777" w:rsidR="00012F14" w:rsidRDefault="00012F14" w:rsidP="00012F14">
      <w:pPr>
        <w:pStyle w:val="a9"/>
      </w:pPr>
      <w:r>
        <w:rPr>
          <w:rFonts w:hint="eastAsia"/>
        </w:rPr>
        <w:t>本部分</w:t>
      </w:r>
      <w:r>
        <w:t>只分析签就业协议就业、签劳动合同形式就业、其他录用形式就业、应征</w:t>
      </w:r>
      <w:r>
        <w:rPr>
          <w:rFonts w:hint="eastAsia"/>
        </w:rPr>
        <w:t>义务兵</w:t>
      </w:r>
      <w:r>
        <w:t>、在创业载体创业、国家基层项目的毕业生</w:t>
      </w:r>
      <w:r>
        <w:rPr>
          <w:rFonts w:hint="eastAsia"/>
        </w:rPr>
        <w:t>。</w:t>
      </w:r>
    </w:p>
    <w:p w14:paraId="30831042" w14:textId="373F0437" w:rsidR="00012F14" w:rsidRDefault="00012F14" w:rsidP="000759CC">
      <w:pPr>
        <w:pStyle w:val="a9"/>
      </w:pPr>
      <w:r>
        <w:rPr>
          <w:rFonts w:hint="eastAsia"/>
        </w:rPr>
        <w:t>总体</w:t>
      </w:r>
      <w:r>
        <w:t>来看，</w:t>
      </w:r>
      <w:r w:rsidRPr="006B425A">
        <w:rPr>
          <w:rFonts w:hint="eastAsia"/>
        </w:rPr>
        <w:t>2016届</w:t>
      </w:r>
      <w:r w:rsidRPr="006B425A">
        <w:t>毕业生</w:t>
      </w:r>
      <w:r>
        <w:rPr>
          <w:rFonts w:hint="eastAsia"/>
        </w:rPr>
        <w:t>主要</w:t>
      </w:r>
      <w:r>
        <w:t>就业</w:t>
      </w:r>
      <w:r>
        <w:rPr>
          <w:rFonts w:hint="eastAsia"/>
        </w:rPr>
        <w:t>在华东</w:t>
      </w:r>
      <w:r>
        <w:t>和</w:t>
      </w:r>
      <w:r>
        <w:rPr>
          <w:rFonts w:hint="eastAsia"/>
        </w:rPr>
        <w:t>华南</w:t>
      </w:r>
      <w:r>
        <w:t>地区，</w:t>
      </w:r>
      <w:r>
        <w:rPr>
          <w:rFonts w:hint="eastAsia"/>
        </w:rPr>
        <w:t>占比</w:t>
      </w:r>
      <w:r>
        <w:t>和为</w:t>
      </w:r>
      <w:r>
        <w:rPr>
          <w:rFonts w:hint="eastAsia"/>
        </w:rPr>
        <w:t>87.21</w:t>
      </w:r>
      <w:r>
        <w:t>%</w:t>
      </w:r>
      <w:r>
        <w:rPr>
          <w:rFonts w:hint="eastAsia"/>
        </w:rPr>
        <w:t>。</w:t>
      </w:r>
      <w:r>
        <w:t>其中</w:t>
      </w:r>
      <w:r>
        <w:rPr>
          <w:rFonts w:hint="eastAsia"/>
        </w:rPr>
        <w:t>省内（ 江西省）为毕业生就业主战场，江西省人数</w:t>
      </w:r>
      <w:r>
        <w:t>最多，多</w:t>
      </w:r>
      <w:r>
        <w:rPr>
          <w:rFonts w:hint="eastAsia"/>
        </w:rPr>
        <w:t>达2031人</w:t>
      </w:r>
      <w:r w:rsidRPr="006B425A">
        <w:rPr>
          <w:rFonts w:hint="eastAsia"/>
        </w:rPr>
        <w:t>，</w:t>
      </w:r>
      <w:r w:rsidRPr="006B425A">
        <w:t>占比</w:t>
      </w:r>
      <w:r>
        <w:t>58.63</w:t>
      </w:r>
      <w:r w:rsidRPr="006B425A">
        <w:t>%</w:t>
      </w:r>
      <w:r>
        <w:rPr>
          <w:rFonts w:hint="eastAsia"/>
        </w:rPr>
        <w:t>；为当地经济及社会发展提供了人力支持与智力支撑。 此外，流向广东省（</w:t>
      </w:r>
      <w:r>
        <w:t>9.90</w:t>
      </w:r>
      <w:r w:rsidRPr="006B425A">
        <w:t>%</w:t>
      </w:r>
      <w:r>
        <w:rPr>
          <w:rFonts w:hint="eastAsia"/>
        </w:rPr>
        <w:t>）</w:t>
      </w:r>
      <w:r>
        <w:t>、</w:t>
      </w:r>
      <w:r>
        <w:rPr>
          <w:rFonts w:hint="eastAsia"/>
        </w:rPr>
        <w:t>浙江省（4.27</w:t>
      </w:r>
      <w:r>
        <w:t>%）、</w:t>
      </w:r>
      <w:r>
        <w:rPr>
          <w:rFonts w:hint="eastAsia"/>
        </w:rPr>
        <w:t>江苏省（4.07</w:t>
      </w:r>
      <w:r>
        <w:t>%）</w:t>
      </w:r>
      <w:r>
        <w:rPr>
          <w:rFonts w:hint="eastAsia"/>
        </w:rPr>
        <w:t>、福建省（3.93</w:t>
      </w:r>
      <w:r>
        <w:t>%）的比例较大</w:t>
      </w:r>
      <w:r>
        <w:rPr>
          <w:rFonts w:hint="eastAsia"/>
        </w:rPr>
        <w:t>。这与学校近几年来积极扩展就业区域和渠道，不断开拓长江三角洲和珠江三角洲地区就业市场的举措是分不开的</w:t>
      </w:r>
      <w:r w:rsidR="00DA7432">
        <w:rPr>
          <w:rFonts w:hint="eastAsia"/>
        </w:rPr>
        <w:t>。</w:t>
      </w:r>
      <w:r w:rsidR="000759CC">
        <w:rPr>
          <w:rFonts w:hint="eastAsia"/>
        </w:rPr>
        <w:t>具体情况详见</w:t>
      </w:r>
      <w:r w:rsidR="000759CC">
        <w:t>表</w:t>
      </w:r>
      <w:r w:rsidR="000759CC">
        <w:rPr>
          <w:rFonts w:hint="eastAsia"/>
        </w:rPr>
        <w:t>1</w:t>
      </w:r>
      <w:r w:rsidR="000759CC">
        <w:t>-23。</w:t>
      </w:r>
    </w:p>
    <w:p w14:paraId="2F137863" w14:textId="45D088DA" w:rsidR="00012F14" w:rsidRPr="00053853" w:rsidRDefault="00012F14" w:rsidP="00012F14">
      <w:pPr>
        <w:pStyle w:val="af0"/>
        <w:jc w:val="center"/>
        <w:rPr>
          <w:rFonts w:asciiTheme="majorEastAsia" w:eastAsiaTheme="majorEastAsia" w:hAnsiTheme="majorEastAsia"/>
          <w:sz w:val="18"/>
          <w:szCs w:val="18"/>
        </w:rPr>
      </w:pPr>
      <w:r w:rsidRPr="00053853">
        <w:rPr>
          <w:rFonts w:asciiTheme="majorEastAsia" w:eastAsiaTheme="majorEastAsia" w:hAnsiTheme="majorEastAsia" w:hint="eastAsia"/>
          <w:sz w:val="18"/>
          <w:szCs w:val="18"/>
        </w:rPr>
        <w:t>表1-</w:t>
      </w:r>
      <w:r w:rsidRPr="00053853">
        <w:rPr>
          <w:rFonts w:asciiTheme="majorEastAsia" w:eastAsiaTheme="majorEastAsia" w:hAnsiTheme="majorEastAsia"/>
          <w:sz w:val="18"/>
          <w:szCs w:val="18"/>
        </w:rPr>
        <w:fldChar w:fldCharType="begin"/>
      </w:r>
      <w:r w:rsidRPr="00053853">
        <w:rPr>
          <w:rFonts w:asciiTheme="majorEastAsia" w:eastAsiaTheme="majorEastAsia" w:hAnsiTheme="majorEastAsia"/>
          <w:sz w:val="18"/>
          <w:szCs w:val="18"/>
        </w:rPr>
        <w:instrText xml:space="preserve"> </w:instrText>
      </w:r>
      <w:r w:rsidRPr="00053853">
        <w:rPr>
          <w:rFonts w:asciiTheme="majorEastAsia" w:eastAsiaTheme="majorEastAsia" w:hAnsiTheme="majorEastAsia" w:hint="eastAsia"/>
          <w:sz w:val="18"/>
          <w:szCs w:val="18"/>
        </w:rPr>
        <w:instrText>SEQ 表1- \* ARABIC</w:instrText>
      </w:r>
      <w:r w:rsidRPr="00053853">
        <w:rPr>
          <w:rFonts w:asciiTheme="majorEastAsia" w:eastAsiaTheme="majorEastAsia" w:hAnsiTheme="majorEastAsia"/>
          <w:sz w:val="18"/>
          <w:szCs w:val="18"/>
        </w:rPr>
        <w:instrText xml:space="preserve"> </w:instrText>
      </w:r>
      <w:r w:rsidRPr="00053853">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23</w:t>
      </w:r>
      <w:r w:rsidRPr="00053853">
        <w:rPr>
          <w:rFonts w:asciiTheme="majorEastAsia" w:eastAsiaTheme="majorEastAsia" w:hAnsiTheme="majorEastAsia"/>
          <w:sz w:val="18"/>
          <w:szCs w:val="18"/>
        </w:rPr>
        <w:fldChar w:fldCharType="end"/>
      </w:r>
      <w:r w:rsidRPr="00053853">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053853">
        <w:rPr>
          <w:rFonts w:asciiTheme="majorEastAsia" w:eastAsiaTheme="majorEastAsia" w:hAnsiTheme="majorEastAsia" w:hint="eastAsia"/>
          <w:sz w:val="18"/>
          <w:szCs w:val="18"/>
        </w:rPr>
        <w:t>总体</w:t>
      </w:r>
      <w:r w:rsidRPr="00053853">
        <w:rPr>
          <w:rFonts w:asciiTheme="majorEastAsia" w:eastAsiaTheme="majorEastAsia" w:hAnsiTheme="majorEastAsia"/>
          <w:sz w:val="18"/>
          <w:szCs w:val="18"/>
        </w:rPr>
        <w:t>毕业生就业地域分布</w:t>
      </w:r>
    </w:p>
    <w:tbl>
      <w:tblPr>
        <w:tblStyle w:val="4-5"/>
        <w:tblW w:w="5000" w:type="pct"/>
        <w:tblLook w:val="04A0" w:firstRow="1" w:lastRow="0" w:firstColumn="1" w:lastColumn="0" w:noHBand="0" w:noVBand="1"/>
      </w:tblPr>
      <w:tblGrid>
        <w:gridCol w:w="2235"/>
        <w:gridCol w:w="2623"/>
        <w:gridCol w:w="1382"/>
        <w:gridCol w:w="2056"/>
      </w:tblGrid>
      <w:tr w:rsidR="00012F14" w:rsidRPr="00652ED3" w14:paraId="6170BBFE" w14:textId="77777777" w:rsidTr="00A4654E">
        <w:trPr>
          <w:cnfStyle w:val="100000000000" w:firstRow="1" w:lastRow="0" w:firstColumn="0" w:lastColumn="0" w:oddVBand="0" w:evenVBand="0" w:oddHBand="0" w:evenHBand="0" w:firstRowFirstColumn="0" w:firstRowLastColumn="0" w:lastRowFirstColumn="0" w:lastRowLastColumn="0"/>
          <w:trHeight w:val="224"/>
          <w:tblHeader/>
        </w:trPr>
        <w:tc>
          <w:tcPr>
            <w:cnfStyle w:val="001000000000" w:firstRow="0" w:lastRow="0" w:firstColumn="1" w:lastColumn="0" w:oddVBand="0" w:evenVBand="0" w:oddHBand="0" w:evenHBand="0" w:firstRowFirstColumn="0" w:firstRowLastColumn="0" w:lastRowFirstColumn="0" w:lastRowLastColumn="0"/>
            <w:tcW w:w="13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8FE4196" w14:textId="77777777" w:rsidR="00012F14" w:rsidRPr="00652ED3" w:rsidRDefault="00012F14" w:rsidP="00A4654E">
            <w:pPr>
              <w:widowControl/>
              <w:jc w:val="center"/>
              <w:rPr>
                <w:rFonts w:ascii="宋体" w:eastAsia="宋体" w:hAnsi="宋体" w:cs="宋体"/>
                <w:kern w:val="0"/>
                <w:sz w:val="18"/>
                <w:szCs w:val="18"/>
              </w:rPr>
            </w:pPr>
            <w:r w:rsidRPr="00652ED3">
              <w:rPr>
                <w:rFonts w:ascii="宋体" w:eastAsia="宋体" w:hAnsi="宋体" w:cs="宋体" w:hint="eastAsia"/>
                <w:kern w:val="0"/>
                <w:sz w:val="18"/>
                <w:szCs w:val="18"/>
              </w:rPr>
              <w:t>地区</w:t>
            </w:r>
          </w:p>
        </w:tc>
        <w:tc>
          <w:tcPr>
            <w:tcW w:w="158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D26E63D" w14:textId="77777777" w:rsidR="00012F14" w:rsidRPr="00652ED3"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652ED3">
              <w:rPr>
                <w:rFonts w:ascii="宋体" w:eastAsia="宋体" w:hAnsi="宋体" w:cs="宋体" w:hint="eastAsia"/>
                <w:kern w:val="0"/>
                <w:sz w:val="18"/>
                <w:szCs w:val="18"/>
              </w:rPr>
              <w:t>省份</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85BAEB2" w14:textId="77777777" w:rsidR="00012F14" w:rsidRPr="00652ED3"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652ED3">
              <w:rPr>
                <w:rFonts w:ascii="宋体" w:eastAsia="宋体" w:hAnsi="宋体" w:cs="宋体" w:hint="eastAsia"/>
                <w:kern w:val="0"/>
                <w:sz w:val="18"/>
                <w:szCs w:val="18"/>
              </w:rPr>
              <w:t>人数</w:t>
            </w:r>
          </w:p>
        </w:tc>
        <w:tc>
          <w:tcPr>
            <w:tcW w:w="123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04991F2" w14:textId="77777777" w:rsidR="00012F14" w:rsidRPr="00652ED3" w:rsidRDefault="00012F14" w:rsidP="00A4654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652ED3">
              <w:rPr>
                <w:rFonts w:ascii="宋体" w:eastAsia="宋体" w:hAnsi="宋体" w:cs="宋体" w:hint="eastAsia"/>
                <w:kern w:val="0"/>
                <w:sz w:val="18"/>
                <w:szCs w:val="18"/>
              </w:rPr>
              <w:t>比例（</w:t>
            </w:r>
            <w:r>
              <w:rPr>
                <w:rFonts w:ascii="宋体" w:eastAsia="宋体" w:hAnsi="宋体" w:cs="宋体" w:hint="eastAsia"/>
                <w:kern w:val="0"/>
                <w:sz w:val="18"/>
                <w:szCs w:val="18"/>
              </w:rPr>
              <w:t>%</w:t>
            </w:r>
            <w:r w:rsidRPr="00652ED3">
              <w:rPr>
                <w:rFonts w:ascii="宋体" w:eastAsia="宋体" w:hAnsi="宋体" w:cs="宋体" w:hint="eastAsia"/>
                <w:kern w:val="0"/>
                <w:sz w:val="18"/>
                <w:szCs w:val="18"/>
              </w:rPr>
              <w:t>）</w:t>
            </w:r>
          </w:p>
        </w:tc>
      </w:tr>
      <w:tr w:rsidR="00012F14" w:rsidRPr="009F536F" w14:paraId="0129E944"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restart"/>
            <w:tcBorders>
              <w:top w:val="single" w:sz="4" w:space="0" w:color="FFFFFF" w:themeColor="background1"/>
            </w:tcBorders>
            <w:noWrap/>
            <w:vAlign w:val="center"/>
            <w:hideMark/>
          </w:tcPr>
          <w:p w14:paraId="3CE8D943" w14:textId="77777777" w:rsidR="00012F14" w:rsidRPr="009F536F" w:rsidRDefault="00012F14" w:rsidP="00A4654E">
            <w:pPr>
              <w:widowControl/>
              <w:jc w:val="center"/>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华东地区</w:t>
            </w:r>
          </w:p>
        </w:tc>
        <w:tc>
          <w:tcPr>
            <w:tcW w:w="1581" w:type="pct"/>
            <w:tcBorders>
              <w:top w:val="single" w:sz="4" w:space="0" w:color="FFFFFF" w:themeColor="background1"/>
            </w:tcBorders>
            <w:noWrap/>
            <w:vAlign w:val="center"/>
            <w:hideMark/>
          </w:tcPr>
          <w:p w14:paraId="4BE3BEF3"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江西省</w:t>
            </w:r>
          </w:p>
        </w:tc>
        <w:tc>
          <w:tcPr>
            <w:tcW w:w="833" w:type="pct"/>
            <w:tcBorders>
              <w:top w:val="single" w:sz="4" w:space="0" w:color="FFFFFF" w:themeColor="background1"/>
            </w:tcBorders>
            <w:noWrap/>
            <w:vAlign w:val="center"/>
            <w:hideMark/>
          </w:tcPr>
          <w:p w14:paraId="7B21416C"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2031</w:t>
            </w:r>
          </w:p>
        </w:tc>
        <w:tc>
          <w:tcPr>
            <w:tcW w:w="1239" w:type="pct"/>
            <w:tcBorders>
              <w:top w:val="single" w:sz="4" w:space="0" w:color="FFFFFF" w:themeColor="background1"/>
            </w:tcBorders>
            <w:noWrap/>
            <w:vAlign w:val="center"/>
            <w:hideMark/>
          </w:tcPr>
          <w:p w14:paraId="45D7C192"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58.63</w:t>
            </w:r>
          </w:p>
        </w:tc>
      </w:tr>
      <w:tr w:rsidR="00012F14" w:rsidRPr="009F536F" w14:paraId="0C51F7E0"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3FE68668"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09BF202C"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浙江省</w:t>
            </w:r>
          </w:p>
        </w:tc>
        <w:tc>
          <w:tcPr>
            <w:tcW w:w="833" w:type="pct"/>
            <w:noWrap/>
            <w:vAlign w:val="center"/>
            <w:hideMark/>
          </w:tcPr>
          <w:p w14:paraId="0441F581"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148</w:t>
            </w:r>
          </w:p>
        </w:tc>
        <w:tc>
          <w:tcPr>
            <w:tcW w:w="1239" w:type="pct"/>
            <w:noWrap/>
            <w:vAlign w:val="center"/>
            <w:hideMark/>
          </w:tcPr>
          <w:p w14:paraId="71740E35"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4.27</w:t>
            </w:r>
          </w:p>
        </w:tc>
      </w:tr>
      <w:tr w:rsidR="00012F14" w:rsidRPr="009F536F" w14:paraId="7CD74326"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3F9F0027"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51D59F59"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江苏省</w:t>
            </w:r>
          </w:p>
        </w:tc>
        <w:tc>
          <w:tcPr>
            <w:tcW w:w="833" w:type="pct"/>
            <w:noWrap/>
            <w:vAlign w:val="center"/>
            <w:hideMark/>
          </w:tcPr>
          <w:p w14:paraId="0B4F089B"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141</w:t>
            </w:r>
          </w:p>
        </w:tc>
        <w:tc>
          <w:tcPr>
            <w:tcW w:w="1239" w:type="pct"/>
            <w:noWrap/>
            <w:vAlign w:val="center"/>
            <w:hideMark/>
          </w:tcPr>
          <w:p w14:paraId="7209CBAB"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4.07</w:t>
            </w:r>
          </w:p>
        </w:tc>
      </w:tr>
      <w:tr w:rsidR="00012F14" w:rsidRPr="009F536F" w14:paraId="2BE50B99"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6937F586"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22D3051A"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福建省</w:t>
            </w:r>
          </w:p>
        </w:tc>
        <w:tc>
          <w:tcPr>
            <w:tcW w:w="833" w:type="pct"/>
            <w:noWrap/>
            <w:vAlign w:val="center"/>
            <w:hideMark/>
          </w:tcPr>
          <w:p w14:paraId="14776DBF"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136</w:t>
            </w:r>
          </w:p>
        </w:tc>
        <w:tc>
          <w:tcPr>
            <w:tcW w:w="1239" w:type="pct"/>
            <w:noWrap/>
            <w:vAlign w:val="center"/>
            <w:hideMark/>
          </w:tcPr>
          <w:p w14:paraId="44B9EDD0"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3.93</w:t>
            </w:r>
          </w:p>
        </w:tc>
      </w:tr>
      <w:tr w:rsidR="00012F14" w:rsidRPr="009F536F" w14:paraId="178B24D9"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0CFAA78E"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06FAA431"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上海市</w:t>
            </w:r>
          </w:p>
        </w:tc>
        <w:tc>
          <w:tcPr>
            <w:tcW w:w="833" w:type="pct"/>
            <w:noWrap/>
            <w:vAlign w:val="center"/>
            <w:hideMark/>
          </w:tcPr>
          <w:p w14:paraId="5879A8B7"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111</w:t>
            </w:r>
          </w:p>
        </w:tc>
        <w:tc>
          <w:tcPr>
            <w:tcW w:w="1239" w:type="pct"/>
            <w:noWrap/>
            <w:vAlign w:val="center"/>
            <w:hideMark/>
          </w:tcPr>
          <w:p w14:paraId="4E4A682B"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3.20</w:t>
            </w:r>
          </w:p>
        </w:tc>
      </w:tr>
      <w:tr w:rsidR="00012F14" w:rsidRPr="009F536F" w14:paraId="1848438C"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50114989"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423EE928"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安徽省</w:t>
            </w:r>
          </w:p>
        </w:tc>
        <w:tc>
          <w:tcPr>
            <w:tcW w:w="833" w:type="pct"/>
            <w:noWrap/>
            <w:vAlign w:val="center"/>
            <w:hideMark/>
          </w:tcPr>
          <w:p w14:paraId="02837BF3"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44</w:t>
            </w:r>
          </w:p>
        </w:tc>
        <w:tc>
          <w:tcPr>
            <w:tcW w:w="1239" w:type="pct"/>
            <w:noWrap/>
            <w:vAlign w:val="center"/>
            <w:hideMark/>
          </w:tcPr>
          <w:p w14:paraId="0936D9A5"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1.27</w:t>
            </w:r>
          </w:p>
        </w:tc>
      </w:tr>
      <w:tr w:rsidR="00012F14" w:rsidRPr="009F536F" w14:paraId="593916FB"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27540999"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5E010291"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山东省</w:t>
            </w:r>
          </w:p>
        </w:tc>
        <w:tc>
          <w:tcPr>
            <w:tcW w:w="833" w:type="pct"/>
            <w:noWrap/>
            <w:vAlign w:val="center"/>
            <w:hideMark/>
          </w:tcPr>
          <w:p w14:paraId="67CC5DE9"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31</w:t>
            </w:r>
          </w:p>
        </w:tc>
        <w:tc>
          <w:tcPr>
            <w:tcW w:w="1239" w:type="pct"/>
            <w:noWrap/>
            <w:vAlign w:val="center"/>
            <w:hideMark/>
          </w:tcPr>
          <w:p w14:paraId="263BA516"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0.89</w:t>
            </w:r>
          </w:p>
        </w:tc>
      </w:tr>
      <w:tr w:rsidR="00012F14" w:rsidRPr="009F536F" w14:paraId="7CD373E6"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7E337ACA"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17FA8EE5"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小计</w:t>
            </w:r>
          </w:p>
        </w:tc>
        <w:tc>
          <w:tcPr>
            <w:tcW w:w="833" w:type="pct"/>
            <w:noWrap/>
            <w:vAlign w:val="center"/>
            <w:hideMark/>
          </w:tcPr>
          <w:p w14:paraId="0248B63F"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2642</w:t>
            </w:r>
          </w:p>
        </w:tc>
        <w:tc>
          <w:tcPr>
            <w:tcW w:w="1239" w:type="pct"/>
            <w:noWrap/>
            <w:vAlign w:val="center"/>
            <w:hideMark/>
          </w:tcPr>
          <w:p w14:paraId="3A843434"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76.27</w:t>
            </w:r>
          </w:p>
        </w:tc>
      </w:tr>
      <w:tr w:rsidR="00012F14" w:rsidRPr="009F536F" w14:paraId="06DC8C5D"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restart"/>
            <w:noWrap/>
            <w:vAlign w:val="center"/>
            <w:hideMark/>
          </w:tcPr>
          <w:p w14:paraId="57123A8F" w14:textId="77777777" w:rsidR="00012F14" w:rsidRPr="009F536F" w:rsidRDefault="00012F14" w:rsidP="00A4654E">
            <w:pPr>
              <w:widowControl/>
              <w:jc w:val="center"/>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华南地区</w:t>
            </w:r>
          </w:p>
        </w:tc>
        <w:tc>
          <w:tcPr>
            <w:tcW w:w="1581" w:type="pct"/>
            <w:noWrap/>
            <w:vAlign w:val="center"/>
            <w:hideMark/>
          </w:tcPr>
          <w:p w14:paraId="715D7177"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广东省</w:t>
            </w:r>
          </w:p>
        </w:tc>
        <w:tc>
          <w:tcPr>
            <w:tcW w:w="833" w:type="pct"/>
            <w:noWrap/>
            <w:vAlign w:val="center"/>
            <w:hideMark/>
          </w:tcPr>
          <w:p w14:paraId="28D6C330"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343</w:t>
            </w:r>
          </w:p>
        </w:tc>
        <w:tc>
          <w:tcPr>
            <w:tcW w:w="1239" w:type="pct"/>
            <w:noWrap/>
            <w:vAlign w:val="center"/>
            <w:hideMark/>
          </w:tcPr>
          <w:p w14:paraId="520AE413"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9.90</w:t>
            </w:r>
          </w:p>
        </w:tc>
      </w:tr>
      <w:tr w:rsidR="00012F14" w:rsidRPr="009F536F" w14:paraId="3391D4E3"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56018EFF"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14D7A3DB"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广西壮族自治区</w:t>
            </w:r>
          </w:p>
        </w:tc>
        <w:tc>
          <w:tcPr>
            <w:tcW w:w="833" w:type="pct"/>
            <w:noWrap/>
            <w:vAlign w:val="center"/>
            <w:hideMark/>
          </w:tcPr>
          <w:p w14:paraId="2FB5CC85"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20</w:t>
            </w:r>
          </w:p>
        </w:tc>
        <w:tc>
          <w:tcPr>
            <w:tcW w:w="1239" w:type="pct"/>
            <w:noWrap/>
            <w:vAlign w:val="center"/>
            <w:hideMark/>
          </w:tcPr>
          <w:p w14:paraId="6C73DA7D"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0.58</w:t>
            </w:r>
          </w:p>
        </w:tc>
      </w:tr>
      <w:tr w:rsidR="00012F14" w:rsidRPr="009F536F" w14:paraId="5678D398"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7CA0DC75"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42366618"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海南省</w:t>
            </w:r>
          </w:p>
        </w:tc>
        <w:tc>
          <w:tcPr>
            <w:tcW w:w="833" w:type="pct"/>
            <w:noWrap/>
            <w:vAlign w:val="center"/>
            <w:hideMark/>
          </w:tcPr>
          <w:p w14:paraId="3BF78EA5"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16</w:t>
            </w:r>
          </w:p>
        </w:tc>
        <w:tc>
          <w:tcPr>
            <w:tcW w:w="1239" w:type="pct"/>
            <w:noWrap/>
            <w:vAlign w:val="center"/>
            <w:hideMark/>
          </w:tcPr>
          <w:p w14:paraId="2328274F"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0.46</w:t>
            </w:r>
          </w:p>
        </w:tc>
      </w:tr>
      <w:tr w:rsidR="00012F14" w:rsidRPr="009F536F" w14:paraId="623341B8"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745A5C83"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499BF5D1"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小计</w:t>
            </w:r>
          </w:p>
        </w:tc>
        <w:tc>
          <w:tcPr>
            <w:tcW w:w="833" w:type="pct"/>
            <w:noWrap/>
            <w:vAlign w:val="center"/>
            <w:hideMark/>
          </w:tcPr>
          <w:p w14:paraId="7F321FE0"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379</w:t>
            </w:r>
          </w:p>
        </w:tc>
        <w:tc>
          <w:tcPr>
            <w:tcW w:w="1239" w:type="pct"/>
            <w:noWrap/>
            <w:vAlign w:val="center"/>
            <w:hideMark/>
          </w:tcPr>
          <w:p w14:paraId="40FDC31F"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10.94</w:t>
            </w:r>
          </w:p>
        </w:tc>
      </w:tr>
      <w:tr w:rsidR="00012F14" w:rsidRPr="009F536F" w14:paraId="2D22AC86"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restart"/>
            <w:noWrap/>
            <w:vAlign w:val="center"/>
            <w:hideMark/>
          </w:tcPr>
          <w:p w14:paraId="636D184B" w14:textId="77777777" w:rsidR="00012F14" w:rsidRPr="009F536F" w:rsidRDefault="00012F14" w:rsidP="00A4654E">
            <w:pPr>
              <w:widowControl/>
              <w:jc w:val="center"/>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华北地区</w:t>
            </w:r>
          </w:p>
        </w:tc>
        <w:tc>
          <w:tcPr>
            <w:tcW w:w="1581" w:type="pct"/>
            <w:noWrap/>
            <w:vAlign w:val="center"/>
            <w:hideMark/>
          </w:tcPr>
          <w:p w14:paraId="6B49D706"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北京市</w:t>
            </w:r>
          </w:p>
        </w:tc>
        <w:tc>
          <w:tcPr>
            <w:tcW w:w="833" w:type="pct"/>
            <w:noWrap/>
            <w:vAlign w:val="center"/>
            <w:hideMark/>
          </w:tcPr>
          <w:p w14:paraId="0ACB02F6"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92</w:t>
            </w:r>
          </w:p>
        </w:tc>
        <w:tc>
          <w:tcPr>
            <w:tcW w:w="1239" w:type="pct"/>
            <w:noWrap/>
            <w:vAlign w:val="center"/>
            <w:hideMark/>
          </w:tcPr>
          <w:p w14:paraId="293D3B8F"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2.66</w:t>
            </w:r>
          </w:p>
        </w:tc>
      </w:tr>
      <w:tr w:rsidR="00012F14" w:rsidRPr="009F536F" w14:paraId="6D4DB7D4"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264166C6"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36108875"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山西省</w:t>
            </w:r>
          </w:p>
        </w:tc>
        <w:tc>
          <w:tcPr>
            <w:tcW w:w="833" w:type="pct"/>
            <w:noWrap/>
            <w:vAlign w:val="center"/>
            <w:hideMark/>
          </w:tcPr>
          <w:p w14:paraId="334FB1C4"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49</w:t>
            </w:r>
          </w:p>
        </w:tc>
        <w:tc>
          <w:tcPr>
            <w:tcW w:w="1239" w:type="pct"/>
            <w:noWrap/>
            <w:vAlign w:val="center"/>
            <w:hideMark/>
          </w:tcPr>
          <w:p w14:paraId="13638E10"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1.41</w:t>
            </w:r>
          </w:p>
        </w:tc>
      </w:tr>
      <w:tr w:rsidR="00012F14" w:rsidRPr="009F536F" w14:paraId="46D75FD9"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59922CCF"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57CDF783"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河北省</w:t>
            </w:r>
          </w:p>
        </w:tc>
        <w:tc>
          <w:tcPr>
            <w:tcW w:w="833" w:type="pct"/>
            <w:noWrap/>
            <w:vAlign w:val="center"/>
            <w:hideMark/>
          </w:tcPr>
          <w:p w14:paraId="139D2F2A"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22</w:t>
            </w:r>
          </w:p>
        </w:tc>
        <w:tc>
          <w:tcPr>
            <w:tcW w:w="1239" w:type="pct"/>
            <w:noWrap/>
            <w:vAlign w:val="center"/>
            <w:hideMark/>
          </w:tcPr>
          <w:p w14:paraId="1027182E"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0.64</w:t>
            </w:r>
          </w:p>
        </w:tc>
      </w:tr>
      <w:tr w:rsidR="00012F14" w:rsidRPr="009F536F" w14:paraId="5DB110E3"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4F84D814"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366265B6"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内蒙古自治区</w:t>
            </w:r>
          </w:p>
        </w:tc>
        <w:tc>
          <w:tcPr>
            <w:tcW w:w="833" w:type="pct"/>
            <w:noWrap/>
            <w:vAlign w:val="center"/>
            <w:hideMark/>
          </w:tcPr>
          <w:p w14:paraId="77E4C6EA"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22</w:t>
            </w:r>
          </w:p>
        </w:tc>
        <w:tc>
          <w:tcPr>
            <w:tcW w:w="1239" w:type="pct"/>
            <w:noWrap/>
            <w:vAlign w:val="center"/>
            <w:hideMark/>
          </w:tcPr>
          <w:p w14:paraId="1EAFEA02"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0.64</w:t>
            </w:r>
          </w:p>
        </w:tc>
      </w:tr>
      <w:tr w:rsidR="00012F14" w:rsidRPr="009F536F" w14:paraId="27C2D2B3"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6CE1BD36"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2B24BE46"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天津市</w:t>
            </w:r>
          </w:p>
        </w:tc>
        <w:tc>
          <w:tcPr>
            <w:tcW w:w="833" w:type="pct"/>
            <w:noWrap/>
            <w:vAlign w:val="center"/>
            <w:hideMark/>
          </w:tcPr>
          <w:p w14:paraId="3BA44E6F"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14</w:t>
            </w:r>
          </w:p>
        </w:tc>
        <w:tc>
          <w:tcPr>
            <w:tcW w:w="1239" w:type="pct"/>
            <w:noWrap/>
            <w:vAlign w:val="center"/>
            <w:hideMark/>
          </w:tcPr>
          <w:p w14:paraId="2961CB59"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0.40</w:t>
            </w:r>
          </w:p>
        </w:tc>
      </w:tr>
      <w:tr w:rsidR="00012F14" w:rsidRPr="009F536F" w14:paraId="06DACA30"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7819EDCC"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15C4A3F9"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小计</w:t>
            </w:r>
          </w:p>
        </w:tc>
        <w:tc>
          <w:tcPr>
            <w:tcW w:w="833" w:type="pct"/>
            <w:noWrap/>
            <w:vAlign w:val="center"/>
            <w:hideMark/>
          </w:tcPr>
          <w:p w14:paraId="33D33A7C"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199</w:t>
            </w:r>
          </w:p>
        </w:tc>
        <w:tc>
          <w:tcPr>
            <w:tcW w:w="1239" w:type="pct"/>
            <w:noWrap/>
            <w:vAlign w:val="center"/>
            <w:hideMark/>
          </w:tcPr>
          <w:p w14:paraId="49777546"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5.74</w:t>
            </w:r>
          </w:p>
        </w:tc>
      </w:tr>
      <w:tr w:rsidR="00012F14" w:rsidRPr="009F536F" w14:paraId="4595CD79"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restart"/>
            <w:noWrap/>
            <w:vAlign w:val="center"/>
            <w:hideMark/>
          </w:tcPr>
          <w:p w14:paraId="128B390E" w14:textId="77777777" w:rsidR="00012F14" w:rsidRPr="009F536F" w:rsidRDefault="00012F14" w:rsidP="00A4654E">
            <w:pPr>
              <w:widowControl/>
              <w:jc w:val="center"/>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华中地区</w:t>
            </w:r>
          </w:p>
        </w:tc>
        <w:tc>
          <w:tcPr>
            <w:tcW w:w="1581" w:type="pct"/>
            <w:noWrap/>
            <w:vAlign w:val="center"/>
            <w:hideMark/>
          </w:tcPr>
          <w:p w14:paraId="0218889C"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河南省</w:t>
            </w:r>
          </w:p>
        </w:tc>
        <w:tc>
          <w:tcPr>
            <w:tcW w:w="833" w:type="pct"/>
            <w:noWrap/>
            <w:vAlign w:val="center"/>
            <w:hideMark/>
          </w:tcPr>
          <w:p w14:paraId="023D76D5"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41</w:t>
            </w:r>
          </w:p>
        </w:tc>
        <w:tc>
          <w:tcPr>
            <w:tcW w:w="1239" w:type="pct"/>
            <w:noWrap/>
            <w:vAlign w:val="center"/>
            <w:hideMark/>
          </w:tcPr>
          <w:p w14:paraId="0B0478AA"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1.18</w:t>
            </w:r>
          </w:p>
        </w:tc>
      </w:tr>
      <w:tr w:rsidR="00012F14" w:rsidRPr="009F536F" w14:paraId="67A4F27C"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1EF86442"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3A2AFC50"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湖南省</w:t>
            </w:r>
          </w:p>
        </w:tc>
        <w:tc>
          <w:tcPr>
            <w:tcW w:w="833" w:type="pct"/>
            <w:noWrap/>
            <w:vAlign w:val="center"/>
            <w:hideMark/>
          </w:tcPr>
          <w:p w14:paraId="1E1E55B7"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35</w:t>
            </w:r>
          </w:p>
        </w:tc>
        <w:tc>
          <w:tcPr>
            <w:tcW w:w="1239" w:type="pct"/>
            <w:noWrap/>
            <w:vAlign w:val="center"/>
            <w:hideMark/>
          </w:tcPr>
          <w:p w14:paraId="0CCB205B"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1.01</w:t>
            </w:r>
          </w:p>
        </w:tc>
      </w:tr>
      <w:tr w:rsidR="00012F14" w:rsidRPr="009F536F" w14:paraId="0AACB0E4"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3DF77E6D"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5AB9ED58"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湖北省</w:t>
            </w:r>
          </w:p>
        </w:tc>
        <w:tc>
          <w:tcPr>
            <w:tcW w:w="833" w:type="pct"/>
            <w:noWrap/>
            <w:vAlign w:val="center"/>
            <w:hideMark/>
          </w:tcPr>
          <w:p w14:paraId="29D32954"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26</w:t>
            </w:r>
          </w:p>
        </w:tc>
        <w:tc>
          <w:tcPr>
            <w:tcW w:w="1239" w:type="pct"/>
            <w:noWrap/>
            <w:vAlign w:val="center"/>
            <w:hideMark/>
          </w:tcPr>
          <w:p w14:paraId="24E5459F"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0.75</w:t>
            </w:r>
          </w:p>
        </w:tc>
      </w:tr>
      <w:tr w:rsidR="00012F14" w:rsidRPr="009F536F" w14:paraId="00D3ADB3"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1E0AE349"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22BE33CC"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小计</w:t>
            </w:r>
          </w:p>
        </w:tc>
        <w:tc>
          <w:tcPr>
            <w:tcW w:w="833" w:type="pct"/>
            <w:noWrap/>
            <w:vAlign w:val="center"/>
            <w:hideMark/>
          </w:tcPr>
          <w:p w14:paraId="75D5EF80"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102</w:t>
            </w:r>
          </w:p>
        </w:tc>
        <w:tc>
          <w:tcPr>
            <w:tcW w:w="1239" w:type="pct"/>
            <w:noWrap/>
            <w:vAlign w:val="center"/>
            <w:hideMark/>
          </w:tcPr>
          <w:p w14:paraId="2B51EBE6"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2.94</w:t>
            </w:r>
          </w:p>
        </w:tc>
      </w:tr>
      <w:tr w:rsidR="00012F14" w:rsidRPr="009F536F" w14:paraId="5A3A4F26"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restart"/>
            <w:noWrap/>
            <w:vAlign w:val="center"/>
            <w:hideMark/>
          </w:tcPr>
          <w:p w14:paraId="53BB6905" w14:textId="77777777" w:rsidR="00012F14" w:rsidRPr="009F536F" w:rsidRDefault="00012F14" w:rsidP="00A4654E">
            <w:pPr>
              <w:widowControl/>
              <w:jc w:val="center"/>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西南地区</w:t>
            </w:r>
          </w:p>
        </w:tc>
        <w:tc>
          <w:tcPr>
            <w:tcW w:w="1581" w:type="pct"/>
            <w:noWrap/>
            <w:vAlign w:val="center"/>
            <w:hideMark/>
          </w:tcPr>
          <w:p w14:paraId="57B8B91C"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贵州省</w:t>
            </w:r>
          </w:p>
        </w:tc>
        <w:tc>
          <w:tcPr>
            <w:tcW w:w="833" w:type="pct"/>
            <w:noWrap/>
            <w:vAlign w:val="center"/>
            <w:hideMark/>
          </w:tcPr>
          <w:p w14:paraId="64A259BC"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31</w:t>
            </w:r>
          </w:p>
        </w:tc>
        <w:tc>
          <w:tcPr>
            <w:tcW w:w="1239" w:type="pct"/>
            <w:noWrap/>
            <w:vAlign w:val="center"/>
            <w:hideMark/>
          </w:tcPr>
          <w:p w14:paraId="43597716"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0.89</w:t>
            </w:r>
          </w:p>
        </w:tc>
      </w:tr>
      <w:tr w:rsidR="00012F14" w:rsidRPr="009F536F" w14:paraId="6C045859"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09FB3B93"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062936EB"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云南省</w:t>
            </w:r>
          </w:p>
        </w:tc>
        <w:tc>
          <w:tcPr>
            <w:tcW w:w="833" w:type="pct"/>
            <w:noWrap/>
            <w:vAlign w:val="center"/>
            <w:hideMark/>
          </w:tcPr>
          <w:p w14:paraId="762C97E8"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15</w:t>
            </w:r>
          </w:p>
        </w:tc>
        <w:tc>
          <w:tcPr>
            <w:tcW w:w="1239" w:type="pct"/>
            <w:noWrap/>
            <w:vAlign w:val="center"/>
            <w:hideMark/>
          </w:tcPr>
          <w:p w14:paraId="27CC8483"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0.43</w:t>
            </w:r>
          </w:p>
        </w:tc>
      </w:tr>
      <w:tr w:rsidR="00012F14" w:rsidRPr="009F536F" w14:paraId="23E6711B"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7DBE4876"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07EEDA12"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四川省</w:t>
            </w:r>
          </w:p>
        </w:tc>
        <w:tc>
          <w:tcPr>
            <w:tcW w:w="833" w:type="pct"/>
            <w:noWrap/>
            <w:vAlign w:val="center"/>
            <w:hideMark/>
          </w:tcPr>
          <w:p w14:paraId="71309A1C"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9</w:t>
            </w:r>
          </w:p>
        </w:tc>
        <w:tc>
          <w:tcPr>
            <w:tcW w:w="1239" w:type="pct"/>
            <w:noWrap/>
            <w:vAlign w:val="center"/>
            <w:hideMark/>
          </w:tcPr>
          <w:p w14:paraId="70951F80"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0.26</w:t>
            </w:r>
          </w:p>
        </w:tc>
      </w:tr>
      <w:tr w:rsidR="00012F14" w:rsidRPr="009F536F" w14:paraId="14FA28C4"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5A8DD92C"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0ED147F3"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重庆市</w:t>
            </w:r>
          </w:p>
        </w:tc>
        <w:tc>
          <w:tcPr>
            <w:tcW w:w="833" w:type="pct"/>
            <w:noWrap/>
            <w:vAlign w:val="center"/>
            <w:hideMark/>
          </w:tcPr>
          <w:p w14:paraId="0DC1FC63"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7</w:t>
            </w:r>
          </w:p>
        </w:tc>
        <w:tc>
          <w:tcPr>
            <w:tcW w:w="1239" w:type="pct"/>
            <w:noWrap/>
            <w:vAlign w:val="center"/>
            <w:hideMark/>
          </w:tcPr>
          <w:p w14:paraId="65FC23E6"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0.20</w:t>
            </w:r>
          </w:p>
        </w:tc>
      </w:tr>
      <w:tr w:rsidR="00012F14" w:rsidRPr="009F536F" w14:paraId="6D36CE17"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5BFAA47E"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398565F1"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西藏自治区</w:t>
            </w:r>
          </w:p>
        </w:tc>
        <w:tc>
          <w:tcPr>
            <w:tcW w:w="833" w:type="pct"/>
            <w:noWrap/>
            <w:vAlign w:val="center"/>
            <w:hideMark/>
          </w:tcPr>
          <w:p w14:paraId="4DA4A52B"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5</w:t>
            </w:r>
          </w:p>
        </w:tc>
        <w:tc>
          <w:tcPr>
            <w:tcW w:w="1239" w:type="pct"/>
            <w:noWrap/>
            <w:vAlign w:val="center"/>
            <w:hideMark/>
          </w:tcPr>
          <w:p w14:paraId="40613B90"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0.14</w:t>
            </w:r>
          </w:p>
        </w:tc>
      </w:tr>
      <w:tr w:rsidR="00012F14" w:rsidRPr="009F536F" w14:paraId="26131E1F"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6A8D2CD5"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44FDD78C"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小计</w:t>
            </w:r>
          </w:p>
        </w:tc>
        <w:tc>
          <w:tcPr>
            <w:tcW w:w="833" w:type="pct"/>
            <w:noWrap/>
            <w:vAlign w:val="center"/>
            <w:hideMark/>
          </w:tcPr>
          <w:p w14:paraId="5942EC7A"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67</w:t>
            </w:r>
          </w:p>
        </w:tc>
        <w:tc>
          <w:tcPr>
            <w:tcW w:w="1239" w:type="pct"/>
            <w:noWrap/>
            <w:vAlign w:val="center"/>
            <w:hideMark/>
          </w:tcPr>
          <w:p w14:paraId="7776DD42"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1.93</w:t>
            </w:r>
          </w:p>
        </w:tc>
      </w:tr>
      <w:tr w:rsidR="00012F14" w:rsidRPr="009F536F" w14:paraId="4A85B722"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restart"/>
            <w:noWrap/>
            <w:vAlign w:val="center"/>
            <w:hideMark/>
          </w:tcPr>
          <w:p w14:paraId="46774987" w14:textId="77777777" w:rsidR="00012F14" w:rsidRPr="009F536F" w:rsidRDefault="00012F14" w:rsidP="00A4654E">
            <w:pPr>
              <w:widowControl/>
              <w:jc w:val="center"/>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西北地区</w:t>
            </w:r>
          </w:p>
        </w:tc>
        <w:tc>
          <w:tcPr>
            <w:tcW w:w="1581" w:type="pct"/>
            <w:noWrap/>
            <w:vAlign w:val="center"/>
            <w:hideMark/>
          </w:tcPr>
          <w:p w14:paraId="694C97B5"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甘肃省</w:t>
            </w:r>
          </w:p>
        </w:tc>
        <w:tc>
          <w:tcPr>
            <w:tcW w:w="833" w:type="pct"/>
            <w:noWrap/>
            <w:vAlign w:val="center"/>
            <w:hideMark/>
          </w:tcPr>
          <w:p w14:paraId="3A64E886"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26</w:t>
            </w:r>
          </w:p>
        </w:tc>
        <w:tc>
          <w:tcPr>
            <w:tcW w:w="1239" w:type="pct"/>
            <w:noWrap/>
            <w:vAlign w:val="center"/>
            <w:hideMark/>
          </w:tcPr>
          <w:p w14:paraId="4C393A7D"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0.75</w:t>
            </w:r>
          </w:p>
        </w:tc>
      </w:tr>
      <w:tr w:rsidR="00012F14" w:rsidRPr="009F536F" w14:paraId="641A336B"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06CF7882"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604ECEF1"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青海省</w:t>
            </w:r>
          </w:p>
        </w:tc>
        <w:tc>
          <w:tcPr>
            <w:tcW w:w="833" w:type="pct"/>
            <w:noWrap/>
            <w:vAlign w:val="center"/>
            <w:hideMark/>
          </w:tcPr>
          <w:p w14:paraId="4A65EAD6"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14</w:t>
            </w:r>
          </w:p>
        </w:tc>
        <w:tc>
          <w:tcPr>
            <w:tcW w:w="1239" w:type="pct"/>
            <w:noWrap/>
            <w:vAlign w:val="center"/>
            <w:hideMark/>
          </w:tcPr>
          <w:p w14:paraId="42EEF42D"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0.40</w:t>
            </w:r>
          </w:p>
        </w:tc>
      </w:tr>
      <w:tr w:rsidR="00012F14" w:rsidRPr="009F536F" w14:paraId="4FBC5963"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5C337E3D"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3E7ED95B"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新疆维吾尔自治区</w:t>
            </w:r>
          </w:p>
        </w:tc>
        <w:tc>
          <w:tcPr>
            <w:tcW w:w="833" w:type="pct"/>
            <w:noWrap/>
            <w:vAlign w:val="center"/>
            <w:hideMark/>
          </w:tcPr>
          <w:p w14:paraId="236540D1"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11</w:t>
            </w:r>
          </w:p>
        </w:tc>
        <w:tc>
          <w:tcPr>
            <w:tcW w:w="1239" w:type="pct"/>
            <w:noWrap/>
            <w:vAlign w:val="center"/>
            <w:hideMark/>
          </w:tcPr>
          <w:p w14:paraId="7E7453B6"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0.32</w:t>
            </w:r>
          </w:p>
        </w:tc>
      </w:tr>
      <w:tr w:rsidR="00012F14" w:rsidRPr="009F536F" w14:paraId="7B30B42C" w14:textId="77777777" w:rsidTr="00A4654E">
        <w:trPr>
          <w:trHeight w:val="237"/>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07BE16F1"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2282C537"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陕西省</w:t>
            </w:r>
          </w:p>
        </w:tc>
        <w:tc>
          <w:tcPr>
            <w:tcW w:w="833" w:type="pct"/>
            <w:noWrap/>
            <w:vAlign w:val="center"/>
            <w:hideMark/>
          </w:tcPr>
          <w:p w14:paraId="0DD48229"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8</w:t>
            </w:r>
          </w:p>
        </w:tc>
        <w:tc>
          <w:tcPr>
            <w:tcW w:w="1239" w:type="pct"/>
            <w:noWrap/>
            <w:vAlign w:val="center"/>
            <w:hideMark/>
          </w:tcPr>
          <w:p w14:paraId="2C9214B2"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0.23</w:t>
            </w:r>
          </w:p>
        </w:tc>
      </w:tr>
      <w:tr w:rsidR="00012F14" w:rsidRPr="009F536F" w14:paraId="5BE24862" w14:textId="77777777" w:rsidTr="00A4654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167CEF14"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51EC85BE"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宁夏回族自治区</w:t>
            </w:r>
          </w:p>
        </w:tc>
        <w:tc>
          <w:tcPr>
            <w:tcW w:w="833" w:type="pct"/>
            <w:noWrap/>
            <w:vAlign w:val="center"/>
            <w:hideMark/>
          </w:tcPr>
          <w:p w14:paraId="79D39BB1"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3</w:t>
            </w:r>
          </w:p>
        </w:tc>
        <w:tc>
          <w:tcPr>
            <w:tcW w:w="1239" w:type="pct"/>
            <w:noWrap/>
            <w:vAlign w:val="center"/>
            <w:hideMark/>
          </w:tcPr>
          <w:p w14:paraId="4608D50E"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0.09</w:t>
            </w:r>
          </w:p>
        </w:tc>
      </w:tr>
      <w:tr w:rsidR="00012F14" w:rsidRPr="009F536F" w14:paraId="4E1D3390"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12FFD0B0"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7AF5B7CA"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小计</w:t>
            </w:r>
          </w:p>
        </w:tc>
        <w:tc>
          <w:tcPr>
            <w:tcW w:w="833" w:type="pct"/>
            <w:noWrap/>
            <w:vAlign w:val="center"/>
            <w:hideMark/>
          </w:tcPr>
          <w:p w14:paraId="3F98C801"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62</w:t>
            </w:r>
          </w:p>
        </w:tc>
        <w:tc>
          <w:tcPr>
            <w:tcW w:w="1239" w:type="pct"/>
            <w:noWrap/>
            <w:vAlign w:val="center"/>
            <w:hideMark/>
          </w:tcPr>
          <w:p w14:paraId="633D9F82"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1.79</w:t>
            </w:r>
          </w:p>
        </w:tc>
      </w:tr>
      <w:tr w:rsidR="00012F14" w:rsidRPr="009F536F" w14:paraId="031FA390"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restart"/>
            <w:noWrap/>
            <w:vAlign w:val="center"/>
            <w:hideMark/>
          </w:tcPr>
          <w:p w14:paraId="51500662" w14:textId="77777777" w:rsidR="00012F14" w:rsidRPr="009F536F" w:rsidRDefault="00012F14" w:rsidP="00A4654E">
            <w:pPr>
              <w:widowControl/>
              <w:jc w:val="center"/>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东北地区</w:t>
            </w:r>
          </w:p>
        </w:tc>
        <w:tc>
          <w:tcPr>
            <w:tcW w:w="1581" w:type="pct"/>
            <w:noWrap/>
            <w:vAlign w:val="center"/>
            <w:hideMark/>
          </w:tcPr>
          <w:p w14:paraId="0611CD19"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辽宁省</w:t>
            </w:r>
          </w:p>
        </w:tc>
        <w:tc>
          <w:tcPr>
            <w:tcW w:w="833" w:type="pct"/>
            <w:noWrap/>
            <w:vAlign w:val="center"/>
            <w:hideMark/>
          </w:tcPr>
          <w:p w14:paraId="73F5F658"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6</w:t>
            </w:r>
          </w:p>
        </w:tc>
        <w:tc>
          <w:tcPr>
            <w:tcW w:w="1239" w:type="pct"/>
            <w:noWrap/>
            <w:vAlign w:val="center"/>
            <w:hideMark/>
          </w:tcPr>
          <w:p w14:paraId="3DF88C00"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0.17</w:t>
            </w:r>
          </w:p>
        </w:tc>
      </w:tr>
      <w:tr w:rsidR="00012F14" w:rsidRPr="009F536F" w14:paraId="775F4841"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6FD26A55"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7646205C"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黑龙江省</w:t>
            </w:r>
          </w:p>
        </w:tc>
        <w:tc>
          <w:tcPr>
            <w:tcW w:w="833" w:type="pct"/>
            <w:noWrap/>
            <w:vAlign w:val="center"/>
            <w:hideMark/>
          </w:tcPr>
          <w:p w14:paraId="7B546653"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4</w:t>
            </w:r>
          </w:p>
        </w:tc>
        <w:tc>
          <w:tcPr>
            <w:tcW w:w="1239" w:type="pct"/>
            <w:noWrap/>
            <w:vAlign w:val="center"/>
            <w:hideMark/>
          </w:tcPr>
          <w:p w14:paraId="6FE6768F" w14:textId="77777777" w:rsidR="00012F14" w:rsidRPr="009F536F"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0.12</w:t>
            </w:r>
          </w:p>
        </w:tc>
      </w:tr>
      <w:tr w:rsidR="00012F14" w:rsidRPr="009F536F" w14:paraId="5B2BA99F"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1D63CCA4"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18AE8021"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吉林省</w:t>
            </w:r>
          </w:p>
        </w:tc>
        <w:tc>
          <w:tcPr>
            <w:tcW w:w="833" w:type="pct"/>
            <w:noWrap/>
            <w:vAlign w:val="center"/>
            <w:hideMark/>
          </w:tcPr>
          <w:p w14:paraId="79762F93"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3</w:t>
            </w:r>
          </w:p>
        </w:tc>
        <w:tc>
          <w:tcPr>
            <w:tcW w:w="1239" w:type="pct"/>
            <w:noWrap/>
            <w:vAlign w:val="center"/>
            <w:hideMark/>
          </w:tcPr>
          <w:p w14:paraId="460C2671" w14:textId="77777777" w:rsidR="00012F14" w:rsidRPr="009F536F"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F536F">
              <w:rPr>
                <w:rFonts w:ascii="宋体" w:eastAsia="宋体" w:hAnsi="宋体" w:cs="宋体" w:hint="eastAsia"/>
                <w:color w:val="000000"/>
                <w:kern w:val="0"/>
                <w:sz w:val="18"/>
                <w:szCs w:val="18"/>
              </w:rPr>
              <w:t>0.09</w:t>
            </w:r>
          </w:p>
        </w:tc>
      </w:tr>
      <w:tr w:rsidR="00012F14" w:rsidRPr="009F536F" w14:paraId="6E5B6CC4" w14:textId="77777777" w:rsidTr="00A4654E">
        <w:trPr>
          <w:trHeight w:val="224"/>
        </w:trPr>
        <w:tc>
          <w:tcPr>
            <w:cnfStyle w:val="001000000000" w:firstRow="0" w:lastRow="0" w:firstColumn="1" w:lastColumn="0" w:oddVBand="0" w:evenVBand="0" w:oddHBand="0" w:evenHBand="0" w:firstRowFirstColumn="0" w:firstRowLastColumn="0" w:lastRowFirstColumn="0" w:lastRowLastColumn="0"/>
            <w:tcW w:w="1347" w:type="pct"/>
            <w:vMerge/>
            <w:vAlign w:val="center"/>
            <w:hideMark/>
          </w:tcPr>
          <w:p w14:paraId="35171A2B" w14:textId="77777777" w:rsidR="00012F14" w:rsidRPr="009F536F" w:rsidRDefault="00012F14" w:rsidP="00A4654E">
            <w:pPr>
              <w:widowControl/>
              <w:jc w:val="center"/>
              <w:rPr>
                <w:rFonts w:ascii="宋体" w:eastAsia="宋体" w:hAnsi="宋体" w:cs="宋体"/>
                <w:color w:val="000000"/>
                <w:kern w:val="0"/>
                <w:sz w:val="18"/>
                <w:szCs w:val="18"/>
              </w:rPr>
            </w:pPr>
          </w:p>
        </w:tc>
        <w:tc>
          <w:tcPr>
            <w:tcW w:w="1581" w:type="pct"/>
            <w:noWrap/>
            <w:vAlign w:val="center"/>
            <w:hideMark/>
          </w:tcPr>
          <w:p w14:paraId="5253C28E"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小计</w:t>
            </w:r>
          </w:p>
        </w:tc>
        <w:tc>
          <w:tcPr>
            <w:tcW w:w="833" w:type="pct"/>
            <w:noWrap/>
            <w:vAlign w:val="center"/>
            <w:hideMark/>
          </w:tcPr>
          <w:p w14:paraId="725BA0BE"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13</w:t>
            </w:r>
          </w:p>
        </w:tc>
        <w:tc>
          <w:tcPr>
            <w:tcW w:w="1239" w:type="pct"/>
            <w:noWrap/>
            <w:vAlign w:val="center"/>
            <w:hideMark/>
          </w:tcPr>
          <w:p w14:paraId="40328D16" w14:textId="77777777" w:rsidR="00012F14" w:rsidRPr="00153FFD" w:rsidRDefault="00012F14" w:rsidP="00A4654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0.38</w:t>
            </w:r>
          </w:p>
        </w:tc>
      </w:tr>
      <w:tr w:rsidR="00012F14" w:rsidRPr="00153FFD" w14:paraId="0A10E861" w14:textId="77777777" w:rsidTr="00A4654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2928" w:type="pct"/>
            <w:gridSpan w:val="2"/>
            <w:noWrap/>
            <w:vAlign w:val="center"/>
            <w:hideMark/>
          </w:tcPr>
          <w:p w14:paraId="44688AFF" w14:textId="77777777" w:rsidR="00012F14" w:rsidRPr="00153FFD" w:rsidRDefault="00012F14" w:rsidP="00A4654E">
            <w:pPr>
              <w:widowControl/>
              <w:jc w:val="center"/>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合计</w:t>
            </w:r>
          </w:p>
        </w:tc>
        <w:tc>
          <w:tcPr>
            <w:tcW w:w="833" w:type="pct"/>
            <w:noWrap/>
            <w:vAlign w:val="center"/>
            <w:hideMark/>
          </w:tcPr>
          <w:p w14:paraId="79A932C6" w14:textId="77777777" w:rsidR="00012F14" w:rsidRPr="00153FFD"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3464</w:t>
            </w:r>
          </w:p>
        </w:tc>
        <w:tc>
          <w:tcPr>
            <w:tcW w:w="1239" w:type="pct"/>
            <w:noWrap/>
            <w:vAlign w:val="center"/>
            <w:hideMark/>
          </w:tcPr>
          <w:p w14:paraId="6B0DC379" w14:textId="77777777" w:rsidR="00012F14" w:rsidRPr="00153FFD" w:rsidRDefault="00012F14" w:rsidP="00A4654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100.00</w:t>
            </w:r>
          </w:p>
        </w:tc>
      </w:tr>
    </w:tbl>
    <w:p w14:paraId="0F84EBB4" w14:textId="7232B10D" w:rsidR="00CD0B26" w:rsidRDefault="00CD0B26" w:rsidP="00CD0B26">
      <w:pPr>
        <w:pStyle w:val="a9"/>
      </w:pPr>
      <w:r>
        <w:rPr>
          <w:rFonts w:hint="eastAsia"/>
        </w:rPr>
        <w:t>2016届</w:t>
      </w:r>
      <w:r w:rsidR="002D488D">
        <w:rPr>
          <w:rFonts w:hint="eastAsia"/>
        </w:rPr>
        <w:t>硕士毕业生</w:t>
      </w:r>
      <w:r>
        <w:rPr>
          <w:rFonts w:hint="eastAsia"/>
        </w:rPr>
        <w:t>主要就业地域是</w:t>
      </w:r>
      <w:r>
        <w:t>江西省</w:t>
      </w:r>
      <w:r>
        <w:rPr>
          <w:rFonts w:hint="eastAsia"/>
        </w:rPr>
        <w:t>和广东省</w:t>
      </w:r>
      <w:r>
        <w:t>，</w:t>
      </w:r>
      <w:r>
        <w:rPr>
          <w:rFonts w:hint="eastAsia"/>
        </w:rPr>
        <w:t>这与</w:t>
      </w:r>
      <w:r>
        <w:t>学校地理位置相关</w:t>
      </w:r>
      <w:r>
        <w:rPr>
          <w:rFonts w:hint="eastAsia"/>
        </w:rPr>
        <w:t>。对比</w:t>
      </w:r>
      <w:r>
        <w:t>毕业生就业地域</w:t>
      </w:r>
      <w:r>
        <w:rPr>
          <w:rFonts w:hint="eastAsia"/>
        </w:rPr>
        <w:t>与</w:t>
      </w:r>
      <w:r>
        <w:t>生源地</w:t>
      </w:r>
      <w:r>
        <w:rPr>
          <w:rFonts w:hint="eastAsia"/>
        </w:rPr>
        <w:t>情况</w:t>
      </w:r>
      <w:r>
        <w:t>，可以看出，</w:t>
      </w:r>
      <w:r>
        <w:rPr>
          <w:rFonts w:hint="eastAsia"/>
        </w:rPr>
        <w:t>在江西</w:t>
      </w:r>
      <w:r w:rsidR="008116BF">
        <w:rPr>
          <w:rFonts w:hint="eastAsia"/>
        </w:rPr>
        <w:t>省</w:t>
      </w:r>
      <w:r w:rsidR="000759CC">
        <w:t>就业比例高于生源比例</w:t>
      </w:r>
      <w:r w:rsidR="00DA7432">
        <w:rPr>
          <w:rFonts w:hint="eastAsia"/>
        </w:rPr>
        <w:t>。</w:t>
      </w:r>
      <w:r w:rsidR="000759CC">
        <w:t>具体情况详见</w:t>
      </w:r>
      <w:r>
        <w:t>表</w:t>
      </w:r>
      <w:r w:rsidR="000759CC">
        <w:rPr>
          <w:rFonts w:hint="eastAsia"/>
        </w:rPr>
        <w:t>1</w:t>
      </w:r>
      <w:r w:rsidR="000759CC">
        <w:t>-24</w:t>
      </w:r>
      <w:r>
        <w:t>。</w:t>
      </w:r>
    </w:p>
    <w:p w14:paraId="79530C17" w14:textId="6C1EDB59" w:rsidR="00CD0B26" w:rsidRPr="00F4623D" w:rsidRDefault="00CD0B26" w:rsidP="00CD0B26">
      <w:pPr>
        <w:pStyle w:val="af0"/>
        <w:jc w:val="center"/>
        <w:rPr>
          <w:rFonts w:asciiTheme="majorEastAsia" w:eastAsiaTheme="majorEastAsia" w:hAnsiTheme="majorEastAsia"/>
          <w:sz w:val="18"/>
          <w:szCs w:val="18"/>
        </w:rPr>
      </w:pPr>
      <w:r w:rsidRPr="00F4623D">
        <w:rPr>
          <w:rFonts w:asciiTheme="majorEastAsia" w:eastAsiaTheme="majorEastAsia" w:hAnsiTheme="majorEastAsia" w:hint="eastAsia"/>
          <w:sz w:val="18"/>
          <w:szCs w:val="18"/>
        </w:rPr>
        <w:t>表1-</w:t>
      </w:r>
      <w:r w:rsidRPr="00F4623D">
        <w:rPr>
          <w:rFonts w:asciiTheme="majorEastAsia" w:eastAsiaTheme="majorEastAsia" w:hAnsiTheme="majorEastAsia"/>
          <w:sz w:val="18"/>
          <w:szCs w:val="18"/>
        </w:rPr>
        <w:fldChar w:fldCharType="begin"/>
      </w:r>
      <w:r w:rsidRPr="00F4623D">
        <w:rPr>
          <w:rFonts w:asciiTheme="majorEastAsia" w:eastAsiaTheme="majorEastAsia" w:hAnsiTheme="majorEastAsia"/>
          <w:sz w:val="18"/>
          <w:szCs w:val="18"/>
        </w:rPr>
        <w:instrText xml:space="preserve"> </w:instrText>
      </w:r>
      <w:r w:rsidRPr="00F4623D">
        <w:rPr>
          <w:rFonts w:asciiTheme="majorEastAsia" w:eastAsiaTheme="majorEastAsia" w:hAnsiTheme="majorEastAsia" w:hint="eastAsia"/>
          <w:sz w:val="18"/>
          <w:szCs w:val="18"/>
        </w:rPr>
        <w:instrText>SEQ 表1- \* ARABIC</w:instrText>
      </w:r>
      <w:r w:rsidRPr="00F4623D">
        <w:rPr>
          <w:rFonts w:asciiTheme="majorEastAsia" w:eastAsiaTheme="majorEastAsia" w:hAnsiTheme="majorEastAsia"/>
          <w:sz w:val="18"/>
          <w:szCs w:val="18"/>
        </w:rPr>
        <w:instrText xml:space="preserve"> </w:instrText>
      </w:r>
      <w:r w:rsidRPr="00F4623D">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24</w:t>
      </w:r>
      <w:r w:rsidRPr="00F4623D">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Pr="00F4623D">
        <w:rPr>
          <w:rFonts w:asciiTheme="majorEastAsia" w:eastAsiaTheme="majorEastAsia" w:hAnsiTheme="majorEastAsia"/>
          <w:sz w:val="18"/>
          <w:szCs w:val="18"/>
        </w:rPr>
        <w:t xml:space="preserve"> </w:t>
      </w:r>
      <w:r w:rsidR="00332450">
        <w:rPr>
          <w:rFonts w:asciiTheme="majorEastAsia" w:eastAsiaTheme="majorEastAsia" w:hAnsiTheme="majorEastAsia" w:hint="eastAsia"/>
          <w:sz w:val="18"/>
          <w:szCs w:val="18"/>
        </w:rPr>
        <w:t>硕士毕业</w:t>
      </w:r>
      <w:r w:rsidRPr="00F4623D">
        <w:rPr>
          <w:rFonts w:asciiTheme="majorEastAsia" w:eastAsiaTheme="majorEastAsia" w:hAnsiTheme="majorEastAsia" w:hint="eastAsia"/>
          <w:sz w:val="18"/>
          <w:szCs w:val="18"/>
        </w:rPr>
        <w:t>生</w:t>
      </w:r>
      <w:r w:rsidRPr="00F4623D">
        <w:rPr>
          <w:rFonts w:asciiTheme="majorEastAsia" w:eastAsiaTheme="majorEastAsia" w:hAnsiTheme="majorEastAsia"/>
          <w:sz w:val="18"/>
          <w:szCs w:val="18"/>
        </w:rPr>
        <w:t>就业省份</w:t>
      </w:r>
      <w:r w:rsidRPr="00F4623D">
        <w:rPr>
          <w:rFonts w:asciiTheme="majorEastAsia" w:eastAsiaTheme="majorEastAsia" w:hAnsiTheme="majorEastAsia" w:hint="eastAsia"/>
          <w:sz w:val="18"/>
          <w:szCs w:val="18"/>
        </w:rPr>
        <w:t>分布</w:t>
      </w:r>
    </w:p>
    <w:tbl>
      <w:tblPr>
        <w:tblStyle w:val="4-5"/>
        <w:tblW w:w="5000" w:type="pct"/>
        <w:tblLook w:val="04A0" w:firstRow="1" w:lastRow="0" w:firstColumn="1" w:lastColumn="0" w:noHBand="0" w:noVBand="1"/>
      </w:tblPr>
      <w:tblGrid>
        <w:gridCol w:w="1837"/>
        <w:gridCol w:w="1701"/>
        <w:gridCol w:w="1701"/>
        <w:gridCol w:w="1560"/>
        <w:gridCol w:w="1497"/>
      </w:tblGrid>
      <w:tr w:rsidR="00CD0B26" w:rsidRPr="002E383A" w14:paraId="4739A531" w14:textId="77777777" w:rsidTr="0003168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203B4F0" w14:textId="77777777" w:rsidR="00CD0B26" w:rsidRPr="002E383A" w:rsidRDefault="00CD0B26" w:rsidP="00CD0B26">
            <w:pPr>
              <w:widowControl/>
              <w:jc w:val="center"/>
              <w:rPr>
                <w:rFonts w:ascii="宋体" w:eastAsia="宋体" w:hAnsi="宋体" w:cs="宋体"/>
                <w:kern w:val="0"/>
                <w:sz w:val="18"/>
                <w:szCs w:val="18"/>
              </w:rPr>
            </w:pPr>
            <w:r w:rsidRPr="002E383A">
              <w:rPr>
                <w:rFonts w:ascii="宋体" w:eastAsia="宋体" w:hAnsi="宋体" w:cs="宋体" w:hint="eastAsia"/>
                <w:kern w:val="0"/>
                <w:sz w:val="18"/>
                <w:szCs w:val="18"/>
              </w:rPr>
              <w:t>省份</w:t>
            </w:r>
          </w:p>
        </w:tc>
        <w:tc>
          <w:tcPr>
            <w:tcW w:w="10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34101EC" w14:textId="5A553C75" w:rsidR="00CD0B26" w:rsidRPr="002E383A" w:rsidRDefault="00CD0B26" w:rsidP="00715C04">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2E383A">
              <w:rPr>
                <w:rFonts w:ascii="宋体" w:eastAsia="宋体" w:hAnsi="宋体" w:cs="宋体" w:hint="eastAsia"/>
                <w:kern w:val="0"/>
                <w:sz w:val="18"/>
                <w:szCs w:val="18"/>
              </w:rPr>
              <w:t>生源人数</w:t>
            </w:r>
          </w:p>
        </w:tc>
        <w:tc>
          <w:tcPr>
            <w:tcW w:w="10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FF3B76B" w14:textId="77777777" w:rsidR="00CD0B26" w:rsidRPr="002E383A"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2E383A">
              <w:rPr>
                <w:rFonts w:ascii="宋体" w:eastAsia="宋体" w:hAnsi="宋体" w:cs="宋体" w:hint="eastAsia"/>
                <w:kern w:val="0"/>
                <w:sz w:val="18"/>
                <w:szCs w:val="18"/>
              </w:rPr>
              <w:t>比例（</w:t>
            </w:r>
            <w:r>
              <w:rPr>
                <w:rFonts w:ascii="宋体" w:eastAsia="宋体" w:hAnsi="宋体" w:cs="宋体" w:hint="eastAsia"/>
                <w:kern w:val="0"/>
                <w:sz w:val="18"/>
                <w:szCs w:val="18"/>
              </w:rPr>
              <w:t>%</w:t>
            </w:r>
            <w:r w:rsidRPr="002E383A">
              <w:rPr>
                <w:rFonts w:ascii="宋体" w:eastAsia="宋体" w:hAnsi="宋体" w:cs="宋体" w:hint="eastAsia"/>
                <w:kern w:val="0"/>
                <w:sz w:val="18"/>
                <w:szCs w:val="18"/>
              </w:rPr>
              <w:t>）</w:t>
            </w:r>
          </w:p>
        </w:tc>
        <w:tc>
          <w:tcPr>
            <w:tcW w:w="9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3D057F1" w14:textId="77777777" w:rsidR="00CD0B26" w:rsidRPr="002E383A"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2E383A">
              <w:rPr>
                <w:rFonts w:ascii="宋体" w:eastAsia="宋体" w:hAnsi="宋体" w:cs="宋体" w:hint="eastAsia"/>
                <w:kern w:val="0"/>
                <w:sz w:val="18"/>
                <w:szCs w:val="18"/>
              </w:rPr>
              <w:t>就业人数</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ACA8ABE" w14:textId="77777777" w:rsidR="00CD0B26" w:rsidRPr="002E383A" w:rsidRDefault="00CD0B26" w:rsidP="00CD0B26">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2E383A">
              <w:rPr>
                <w:rFonts w:ascii="宋体" w:eastAsia="宋体" w:hAnsi="宋体" w:cs="宋体" w:hint="eastAsia"/>
                <w:kern w:val="0"/>
                <w:sz w:val="18"/>
                <w:szCs w:val="18"/>
              </w:rPr>
              <w:t>比例（</w:t>
            </w:r>
            <w:r>
              <w:rPr>
                <w:rFonts w:ascii="宋体" w:eastAsia="宋体" w:hAnsi="宋体" w:cs="宋体" w:hint="eastAsia"/>
                <w:kern w:val="0"/>
                <w:sz w:val="18"/>
                <w:szCs w:val="18"/>
              </w:rPr>
              <w:t>%</w:t>
            </w:r>
            <w:r w:rsidRPr="002E383A">
              <w:rPr>
                <w:rFonts w:ascii="宋体" w:eastAsia="宋体" w:hAnsi="宋体" w:cs="宋体" w:hint="eastAsia"/>
                <w:kern w:val="0"/>
                <w:sz w:val="18"/>
                <w:szCs w:val="18"/>
              </w:rPr>
              <w:t>）</w:t>
            </w:r>
          </w:p>
        </w:tc>
      </w:tr>
      <w:tr w:rsidR="00CD0B26" w:rsidRPr="002E383A" w14:paraId="3D7C2574" w14:textId="77777777" w:rsidTr="0003168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08" w:type="pct"/>
            <w:tcBorders>
              <w:top w:val="single" w:sz="4" w:space="0" w:color="FFFFFF" w:themeColor="background1"/>
            </w:tcBorders>
            <w:noWrap/>
            <w:vAlign w:val="center"/>
            <w:hideMark/>
          </w:tcPr>
          <w:p w14:paraId="0983208C"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江西省</w:t>
            </w:r>
          </w:p>
        </w:tc>
        <w:tc>
          <w:tcPr>
            <w:tcW w:w="1025" w:type="pct"/>
            <w:tcBorders>
              <w:top w:val="single" w:sz="4" w:space="0" w:color="FFFFFF" w:themeColor="background1"/>
            </w:tcBorders>
            <w:noWrap/>
            <w:vAlign w:val="center"/>
            <w:hideMark/>
          </w:tcPr>
          <w:p w14:paraId="068442E0"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17</w:t>
            </w:r>
          </w:p>
        </w:tc>
        <w:tc>
          <w:tcPr>
            <w:tcW w:w="1025" w:type="pct"/>
            <w:tcBorders>
              <w:top w:val="single" w:sz="4" w:space="0" w:color="FFFFFF" w:themeColor="background1"/>
            </w:tcBorders>
            <w:noWrap/>
            <w:vAlign w:val="center"/>
            <w:hideMark/>
          </w:tcPr>
          <w:p w14:paraId="1B063EB4"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56.67</w:t>
            </w:r>
          </w:p>
        </w:tc>
        <w:tc>
          <w:tcPr>
            <w:tcW w:w="940" w:type="pct"/>
            <w:tcBorders>
              <w:top w:val="single" w:sz="4" w:space="0" w:color="FFFFFF" w:themeColor="background1"/>
            </w:tcBorders>
            <w:noWrap/>
            <w:vAlign w:val="center"/>
            <w:hideMark/>
          </w:tcPr>
          <w:p w14:paraId="59A04320"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20</w:t>
            </w:r>
          </w:p>
        </w:tc>
        <w:tc>
          <w:tcPr>
            <w:tcW w:w="902" w:type="pct"/>
            <w:tcBorders>
              <w:top w:val="single" w:sz="4" w:space="0" w:color="FFFFFF" w:themeColor="background1"/>
            </w:tcBorders>
            <w:noWrap/>
            <w:vAlign w:val="center"/>
            <w:hideMark/>
          </w:tcPr>
          <w:p w14:paraId="743C0441"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66.67</w:t>
            </w:r>
          </w:p>
        </w:tc>
      </w:tr>
      <w:tr w:rsidR="00CD0B26" w:rsidRPr="002E383A" w14:paraId="2DB5CBE0" w14:textId="77777777" w:rsidTr="00031684">
        <w:trPr>
          <w:trHeight w:val="27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5EB5A616"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广东省</w:t>
            </w:r>
          </w:p>
        </w:tc>
        <w:tc>
          <w:tcPr>
            <w:tcW w:w="1025" w:type="pct"/>
            <w:noWrap/>
            <w:vAlign w:val="center"/>
            <w:hideMark/>
          </w:tcPr>
          <w:p w14:paraId="79B176C0"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3</w:t>
            </w:r>
          </w:p>
        </w:tc>
        <w:tc>
          <w:tcPr>
            <w:tcW w:w="1025" w:type="pct"/>
            <w:noWrap/>
            <w:vAlign w:val="center"/>
            <w:hideMark/>
          </w:tcPr>
          <w:p w14:paraId="28259F02"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10.00</w:t>
            </w:r>
          </w:p>
        </w:tc>
        <w:tc>
          <w:tcPr>
            <w:tcW w:w="940" w:type="pct"/>
            <w:noWrap/>
            <w:vAlign w:val="center"/>
            <w:hideMark/>
          </w:tcPr>
          <w:p w14:paraId="4651E1EC"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7</w:t>
            </w:r>
          </w:p>
        </w:tc>
        <w:tc>
          <w:tcPr>
            <w:tcW w:w="902" w:type="pct"/>
            <w:noWrap/>
            <w:vAlign w:val="center"/>
            <w:hideMark/>
          </w:tcPr>
          <w:p w14:paraId="4E54FE8A"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23.33</w:t>
            </w:r>
          </w:p>
        </w:tc>
      </w:tr>
      <w:tr w:rsidR="00CD0B26" w:rsidRPr="002E383A" w14:paraId="52067163" w14:textId="77777777" w:rsidTr="0003168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325B1EC0"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河南省</w:t>
            </w:r>
          </w:p>
        </w:tc>
        <w:tc>
          <w:tcPr>
            <w:tcW w:w="1025" w:type="pct"/>
            <w:noWrap/>
            <w:vAlign w:val="center"/>
            <w:hideMark/>
          </w:tcPr>
          <w:p w14:paraId="6CB78570"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3</w:t>
            </w:r>
          </w:p>
        </w:tc>
        <w:tc>
          <w:tcPr>
            <w:tcW w:w="1025" w:type="pct"/>
            <w:noWrap/>
            <w:vAlign w:val="center"/>
            <w:hideMark/>
          </w:tcPr>
          <w:p w14:paraId="578703C9"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10.00</w:t>
            </w:r>
          </w:p>
        </w:tc>
        <w:tc>
          <w:tcPr>
            <w:tcW w:w="940" w:type="pct"/>
            <w:noWrap/>
            <w:vAlign w:val="center"/>
            <w:hideMark/>
          </w:tcPr>
          <w:p w14:paraId="71A917A6"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2</w:t>
            </w:r>
          </w:p>
        </w:tc>
        <w:tc>
          <w:tcPr>
            <w:tcW w:w="902" w:type="pct"/>
            <w:noWrap/>
            <w:vAlign w:val="center"/>
            <w:hideMark/>
          </w:tcPr>
          <w:p w14:paraId="7EFD2F24"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6.67</w:t>
            </w:r>
          </w:p>
        </w:tc>
      </w:tr>
      <w:tr w:rsidR="00CD0B26" w:rsidRPr="002E383A" w14:paraId="5A887BF9" w14:textId="77777777" w:rsidTr="00031684">
        <w:trPr>
          <w:trHeight w:val="27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5C38BFCD"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贵州省</w:t>
            </w:r>
          </w:p>
        </w:tc>
        <w:tc>
          <w:tcPr>
            <w:tcW w:w="1025" w:type="pct"/>
            <w:noWrap/>
            <w:vAlign w:val="center"/>
            <w:hideMark/>
          </w:tcPr>
          <w:p w14:paraId="0822F757"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1025" w:type="pct"/>
            <w:noWrap/>
            <w:vAlign w:val="center"/>
            <w:hideMark/>
          </w:tcPr>
          <w:p w14:paraId="40776C3E"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3.33</w:t>
            </w:r>
          </w:p>
        </w:tc>
        <w:tc>
          <w:tcPr>
            <w:tcW w:w="940" w:type="pct"/>
            <w:noWrap/>
            <w:vAlign w:val="center"/>
            <w:hideMark/>
          </w:tcPr>
          <w:p w14:paraId="408063BC"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902" w:type="pct"/>
            <w:noWrap/>
            <w:vAlign w:val="center"/>
            <w:hideMark/>
          </w:tcPr>
          <w:p w14:paraId="187EFBA4"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3.33</w:t>
            </w:r>
          </w:p>
        </w:tc>
      </w:tr>
      <w:tr w:rsidR="00CD0B26" w:rsidRPr="002E383A" w14:paraId="5BBF3BD0" w14:textId="77777777" w:rsidTr="0003168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4108DE8B"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福建省</w:t>
            </w:r>
          </w:p>
        </w:tc>
        <w:tc>
          <w:tcPr>
            <w:tcW w:w="1025" w:type="pct"/>
            <w:noWrap/>
            <w:vAlign w:val="center"/>
            <w:hideMark/>
          </w:tcPr>
          <w:p w14:paraId="0C4E413B"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1025" w:type="pct"/>
            <w:noWrap/>
            <w:vAlign w:val="center"/>
            <w:hideMark/>
          </w:tcPr>
          <w:p w14:paraId="312939E5"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3.33</w:t>
            </w:r>
          </w:p>
        </w:tc>
        <w:tc>
          <w:tcPr>
            <w:tcW w:w="940" w:type="pct"/>
            <w:noWrap/>
            <w:vAlign w:val="center"/>
            <w:hideMark/>
          </w:tcPr>
          <w:p w14:paraId="159EC848"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02" w:type="pct"/>
            <w:noWrap/>
            <w:vAlign w:val="center"/>
            <w:hideMark/>
          </w:tcPr>
          <w:p w14:paraId="07762D94"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0.00</w:t>
            </w:r>
          </w:p>
        </w:tc>
      </w:tr>
      <w:tr w:rsidR="00CD0B26" w:rsidRPr="002E383A" w14:paraId="43BBDB8B" w14:textId="77777777" w:rsidTr="00031684">
        <w:trPr>
          <w:trHeight w:val="27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52668B7B"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河北省</w:t>
            </w:r>
          </w:p>
        </w:tc>
        <w:tc>
          <w:tcPr>
            <w:tcW w:w="1025" w:type="pct"/>
            <w:noWrap/>
            <w:vAlign w:val="center"/>
            <w:hideMark/>
          </w:tcPr>
          <w:p w14:paraId="4301BD42"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1025" w:type="pct"/>
            <w:noWrap/>
            <w:vAlign w:val="center"/>
            <w:hideMark/>
          </w:tcPr>
          <w:p w14:paraId="34C66312"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3.33</w:t>
            </w:r>
          </w:p>
        </w:tc>
        <w:tc>
          <w:tcPr>
            <w:tcW w:w="940" w:type="pct"/>
            <w:noWrap/>
            <w:vAlign w:val="center"/>
            <w:hideMark/>
          </w:tcPr>
          <w:p w14:paraId="39D37811"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02" w:type="pct"/>
            <w:noWrap/>
            <w:vAlign w:val="center"/>
            <w:hideMark/>
          </w:tcPr>
          <w:p w14:paraId="00B1E571"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0.00</w:t>
            </w:r>
          </w:p>
        </w:tc>
      </w:tr>
      <w:tr w:rsidR="00CD0B26" w:rsidRPr="002E383A" w14:paraId="45FB4848" w14:textId="77777777" w:rsidTr="0003168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18E245E1"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湖北省</w:t>
            </w:r>
          </w:p>
        </w:tc>
        <w:tc>
          <w:tcPr>
            <w:tcW w:w="1025" w:type="pct"/>
            <w:noWrap/>
            <w:vAlign w:val="center"/>
            <w:hideMark/>
          </w:tcPr>
          <w:p w14:paraId="3B9F9AA3"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1025" w:type="pct"/>
            <w:noWrap/>
            <w:vAlign w:val="center"/>
            <w:hideMark/>
          </w:tcPr>
          <w:p w14:paraId="74FC2725"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3.33</w:t>
            </w:r>
          </w:p>
        </w:tc>
        <w:tc>
          <w:tcPr>
            <w:tcW w:w="940" w:type="pct"/>
            <w:noWrap/>
            <w:vAlign w:val="center"/>
            <w:hideMark/>
          </w:tcPr>
          <w:p w14:paraId="08769EAC"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02" w:type="pct"/>
            <w:noWrap/>
            <w:vAlign w:val="center"/>
            <w:hideMark/>
          </w:tcPr>
          <w:p w14:paraId="49B1D312"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0.00</w:t>
            </w:r>
          </w:p>
        </w:tc>
      </w:tr>
      <w:tr w:rsidR="00CD0B26" w:rsidRPr="002E383A" w14:paraId="3C22078E" w14:textId="77777777" w:rsidTr="00031684">
        <w:trPr>
          <w:trHeight w:val="27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5410DDD4"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湖南省</w:t>
            </w:r>
          </w:p>
        </w:tc>
        <w:tc>
          <w:tcPr>
            <w:tcW w:w="1025" w:type="pct"/>
            <w:noWrap/>
            <w:vAlign w:val="center"/>
            <w:hideMark/>
          </w:tcPr>
          <w:p w14:paraId="261AE888"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1025" w:type="pct"/>
            <w:noWrap/>
            <w:vAlign w:val="center"/>
            <w:hideMark/>
          </w:tcPr>
          <w:p w14:paraId="71576D10"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3.33</w:t>
            </w:r>
          </w:p>
        </w:tc>
        <w:tc>
          <w:tcPr>
            <w:tcW w:w="940" w:type="pct"/>
            <w:noWrap/>
            <w:vAlign w:val="center"/>
            <w:hideMark/>
          </w:tcPr>
          <w:p w14:paraId="41FFFFD7"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02" w:type="pct"/>
            <w:noWrap/>
            <w:vAlign w:val="center"/>
            <w:hideMark/>
          </w:tcPr>
          <w:p w14:paraId="1506ACDB"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0.00</w:t>
            </w:r>
          </w:p>
        </w:tc>
      </w:tr>
      <w:tr w:rsidR="00CD0B26" w:rsidRPr="002E383A" w14:paraId="54F0ADB7" w14:textId="77777777" w:rsidTr="0003168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00889CB2" w14:textId="77777777" w:rsidR="00CD0B26" w:rsidRPr="002E383A" w:rsidRDefault="00CD0B26" w:rsidP="00CD0B26">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山东省</w:t>
            </w:r>
          </w:p>
        </w:tc>
        <w:tc>
          <w:tcPr>
            <w:tcW w:w="1025" w:type="pct"/>
            <w:noWrap/>
            <w:vAlign w:val="center"/>
            <w:hideMark/>
          </w:tcPr>
          <w:p w14:paraId="13EFFE6E"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2</w:t>
            </w:r>
          </w:p>
        </w:tc>
        <w:tc>
          <w:tcPr>
            <w:tcW w:w="1025" w:type="pct"/>
            <w:noWrap/>
            <w:vAlign w:val="center"/>
            <w:hideMark/>
          </w:tcPr>
          <w:p w14:paraId="79008A6A"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6.67</w:t>
            </w:r>
          </w:p>
        </w:tc>
        <w:tc>
          <w:tcPr>
            <w:tcW w:w="940" w:type="pct"/>
            <w:noWrap/>
            <w:vAlign w:val="center"/>
            <w:hideMark/>
          </w:tcPr>
          <w:p w14:paraId="24CB02A7"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02" w:type="pct"/>
            <w:noWrap/>
            <w:vAlign w:val="center"/>
            <w:hideMark/>
          </w:tcPr>
          <w:p w14:paraId="1B317F63" w14:textId="77777777" w:rsidR="00CD0B26" w:rsidRPr="002E383A" w:rsidRDefault="00CD0B26" w:rsidP="00CD0B26">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0.00</w:t>
            </w:r>
          </w:p>
        </w:tc>
      </w:tr>
      <w:tr w:rsidR="00CD0B26" w:rsidRPr="002E383A" w14:paraId="528571E8" w14:textId="77777777" w:rsidTr="00031684">
        <w:trPr>
          <w:trHeight w:val="285"/>
        </w:trPr>
        <w:tc>
          <w:tcPr>
            <w:cnfStyle w:val="001000000000" w:firstRow="0" w:lastRow="0" w:firstColumn="1" w:lastColumn="0" w:oddVBand="0" w:evenVBand="0" w:oddHBand="0" w:evenHBand="0" w:firstRowFirstColumn="0" w:firstRowLastColumn="0" w:lastRowFirstColumn="0" w:lastRowLastColumn="0"/>
            <w:tcW w:w="1108" w:type="pct"/>
            <w:noWrap/>
            <w:vAlign w:val="center"/>
            <w:hideMark/>
          </w:tcPr>
          <w:p w14:paraId="30451A86" w14:textId="77777777" w:rsidR="00CD0B26" w:rsidRPr="002E383A" w:rsidRDefault="00CD0B26" w:rsidP="00CD0B26">
            <w:pPr>
              <w:widowControl/>
              <w:jc w:val="center"/>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总计</w:t>
            </w:r>
          </w:p>
        </w:tc>
        <w:tc>
          <w:tcPr>
            <w:tcW w:w="1025" w:type="pct"/>
            <w:noWrap/>
            <w:vAlign w:val="center"/>
            <w:hideMark/>
          </w:tcPr>
          <w:p w14:paraId="661766BC"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2E383A">
              <w:rPr>
                <w:rFonts w:ascii="宋体" w:eastAsia="宋体" w:hAnsi="宋体" w:cs="宋体" w:hint="eastAsia"/>
                <w:b/>
                <w:bCs/>
                <w:color w:val="000000"/>
                <w:kern w:val="0"/>
                <w:sz w:val="18"/>
                <w:szCs w:val="18"/>
              </w:rPr>
              <w:t>30</w:t>
            </w:r>
          </w:p>
        </w:tc>
        <w:tc>
          <w:tcPr>
            <w:tcW w:w="1025" w:type="pct"/>
            <w:noWrap/>
            <w:vAlign w:val="center"/>
            <w:hideMark/>
          </w:tcPr>
          <w:p w14:paraId="2ACD3541"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2E383A">
              <w:rPr>
                <w:rFonts w:ascii="宋体" w:eastAsia="宋体" w:hAnsi="宋体" w:cs="宋体" w:hint="eastAsia"/>
                <w:b/>
                <w:color w:val="000000"/>
                <w:kern w:val="0"/>
                <w:sz w:val="18"/>
                <w:szCs w:val="18"/>
              </w:rPr>
              <w:t>100.00</w:t>
            </w:r>
          </w:p>
        </w:tc>
        <w:tc>
          <w:tcPr>
            <w:tcW w:w="940" w:type="pct"/>
            <w:noWrap/>
            <w:vAlign w:val="center"/>
            <w:hideMark/>
          </w:tcPr>
          <w:p w14:paraId="1D80DB3A" w14:textId="77777777" w:rsidR="00CD0B26" w:rsidRPr="002E383A" w:rsidRDefault="00CD0B26"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2E383A">
              <w:rPr>
                <w:rFonts w:ascii="宋体" w:eastAsia="宋体" w:hAnsi="宋体" w:cs="宋体" w:hint="eastAsia"/>
                <w:b/>
                <w:bCs/>
                <w:color w:val="000000"/>
                <w:kern w:val="0"/>
                <w:sz w:val="18"/>
                <w:szCs w:val="18"/>
              </w:rPr>
              <w:t>30</w:t>
            </w:r>
          </w:p>
        </w:tc>
        <w:tc>
          <w:tcPr>
            <w:tcW w:w="902" w:type="pct"/>
            <w:noWrap/>
            <w:vAlign w:val="center"/>
            <w:hideMark/>
          </w:tcPr>
          <w:p w14:paraId="73670706" w14:textId="61C14393" w:rsidR="00CD0B26" w:rsidRPr="002E383A" w:rsidRDefault="008116BF" w:rsidP="00CD0B26">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100.00</w:t>
            </w:r>
          </w:p>
        </w:tc>
      </w:tr>
    </w:tbl>
    <w:p w14:paraId="45AF889C" w14:textId="7B3F3878" w:rsidR="00012F14" w:rsidRDefault="00012F14" w:rsidP="000759CC">
      <w:pPr>
        <w:pStyle w:val="a9"/>
      </w:pPr>
      <w:r w:rsidRPr="006B425A">
        <w:rPr>
          <w:rFonts w:hint="eastAsia"/>
        </w:rPr>
        <w:t>2016届</w:t>
      </w:r>
      <w:r>
        <w:rPr>
          <w:rFonts w:hint="eastAsia"/>
        </w:rPr>
        <w:t>本科</w:t>
      </w:r>
      <w:r w:rsidRPr="006B425A">
        <w:t>毕业生</w:t>
      </w:r>
      <w:r w:rsidRPr="006B425A">
        <w:rPr>
          <w:rFonts w:hint="eastAsia"/>
        </w:rPr>
        <w:t>就业</w:t>
      </w:r>
      <w:r>
        <w:t>地区</w:t>
      </w:r>
      <w:r w:rsidRPr="006B425A">
        <w:t>以</w:t>
      </w:r>
      <w:r>
        <w:rPr>
          <w:rFonts w:hint="eastAsia"/>
        </w:rPr>
        <w:t>江西省</w:t>
      </w:r>
      <w:r w:rsidRPr="006B425A">
        <w:t>为主</w:t>
      </w:r>
      <w:r w:rsidRPr="006B425A">
        <w:rPr>
          <w:rFonts w:hint="eastAsia"/>
        </w:rPr>
        <w:t>，</w:t>
      </w:r>
      <w:r w:rsidRPr="006B425A">
        <w:t>占比</w:t>
      </w:r>
      <w:r>
        <w:t>52.79</w:t>
      </w:r>
      <w:r w:rsidRPr="006B425A">
        <w:t>%</w:t>
      </w:r>
      <w:r>
        <w:rPr>
          <w:rFonts w:hint="eastAsia"/>
        </w:rPr>
        <w:t>；</w:t>
      </w:r>
      <w:r w:rsidRPr="006B425A">
        <w:t>其次为</w:t>
      </w:r>
      <w:r>
        <w:rPr>
          <w:rFonts w:hint="eastAsia"/>
        </w:rPr>
        <w:t>广东省</w:t>
      </w:r>
      <w:r w:rsidRPr="006B425A">
        <w:t>，占比</w:t>
      </w:r>
      <w:r w:rsidRPr="006B425A">
        <w:rPr>
          <w:rFonts w:hint="eastAsia"/>
        </w:rPr>
        <w:t>1</w:t>
      </w:r>
      <w:r>
        <w:t>1.11</w:t>
      </w:r>
      <w:r w:rsidRPr="006B425A">
        <w:t>%，</w:t>
      </w:r>
      <w:r w:rsidRPr="006B425A">
        <w:rPr>
          <w:rFonts w:hint="eastAsia"/>
        </w:rPr>
        <w:t>两个</w:t>
      </w:r>
      <w:r>
        <w:t>地区就业</w:t>
      </w:r>
      <w:r>
        <w:rPr>
          <w:rFonts w:hint="eastAsia"/>
        </w:rPr>
        <w:t>人数</w:t>
      </w:r>
      <w:r>
        <w:t>总比例达63.90</w:t>
      </w:r>
      <w:r w:rsidRPr="006B425A">
        <w:t>%</w:t>
      </w:r>
      <w:r>
        <w:rPr>
          <w:rFonts w:hint="eastAsia"/>
        </w:rPr>
        <w:t>。</w:t>
      </w:r>
      <w:r w:rsidRPr="006B425A">
        <w:t>通过对比就业地区人数与籍贯</w:t>
      </w:r>
      <w:r w:rsidRPr="006B425A">
        <w:rPr>
          <w:rFonts w:hint="eastAsia"/>
        </w:rPr>
        <w:t>所在</w:t>
      </w:r>
      <w:r w:rsidRPr="006B425A">
        <w:t>地</w:t>
      </w:r>
      <w:r w:rsidRPr="006B425A">
        <w:rPr>
          <w:rFonts w:hint="eastAsia"/>
        </w:rPr>
        <w:t>，</w:t>
      </w:r>
      <w:r w:rsidRPr="006B425A">
        <w:t>可以看出，</w:t>
      </w:r>
      <w:r>
        <w:rPr>
          <w:rFonts w:hint="eastAsia"/>
        </w:rPr>
        <w:t>在江西省</w:t>
      </w:r>
      <w:r w:rsidRPr="006B425A">
        <w:t>就业</w:t>
      </w:r>
      <w:r w:rsidRPr="006B425A">
        <w:rPr>
          <w:rFonts w:hint="eastAsia"/>
        </w:rPr>
        <w:t>的</w:t>
      </w:r>
      <w:r>
        <w:t>人数</w:t>
      </w:r>
      <w:r>
        <w:rPr>
          <w:rFonts w:hint="eastAsia"/>
        </w:rPr>
        <w:t>高于生源</w:t>
      </w:r>
      <w:r>
        <w:t>人数，说明</w:t>
      </w:r>
      <w:r>
        <w:rPr>
          <w:rFonts w:hint="eastAsia"/>
        </w:rPr>
        <w:t>绝</w:t>
      </w:r>
      <w:r w:rsidR="004D08CA">
        <w:rPr>
          <w:rFonts w:hint="eastAsia"/>
        </w:rPr>
        <w:t>大</w:t>
      </w:r>
      <w:r>
        <w:t>部分非江西省生源</w:t>
      </w:r>
      <w:r w:rsidR="00834487">
        <w:rPr>
          <w:rFonts w:hint="eastAsia"/>
        </w:rPr>
        <w:t>留</w:t>
      </w:r>
      <w:r>
        <w:t>在</w:t>
      </w:r>
      <w:r w:rsidR="008116BF">
        <w:rPr>
          <w:rFonts w:hint="eastAsia"/>
        </w:rPr>
        <w:t>江西</w:t>
      </w:r>
      <w:r>
        <w:t>省内就业，这和学校处于经济</w:t>
      </w:r>
      <w:r>
        <w:rPr>
          <w:rFonts w:hint="eastAsia"/>
        </w:rPr>
        <w:t>发达</w:t>
      </w:r>
      <w:r w:rsidR="002D488D">
        <w:rPr>
          <w:rFonts w:hint="eastAsia"/>
        </w:rPr>
        <w:t>地带</w:t>
      </w:r>
      <w:r>
        <w:t>有较大的关系</w:t>
      </w:r>
      <w:r w:rsidR="00E91198">
        <w:rPr>
          <w:rFonts w:hint="eastAsia"/>
        </w:rPr>
        <w:t>。</w:t>
      </w:r>
      <w:r w:rsidR="000759CC">
        <w:rPr>
          <w:rFonts w:hint="eastAsia"/>
        </w:rPr>
        <w:t>具体情况详见</w:t>
      </w:r>
      <w:r w:rsidR="000759CC">
        <w:t>表</w:t>
      </w:r>
      <w:r w:rsidR="000759CC">
        <w:rPr>
          <w:rFonts w:hint="eastAsia"/>
        </w:rPr>
        <w:t>1</w:t>
      </w:r>
      <w:r w:rsidR="000759CC">
        <w:t>-25。</w:t>
      </w:r>
    </w:p>
    <w:p w14:paraId="34F4625B" w14:textId="77777777" w:rsidR="000759CC" w:rsidRDefault="000759CC" w:rsidP="000759CC">
      <w:pPr>
        <w:pStyle w:val="a9"/>
      </w:pPr>
    </w:p>
    <w:p w14:paraId="50E1CF32" w14:textId="77777777" w:rsidR="00E320F0" w:rsidRDefault="00E320F0" w:rsidP="000759CC">
      <w:pPr>
        <w:pStyle w:val="a9"/>
      </w:pPr>
    </w:p>
    <w:p w14:paraId="7A18AB6D" w14:textId="76D1E276" w:rsidR="00012F14" w:rsidRPr="00F4623D" w:rsidRDefault="00012F14" w:rsidP="00012F14">
      <w:pPr>
        <w:pStyle w:val="af0"/>
        <w:jc w:val="center"/>
        <w:rPr>
          <w:rFonts w:asciiTheme="majorEastAsia" w:eastAsiaTheme="majorEastAsia" w:hAnsiTheme="majorEastAsia"/>
          <w:sz w:val="18"/>
          <w:szCs w:val="18"/>
        </w:rPr>
      </w:pPr>
      <w:bookmarkStart w:id="68" w:name="_Toc462309038"/>
      <w:r w:rsidRPr="00F4623D">
        <w:rPr>
          <w:rFonts w:asciiTheme="majorEastAsia" w:eastAsiaTheme="majorEastAsia" w:hAnsiTheme="majorEastAsia" w:hint="eastAsia"/>
          <w:sz w:val="18"/>
          <w:szCs w:val="18"/>
        </w:rPr>
        <w:lastRenderedPageBreak/>
        <w:t>表1-</w:t>
      </w:r>
      <w:r w:rsidRPr="00F4623D">
        <w:rPr>
          <w:rFonts w:asciiTheme="majorEastAsia" w:eastAsiaTheme="majorEastAsia" w:hAnsiTheme="majorEastAsia"/>
          <w:sz w:val="18"/>
          <w:szCs w:val="18"/>
        </w:rPr>
        <w:fldChar w:fldCharType="begin"/>
      </w:r>
      <w:r w:rsidRPr="00F4623D">
        <w:rPr>
          <w:rFonts w:asciiTheme="majorEastAsia" w:eastAsiaTheme="majorEastAsia" w:hAnsiTheme="majorEastAsia"/>
          <w:sz w:val="18"/>
          <w:szCs w:val="18"/>
        </w:rPr>
        <w:instrText xml:space="preserve"> </w:instrText>
      </w:r>
      <w:r w:rsidRPr="00F4623D">
        <w:rPr>
          <w:rFonts w:asciiTheme="majorEastAsia" w:eastAsiaTheme="majorEastAsia" w:hAnsiTheme="majorEastAsia" w:hint="eastAsia"/>
          <w:sz w:val="18"/>
          <w:szCs w:val="18"/>
        </w:rPr>
        <w:instrText>SEQ 表1- \* ARABIC</w:instrText>
      </w:r>
      <w:r w:rsidRPr="00F4623D">
        <w:rPr>
          <w:rFonts w:asciiTheme="majorEastAsia" w:eastAsiaTheme="majorEastAsia" w:hAnsiTheme="majorEastAsia"/>
          <w:sz w:val="18"/>
          <w:szCs w:val="18"/>
        </w:rPr>
        <w:instrText xml:space="preserve"> </w:instrText>
      </w:r>
      <w:r w:rsidRPr="00F4623D">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25</w:t>
      </w:r>
      <w:r w:rsidRPr="00F4623D">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Pr="00F4623D">
        <w:rPr>
          <w:rFonts w:asciiTheme="majorEastAsia" w:eastAsiaTheme="majorEastAsia" w:hAnsiTheme="majorEastAsia" w:hint="eastAsia"/>
          <w:sz w:val="18"/>
          <w:szCs w:val="18"/>
        </w:rPr>
        <w:t>本科毕业生</w:t>
      </w:r>
      <w:r w:rsidRPr="00F4623D">
        <w:rPr>
          <w:rFonts w:asciiTheme="majorEastAsia" w:eastAsiaTheme="majorEastAsia" w:hAnsiTheme="majorEastAsia"/>
          <w:sz w:val="18"/>
          <w:szCs w:val="18"/>
        </w:rPr>
        <w:t>就业省份</w:t>
      </w:r>
      <w:r w:rsidRPr="00F4623D">
        <w:rPr>
          <w:rFonts w:asciiTheme="majorEastAsia" w:eastAsiaTheme="majorEastAsia" w:hAnsiTheme="majorEastAsia" w:hint="eastAsia"/>
          <w:sz w:val="18"/>
          <w:szCs w:val="18"/>
        </w:rPr>
        <w:t>分布</w:t>
      </w:r>
      <w:bookmarkEnd w:id="68"/>
    </w:p>
    <w:tbl>
      <w:tblPr>
        <w:tblStyle w:val="4-5"/>
        <w:tblW w:w="5000" w:type="pct"/>
        <w:tblLook w:val="04A0" w:firstRow="1" w:lastRow="0" w:firstColumn="1" w:lastColumn="0" w:noHBand="0" w:noVBand="1"/>
      </w:tblPr>
      <w:tblGrid>
        <w:gridCol w:w="1659"/>
        <w:gridCol w:w="1659"/>
        <w:gridCol w:w="1661"/>
        <w:gridCol w:w="1661"/>
        <w:gridCol w:w="1656"/>
      </w:tblGrid>
      <w:tr w:rsidR="00184178" w:rsidRPr="00153FFD" w14:paraId="2B9A80CA" w14:textId="77777777" w:rsidTr="00184178">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F755DE0" w14:textId="77777777" w:rsidR="00184178" w:rsidRPr="00153FFD" w:rsidRDefault="00184178" w:rsidP="00184178">
            <w:pPr>
              <w:widowControl/>
              <w:jc w:val="center"/>
              <w:rPr>
                <w:rFonts w:ascii="宋体" w:eastAsia="宋体" w:hAnsi="宋体" w:cs="宋体"/>
                <w:kern w:val="0"/>
                <w:sz w:val="18"/>
                <w:szCs w:val="18"/>
              </w:rPr>
            </w:pPr>
            <w:r w:rsidRPr="00153FFD">
              <w:rPr>
                <w:rFonts w:ascii="宋体" w:eastAsia="宋体" w:hAnsi="宋体" w:cs="宋体" w:hint="eastAsia"/>
                <w:kern w:val="0"/>
                <w:sz w:val="18"/>
                <w:szCs w:val="18"/>
              </w:rPr>
              <w:t>地区</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1111B8" w14:textId="389FEE33" w:rsidR="00184178" w:rsidRDefault="00184178" w:rsidP="0018417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kern w:val="0"/>
                <w:sz w:val="18"/>
                <w:szCs w:val="18"/>
              </w:rPr>
              <w:t>生源</w:t>
            </w:r>
            <w:r w:rsidRPr="00153FFD">
              <w:rPr>
                <w:rFonts w:ascii="宋体" w:eastAsia="宋体" w:hAnsi="宋体" w:cs="宋体" w:hint="eastAsia"/>
                <w:kern w:val="0"/>
                <w:sz w:val="18"/>
                <w:szCs w:val="18"/>
              </w:rPr>
              <w:t>人数</w:t>
            </w:r>
          </w:p>
        </w:tc>
        <w:tc>
          <w:tcPr>
            <w:tcW w:w="10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E19929" w14:textId="6A81E0F5" w:rsidR="00184178" w:rsidRDefault="00184178" w:rsidP="0018417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153FFD">
              <w:rPr>
                <w:rFonts w:ascii="宋体" w:eastAsia="宋体" w:hAnsi="宋体" w:cs="宋体" w:hint="eastAsia"/>
                <w:kern w:val="0"/>
                <w:sz w:val="18"/>
                <w:szCs w:val="18"/>
              </w:rPr>
              <w:t>比例（%）</w:t>
            </w:r>
          </w:p>
        </w:tc>
        <w:tc>
          <w:tcPr>
            <w:tcW w:w="10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49F15CA" w14:textId="5AFD4FF0" w:rsidR="00184178" w:rsidRPr="00153FFD" w:rsidRDefault="00184178" w:rsidP="0018417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kern w:val="0"/>
                <w:sz w:val="18"/>
                <w:szCs w:val="18"/>
              </w:rPr>
              <w:t>就业</w:t>
            </w:r>
            <w:r w:rsidRPr="00153FFD">
              <w:rPr>
                <w:rFonts w:ascii="宋体" w:eastAsia="宋体" w:hAnsi="宋体" w:cs="宋体" w:hint="eastAsia"/>
                <w:kern w:val="0"/>
                <w:sz w:val="18"/>
                <w:szCs w:val="18"/>
              </w:rPr>
              <w:t>人数</w:t>
            </w:r>
          </w:p>
        </w:tc>
        <w:tc>
          <w:tcPr>
            <w:tcW w:w="99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613E829" w14:textId="77777777" w:rsidR="00184178" w:rsidRPr="00153FFD" w:rsidRDefault="00184178" w:rsidP="0018417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153FFD">
              <w:rPr>
                <w:rFonts w:ascii="宋体" w:eastAsia="宋体" w:hAnsi="宋体" w:cs="宋体" w:hint="eastAsia"/>
                <w:kern w:val="0"/>
                <w:sz w:val="18"/>
                <w:szCs w:val="18"/>
              </w:rPr>
              <w:t>比例（%）</w:t>
            </w:r>
          </w:p>
        </w:tc>
      </w:tr>
      <w:tr w:rsidR="00184178" w:rsidRPr="00153FFD" w14:paraId="76BBA1C5"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FFFFFF" w:themeColor="background1"/>
            </w:tcBorders>
            <w:noWrap/>
            <w:vAlign w:val="center"/>
            <w:hideMark/>
          </w:tcPr>
          <w:p w14:paraId="614B93E8"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江西省</w:t>
            </w:r>
          </w:p>
        </w:tc>
        <w:tc>
          <w:tcPr>
            <w:tcW w:w="1000" w:type="pct"/>
            <w:tcBorders>
              <w:top w:val="single" w:sz="4" w:space="0" w:color="FFFFFF" w:themeColor="background1"/>
            </w:tcBorders>
            <w:vAlign w:val="center"/>
          </w:tcPr>
          <w:p w14:paraId="3510850B" w14:textId="13A00D52"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1425</w:t>
            </w:r>
          </w:p>
        </w:tc>
        <w:tc>
          <w:tcPr>
            <w:tcW w:w="1001" w:type="pct"/>
            <w:tcBorders>
              <w:top w:val="single" w:sz="4" w:space="0" w:color="FFFFFF" w:themeColor="background1"/>
            </w:tcBorders>
            <w:vAlign w:val="center"/>
          </w:tcPr>
          <w:p w14:paraId="55CCC299" w14:textId="7E2BAEFE"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47.41</w:t>
            </w:r>
          </w:p>
        </w:tc>
        <w:tc>
          <w:tcPr>
            <w:tcW w:w="1001" w:type="pct"/>
            <w:tcBorders>
              <w:top w:val="single" w:sz="4" w:space="0" w:color="FFFFFF" w:themeColor="background1"/>
            </w:tcBorders>
            <w:noWrap/>
            <w:vAlign w:val="center"/>
            <w:hideMark/>
          </w:tcPr>
          <w:p w14:paraId="2B7612E9" w14:textId="242A827F"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1587</w:t>
            </w:r>
          </w:p>
        </w:tc>
        <w:tc>
          <w:tcPr>
            <w:tcW w:w="998" w:type="pct"/>
            <w:tcBorders>
              <w:top w:val="single" w:sz="4" w:space="0" w:color="FFFFFF" w:themeColor="background1"/>
            </w:tcBorders>
            <w:noWrap/>
            <w:vAlign w:val="center"/>
            <w:hideMark/>
          </w:tcPr>
          <w:p w14:paraId="6BC03023"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52.79</w:t>
            </w:r>
          </w:p>
        </w:tc>
      </w:tr>
      <w:tr w:rsidR="00184178" w:rsidRPr="00153FFD" w14:paraId="68E84EF9"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739F762"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广东省</w:t>
            </w:r>
          </w:p>
        </w:tc>
        <w:tc>
          <w:tcPr>
            <w:tcW w:w="1000" w:type="pct"/>
            <w:vAlign w:val="center"/>
          </w:tcPr>
          <w:p w14:paraId="0F39EBAD" w14:textId="6CE54CEB"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11</w:t>
            </w:r>
          </w:p>
        </w:tc>
        <w:tc>
          <w:tcPr>
            <w:tcW w:w="1001" w:type="pct"/>
            <w:vAlign w:val="center"/>
          </w:tcPr>
          <w:p w14:paraId="3C12F941" w14:textId="33C4BCF2"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0.37</w:t>
            </w:r>
          </w:p>
        </w:tc>
        <w:tc>
          <w:tcPr>
            <w:tcW w:w="1001" w:type="pct"/>
            <w:noWrap/>
            <w:vAlign w:val="center"/>
            <w:hideMark/>
          </w:tcPr>
          <w:p w14:paraId="25D424F9" w14:textId="72C9E28E"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334</w:t>
            </w:r>
          </w:p>
        </w:tc>
        <w:tc>
          <w:tcPr>
            <w:tcW w:w="998" w:type="pct"/>
            <w:noWrap/>
            <w:vAlign w:val="center"/>
            <w:hideMark/>
          </w:tcPr>
          <w:p w14:paraId="569B2B0A"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11.11</w:t>
            </w:r>
          </w:p>
        </w:tc>
      </w:tr>
      <w:tr w:rsidR="00184178" w:rsidRPr="00153FFD" w14:paraId="7AF711E6"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332A88EA"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浙江省</w:t>
            </w:r>
          </w:p>
        </w:tc>
        <w:tc>
          <w:tcPr>
            <w:tcW w:w="1000" w:type="pct"/>
            <w:vAlign w:val="center"/>
          </w:tcPr>
          <w:p w14:paraId="40E4CAE6" w14:textId="1D916735"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66</w:t>
            </w:r>
          </w:p>
        </w:tc>
        <w:tc>
          <w:tcPr>
            <w:tcW w:w="1001" w:type="pct"/>
            <w:vAlign w:val="center"/>
          </w:tcPr>
          <w:p w14:paraId="2448AFCD" w14:textId="6E31272E"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2.20</w:t>
            </w:r>
          </w:p>
        </w:tc>
        <w:tc>
          <w:tcPr>
            <w:tcW w:w="1001" w:type="pct"/>
            <w:noWrap/>
            <w:vAlign w:val="center"/>
            <w:hideMark/>
          </w:tcPr>
          <w:p w14:paraId="01D3466A" w14:textId="5623C3F6"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148</w:t>
            </w:r>
          </w:p>
        </w:tc>
        <w:tc>
          <w:tcPr>
            <w:tcW w:w="998" w:type="pct"/>
            <w:noWrap/>
            <w:vAlign w:val="center"/>
            <w:hideMark/>
          </w:tcPr>
          <w:p w14:paraId="2140F5F9"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4.92</w:t>
            </w:r>
          </w:p>
        </w:tc>
      </w:tr>
      <w:tr w:rsidR="00184178" w:rsidRPr="00153FFD" w14:paraId="263A10DD"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73769DDC"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江苏省</w:t>
            </w:r>
          </w:p>
        </w:tc>
        <w:tc>
          <w:tcPr>
            <w:tcW w:w="1000" w:type="pct"/>
            <w:vAlign w:val="center"/>
          </w:tcPr>
          <w:p w14:paraId="23821D6D" w14:textId="6EB90220"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70</w:t>
            </w:r>
          </w:p>
        </w:tc>
        <w:tc>
          <w:tcPr>
            <w:tcW w:w="1001" w:type="pct"/>
            <w:vAlign w:val="center"/>
          </w:tcPr>
          <w:p w14:paraId="51AF9AD7" w14:textId="4A936D8D"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2.33</w:t>
            </w:r>
          </w:p>
        </w:tc>
        <w:tc>
          <w:tcPr>
            <w:tcW w:w="1001" w:type="pct"/>
            <w:noWrap/>
            <w:vAlign w:val="center"/>
            <w:hideMark/>
          </w:tcPr>
          <w:p w14:paraId="28930420" w14:textId="64816B9A"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141</w:t>
            </w:r>
          </w:p>
        </w:tc>
        <w:tc>
          <w:tcPr>
            <w:tcW w:w="998" w:type="pct"/>
            <w:noWrap/>
            <w:vAlign w:val="center"/>
            <w:hideMark/>
          </w:tcPr>
          <w:p w14:paraId="2B11F533"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4.69</w:t>
            </w:r>
          </w:p>
        </w:tc>
      </w:tr>
      <w:tr w:rsidR="00184178" w:rsidRPr="00153FFD" w14:paraId="54F975B5"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CA5AB21"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福建省</w:t>
            </w:r>
          </w:p>
        </w:tc>
        <w:tc>
          <w:tcPr>
            <w:tcW w:w="1000" w:type="pct"/>
            <w:vAlign w:val="center"/>
          </w:tcPr>
          <w:p w14:paraId="58E1AA00" w14:textId="14DE91AB"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147</w:t>
            </w:r>
          </w:p>
        </w:tc>
        <w:tc>
          <w:tcPr>
            <w:tcW w:w="1001" w:type="pct"/>
            <w:vAlign w:val="center"/>
          </w:tcPr>
          <w:p w14:paraId="644395B1" w14:textId="3986FFA0"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4.89</w:t>
            </w:r>
          </w:p>
        </w:tc>
        <w:tc>
          <w:tcPr>
            <w:tcW w:w="1001" w:type="pct"/>
            <w:noWrap/>
            <w:vAlign w:val="center"/>
            <w:hideMark/>
          </w:tcPr>
          <w:p w14:paraId="1AA2D759" w14:textId="1C51AF86"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136</w:t>
            </w:r>
          </w:p>
        </w:tc>
        <w:tc>
          <w:tcPr>
            <w:tcW w:w="998" w:type="pct"/>
            <w:noWrap/>
            <w:vAlign w:val="center"/>
            <w:hideMark/>
          </w:tcPr>
          <w:p w14:paraId="742C3A4F"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4.52</w:t>
            </w:r>
          </w:p>
        </w:tc>
      </w:tr>
      <w:tr w:rsidR="00184178" w:rsidRPr="00153FFD" w14:paraId="02600D59"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125817E"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上海市</w:t>
            </w:r>
          </w:p>
        </w:tc>
        <w:tc>
          <w:tcPr>
            <w:tcW w:w="1000" w:type="pct"/>
            <w:vAlign w:val="center"/>
          </w:tcPr>
          <w:p w14:paraId="1ED2B8A7" w14:textId="0B0960F0"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21</w:t>
            </w:r>
          </w:p>
        </w:tc>
        <w:tc>
          <w:tcPr>
            <w:tcW w:w="1001" w:type="pct"/>
            <w:vAlign w:val="center"/>
          </w:tcPr>
          <w:p w14:paraId="15028E2D" w14:textId="01D8996E"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0.70</w:t>
            </w:r>
          </w:p>
        </w:tc>
        <w:tc>
          <w:tcPr>
            <w:tcW w:w="1001" w:type="pct"/>
            <w:noWrap/>
            <w:vAlign w:val="center"/>
            <w:hideMark/>
          </w:tcPr>
          <w:p w14:paraId="16E55EFF" w14:textId="7006736F"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109</w:t>
            </w:r>
          </w:p>
        </w:tc>
        <w:tc>
          <w:tcPr>
            <w:tcW w:w="998" w:type="pct"/>
            <w:noWrap/>
            <w:vAlign w:val="center"/>
            <w:hideMark/>
          </w:tcPr>
          <w:p w14:paraId="787A1428"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3.63</w:t>
            </w:r>
          </w:p>
        </w:tc>
      </w:tr>
      <w:tr w:rsidR="00184178" w:rsidRPr="00153FFD" w14:paraId="387FDB28"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39ECBB3E"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北京市</w:t>
            </w:r>
          </w:p>
        </w:tc>
        <w:tc>
          <w:tcPr>
            <w:tcW w:w="1000" w:type="pct"/>
            <w:vAlign w:val="center"/>
          </w:tcPr>
          <w:p w14:paraId="28C5B0B9" w14:textId="6D82B3F3"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w:t>
            </w:r>
          </w:p>
        </w:tc>
        <w:tc>
          <w:tcPr>
            <w:tcW w:w="1001" w:type="pct"/>
            <w:vAlign w:val="center"/>
          </w:tcPr>
          <w:p w14:paraId="43196394" w14:textId="4A3E6AD0"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0.10</w:t>
            </w:r>
          </w:p>
        </w:tc>
        <w:tc>
          <w:tcPr>
            <w:tcW w:w="1001" w:type="pct"/>
            <w:noWrap/>
            <w:vAlign w:val="center"/>
            <w:hideMark/>
          </w:tcPr>
          <w:p w14:paraId="49D7FDEF" w14:textId="5B61C5D5"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92</w:t>
            </w:r>
          </w:p>
        </w:tc>
        <w:tc>
          <w:tcPr>
            <w:tcW w:w="998" w:type="pct"/>
            <w:noWrap/>
            <w:vAlign w:val="center"/>
            <w:hideMark/>
          </w:tcPr>
          <w:p w14:paraId="7E35A472"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3.06</w:t>
            </w:r>
          </w:p>
        </w:tc>
      </w:tr>
      <w:tr w:rsidR="00184178" w:rsidRPr="00153FFD" w14:paraId="49AFA615"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C0768DF"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山西省</w:t>
            </w:r>
          </w:p>
        </w:tc>
        <w:tc>
          <w:tcPr>
            <w:tcW w:w="1000" w:type="pct"/>
            <w:vAlign w:val="center"/>
          </w:tcPr>
          <w:p w14:paraId="710A9337" w14:textId="57948FF1"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95</w:t>
            </w:r>
          </w:p>
        </w:tc>
        <w:tc>
          <w:tcPr>
            <w:tcW w:w="1001" w:type="pct"/>
            <w:vAlign w:val="center"/>
          </w:tcPr>
          <w:p w14:paraId="3DBE95AC" w14:textId="7962FD58"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3.16</w:t>
            </w:r>
          </w:p>
        </w:tc>
        <w:tc>
          <w:tcPr>
            <w:tcW w:w="1001" w:type="pct"/>
            <w:noWrap/>
            <w:vAlign w:val="center"/>
            <w:hideMark/>
          </w:tcPr>
          <w:p w14:paraId="634EF698" w14:textId="0A66818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49</w:t>
            </w:r>
          </w:p>
        </w:tc>
        <w:tc>
          <w:tcPr>
            <w:tcW w:w="998" w:type="pct"/>
            <w:noWrap/>
            <w:vAlign w:val="center"/>
            <w:hideMark/>
          </w:tcPr>
          <w:p w14:paraId="67571F46"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1.63</w:t>
            </w:r>
          </w:p>
        </w:tc>
      </w:tr>
      <w:tr w:rsidR="00184178" w:rsidRPr="00153FFD" w14:paraId="1E203B6E"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7283539C"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安徽省</w:t>
            </w:r>
          </w:p>
        </w:tc>
        <w:tc>
          <w:tcPr>
            <w:tcW w:w="1000" w:type="pct"/>
            <w:vAlign w:val="center"/>
          </w:tcPr>
          <w:p w14:paraId="0E99526A" w14:textId="659E0F4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149</w:t>
            </w:r>
          </w:p>
        </w:tc>
        <w:tc>
          <w:tcPr>
            <w:tcW w:w="1001" w:type="pct"/>
            <w:vAlign w:val="center"/>
          </w:tcPr>
          <w:p w14:paraId="2AFB538C" w14:textId="7BBD0FCD"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4.96</w:t>
            </w:r>
          </w:p>
        </w:tc>
        <w:tc>
          <w:tcPr>
            <w:tcW w:w="1001" w:type="pct"/>
            <w:noWrap/>
            <w:vAlign w:val="center"/>
            <w:hideMark/>
          </w:tcPr>
          <w:p w14:paraId="332B7BA9" w14:textId="6DFE77B0"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44</w:t>
            </w:r>
          </w:p>
        </w:tc>
        <w:tc>
          <w:tcPr>
            <w:tcW w:w="998" w:type="pct"/>
            <w:noWrap/>
            <w:vAlign w:val="center"/>
            <w:hideMark/>
          </w:tcPr>
          <w:p w14:paraId="2633E321"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1.46</w:t>
            </w:r>
          </w:p>
        </w:tc>
      </w:tr>
      <w:tr w:rsidR="00184178" w:rsidRPr="00153FFD" w14:paraId="02C60537"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5594A5A1"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河南省</w:t>
            </w:r>
          </w:p>
        </w:tc>
        <w:tc>
          <w:tcPr>
            <w:tcW w:w="1000" w:type="pct"/>
            <w:vAlign w:val="center"/>
          </w:tcPr>
          <w:p w14:paraId="326B4BE2" w14:textId="1F1412BA"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148</w:t>
            </w:r>
          </w:p>
        </w:tc>
        <w:tc>
          <w:tcPr>
            <w:tcW w:w="1001" w:type="pct"/>
            <w:vAlign w:val="center"/>
          </w:tcPr>
          <w:p w14:paraId="594AF9DD" w14:textId="601F28BC"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4.92</w:t>
            </w:r>
          </w:p>
        </w:tc>
        <w:tc>
          <w:tcPr>
            <w:tcW w:w="1001" w:type="pct"/>
            <w:noWrap/>
            <w:vAlign w:val="center"/>
            <w:hideMark/>
          </w:tcPr>
          <w:p w14:paraId="42A2F3F2" w14:textId="516F469E"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39</w:t>
            </w:r>
          </w:p>
        </w:tc>
        <w:tc>
          <w:tcPr>
            <w:tcW w:w="998" w:type="pct"/>
            <w:noWrap/>
            <w:vAlign w:val="center"/>
            <w:hideMark/>
          </w:tcPr>
          <w:p w14:paraId="00755852"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1.30</w:t>
            </w:r>
          </w:p>
        </w:tc>
      </w:tr>
      <w:tr w:rsidR="00184178" w:rsidRPr="00153FFD" w14:paraId="592D9373"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1C2CC20"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湖南省</w:t>
            </w:r>
          </w:p>
        </w:tc>
        <w:tc>
          <w:tcPr>
            <w:tcW w:w="1000" w:type="pct"/>
            <w:vAlign w:val="center"/>
          </w:tcPr>
          <w:p w14:paraId="09897ED6" w14:textId="266A92DC"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92</w:t>
            </w:r>
          </w:p>
        </w:tc>
        <w:tc>
          <w:tcPr>
            <w:tcW w:w="1001" w:type="pct"/>
            <w:vAlign w:val="center"/>
          </w:tcPr>
          <w:p w14:paraId="7AD38E36" w14:textId="6190BE3D"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3.06</w:t>
            </w:r>
          </w:p>
        </w:tc>
        <w:tc>
          <w:tcPr>
            <w:tcW w:w="1001" w:type="pct"/>
            <w:noWrap/>
            <w:vAlign w:val="center"/>
            <w:hideMark/>
          </w:tcPr>
          <w:p w14:paraId="291DA37F" w14:textId="377BF3C9"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35</w:t>
            </w:r>
          </w:p>
        </w:tc>
        <w:tc>
          <w:tcPr>
            <w:tcW w:w="998" w:type="pct"/>
            <w:noWrap/>
            <w:vAlign w:val="center"/>
            <w:hideMark/>
          </w:tcPr>
          <w:p w14:paraId="71160EA1"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1.16</w:t>
            </w:r>
          </w:p>
        </w:tc>
      </w:tr>
      <w:tr w:rsidR="00184178" w:rsidRPr="00153FFD" w14:paraId="1349F22F"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447E871B"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山东省</w:t>
            </w:r>
          </w:p>
        </w:tc>
        <w:tc>
          <w:tcPr>
            <w:tcW w:w="1000" w:type="pct"/>
            <w:vAlign w:val="center"/>
          </w:tcPr>
          <w:p w14:paraId="257DBF9F" w14:textId="08DF0C78"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67</w:t>
            </w:r>
          </w:p>
        </w:tc>
        <w:tc>
          <w:tcPr>
            <w:tcW w:w="1001" w:type="pct"/>
            <w:vAlign w:val="center"/>
          </w:tcPr>
          <w:p w14:paraId="642CFB8B" w14:textId="6FEE170E"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2.23</w:t>
            </w:r>
          </w:p>
        </w:tc>
        <w:tc>
          <w:tcPr>
            <w:tcW w:w="1001" w:type="pct"/>
            <w:noWrap/>
            <w:vAlign w:val="center"/>
            <w:hideMark/>
          </w:tcPr>
          <w:p w14:paraId="4511F8F7" w14:textId="399D94BE"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31</w:t>
            </w:r>
          </w:p>
        </w:tc>
        <w:tc>
          <w:tcPr>
            <w:tcW w:w="998" w:type="pct"/>
            <w:noWrap/>
            <w:vAlign w:val="center"/>
            <w:hideMark/>
          </w:tcPr>
          <w:p w14:paraId="5D88F39F"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1.03</w:t>
            </w:r>
          </w:p>
        </w:tc>
      </w:tr>
      <w:tr w:rsidR="00184178" w:rsidRPr="00153FFD" w14:paraId="44403F9B"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6DCA94D"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贵州省</w:t>
            </w:r>
          </w:p>
        </w:tc>
        <w:tc>
          <w:tcPr>
            <w:tcW w:w="1000" w:type="pct"/>
            <w:vAlign w:val="center"/>
          </w:tcPr>
          <w:p w14:paraId="1C140C84" w14:textId="1BF76E85"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93</w:t>
            </w:r>
          </w:p>
        </w:tc>
        <w:tc>
          <w:tcPr>
            <w:tcW w:w="1001" w:type="pct"/>
            <w:vAlign w:val="center"/>
          </w:tcPr>
          <w:p w14:paraId="4830D5A1" w14:textId="7E57B6A9"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3.09</w:t>
            </w:r>
          </w:p>
        </w:tc>
        <w:tc>
          <w:tcPr>
            <w:tcW w:w="1001" w:type="pct"/>
            <w:noWrap/>
            <w:vAlign w:val="center"/>
            <w:hideMark/>
          </w:tcPr>
          <w:p w14:paraId="2A57B99A" w14:textId="18F29E20"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30</w:t>
            </w:r>
          </w:p>
        </w:tc>
        <w:tc>
          <w:tcPr>
            <w:tcW w:w="998" w:type="pct"/>
            <w:noWrap/>
            <w:vAlign w:val="center"/>
            <w:hideMark/>
          </w:tcPr>
          <w:p w14:paraId="02781F7E"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1.00</w:t>
            </w:r>
          </w:p>
        </w:tc>
      </w:tr>
      <w:tr w:rsidR="00184178" w:rsidRPr="00153FFD" w14:paraId="01394387"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6FD507DB"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甘肃省</w:t>
            </w:r>
          </w:p>
        </w:tc>
        <w:tc>
          <w:tcPr>
            <w:tcW w:w="1000" w:type="pct"/>
            <w:vAlign w:val="center"/>
          </w:tcPr>
          <w:p w14:paraId="1DB1FADE" w14:textId="06076324"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106</w:t>
            </w:r>
          </w:p>
        </w:tc>
        <w:tc>
          <w:tcPr>
            <w:tcW w:w="1001" w:type="pct"/>
            <w:vAlign w:val="center"/>
          </w:tcPr>
          <w:p w14:paraId="4FF1DBE2" w14:textId="6473055D"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3.53</w:t>
            </w:r>
          </w:p>
        </w:tc>
        <w:tc>
          <w:tcPr>
            <w:tcW w:w="1001" w:type="pct"/>
            <w:noWrap/>
            <w:vAlign w:val="center"/>
            <w:hideMark/>
          </w:tcPr>
          <w:p w14:paraId="5A9B41A3" w14:textId="22D10C72"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26</w:t>
            </w:r>
          </w:p>
        </w:tc>
        <w:tc>
          <w:tcPr>
            <w:tcW w:w="998" w:type="pct"/>
            <w:noWrap/>
            <w:vAlign w:val="center"/>
            <w:hideMark/>
          </w:tcPr>
          <w:p w14:paraId="1131E568"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0.86</w:t>
            </w:r>
          </w:p>
        </w:tc>
      </w:tr>
      <w:tr w:rsidR="00184178" w:rsidRPr="00153FFD" w14:paraId="67B3773B"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CE044C6"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湖北省</w:t>
            </w:r>
          </w:p>
        </w:tc>
        <w:tc>
          <w:tcPr>
            <w:tcW w:w="1000" w:type="pct"/>
            <w:vAlign w:val="center"/>
          </w:tcPr>
          <w:p w14:paraId="21F5E817" w14:textId="2BA19DD9"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39</w:t>
            </w:r>
          </w:p>
        </w:tc>
        <w:tc>
          <w:tcPr>
            <w:tcW w:w="1001" w:type="pct"/>
            <w:vAlign w:val="center"/>
          </w:tcPr>
          <w:p w14:paraId="71D56E47" w14:textId="7231583C"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1.30</w:t>
            </w:r>
          </w:p>
        </w:tc>
        <w:tc>
          <w:tcPr>
            <w:tcW w:w="1001" w:type="pct"/>
            <w:noWrap/>
            <w:vAlign w:val="center"/>
            <w:hideMark/>
          </w:tcPr>
          <w:p w14:paraId="12BB1249" w14:textId="00AF1081"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26</w:t>
            </w:r>
          </w:p>
        </w:tc>
        <w:tc>
          <w:tcPr>
            <w:tcW w:w="998" w:type="pct"/>
            <w:noWrap/>
            <w:vAlign w:val="center"/>
            <w:hideMark/>
          </w:tcPr>
          <w:p w14:paraId="2DB93BE5"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0.86</w:t>
            </w:r>
          </w:p>
        </w:tc>
      </w:tr>
      <w:tr w:rsidR="00184178" w:rsidRPr="00153FFD" w14:paraId="34F5DCDC"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6AF1F3C3"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河北省</w:t>
            </w:r>
          </w:p>
        </w:tc>
        <w:tc>
          <w:tcPr>
            <w:tcW w:w="1000" w:type="pct"/>
            <w:vAlign w:val="center"/>
          </w:tcPr>
          <w:p w14:paraId="790F8574" w14:textId="6A12DDCC"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84</w:t>
            </w:r>
          </w:p>
        </w:tc>
        <w:tc>
          <w:tcPr>
            <w:tcW w:w="1001" w:type="pct"/>
            <w:vAlign w:val="center"/>
          </w:tcPr>
          <w:p w14:paraId="637FA9FA" w14:textId="70D3B971"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2.79</w:t>
            </w:r>
          </w:p>
        </w:tc>
        <w:tc>
          <w:tcPr>
            <w:tcW w:w="1001" w:type="pct"/>
            <w:noWrap/>
            <w:vAlign w:val="center"/>
            <w:hideMark/>
          </w:tcPr>
          <w:p w14:paraId="5F217E2B" w14:textId="6F1F140D"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22</w:t>
            </w:r>
          </w:p>
        </w:tc>
        <w:tc>
          <w:tcPr>
            <w:tcW w:w="998" w:type="pct"/>
            <w:noWrap/>
            <w:vAlign w:val="center"/>
            <w:hideMark/>
          </w:tcPr>
          <w:p w14:paraId="22F21B0E"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0.73</w:t>
            </w:r>
          </w:p>
        </w:tc>
      </w:tr>
      <w:tr w:rsidR="00184178" w:rsidRPr="00153FFD" w14:paraId="05272826"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5726B944"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内蒙古</w:t>
            </w:r>
          </w:p>
        </w:tc>
        <w:tc>
          <w:tcPr>
            <w:tcW w:w="1000" w:type="pct"/>
            <w:vAlign w:val="center"/>
          </w:tcPr>
          <w:p w14:paraId="6ACC6060" w14:textId="057E1832"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66</w:t>
            </w:r>
          </w:p>
        </w:tc>
        <w:tc>
          <w:tcPr>
            <w:tcW w:w="1001" w:type="pct"/>
            <w:vAlign w:val="center"/>
          </w:tcPr>
          <w:p w14:paraId="3D9A26C1" w14:textId="5172D841"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2.20</w:t>
            </w:r>
          </w:p>
        </w:tc>
        <w:tc>
          <w:tcPr>
            <w:tcW w:w="1001" w:type="pct"/>
            <w:noWrap/>
            <w:vAlign w:val="center"/>
            <w:hideMark/>
          </w:tcPr>
          <w:p w14:paraId="039E3B46" w14:textId="4450584C"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22</w:t>
            </w:r>
          </w:p>
        </w:tc>
        <w:tc>
          <w:tcPr>
            <w:tcW w:w="998" w:type="pct"/>
            <w:noWrap/>
            <w:vAlign w:val="center"/>
            <w:hideMark/>
          </w:tcPr>
          <w:p w14:paraId="6854B08A"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0.73</w:t>
            </w:r>
          </w:p>
        </w:tc>
      </w:tr>
      <w:tr w:rsidR="00184178" w:rsidRPr="00153FFD" w14:paraId="5A3BE463"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4A3BF705"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广西</w:t>
            </w:r>
          </w:p>
        </w:tc>
        <w:tc>
          <w:tcPr>
            <w:tcW w:w="1000" w:type="pct"/>
            <w:vAlign w:val="center"/>
          </w:tcPr>
          <w:p w14:paraId="336F80C7" w14:textId="3DDF2841"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53</w:t>
            </w:r>
          </w:p>
        </w:tc>
        <w:tc>
          <w:tcPr>
            <w:tcW w:w="1001" w:type="pct"/>
            <w:vAlign w:val="center"/>
          </w:tcPr>
          <w:p w14:paraId="57AC283C" w14:textId="35181C02"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1.76</w:t>
            </w:r>
          </w:p>
        </w:tc>
        <w:tc>
          <w:tcPr>
            <w:tcW w:w="1001" w:type="pct"/>
            <w:noWrap/>
            <w:vAlign w:val="center"/>
            <w:hideMark/>
          </w:tcPr>
          <w:p w14:paraId="79806403" w14:textId="26947F22"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20</w:t>
            </w:r>
          </w:p>
        </w:tc>
        <w:tc>
          <w:tcPr>
            <w:tcW w:w="998" w:type="pct"/>
            <w:noWrap/>
            <w:vAlign w:val="center"/>
            <w:hideMark/>
          </w:tcPr>
          <w:p w14:paraId="4D89C831"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0.67</w:t>
            </w:r>
          </w:p>
        </w:tc>
      </w:tr>
      <w:tr w:rsidR="00184178" w:rsidRPr="00153FFD" w14:paraId="5ADCA7CC"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46B5988F"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海南省</w:t>
            </w:r>
          </w:p>
        </w:tc>
        <w:tc>
          <w:tcPr>
            <w:tcW w:w="1000" w:type="pct"/>
            <w:vAlign w:val="center"/>
          </w:tcPr>
          <w:p w14:paraId="79A8CB40" w14:textId="78F73CC2"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37</w:t>
            </w:r>
          </w:p>
        </w:tc>
        <w:tc>
          <w:tcPr>
            <w:tcW w:w="1001" w:type="pct"/>
            <w:vAlign w:val="center"/>
          </w:tcPr>
          <w:p w14:paraId="5B8A5DB9" w14:textId="3FE2DBFB"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1.23</w:t>
            </w:r>
          </w:p>
        </w:tc>
        <w:tc>
          <w:tcPr>
            <w:tcW w:w="1001" w:type="pct"/>
            <w:noWrap/>
            <w:vAlign w:val="center"/>
            <w:hideMark/>
          </w:tcPr>
          <w:p w14:paraId="3FAA83AF" w14:textId="46FCB4B0"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16</w:t>
            </w:r>
          </w:p>
        </w:tc>
        <w:tc>
          <w:tcPr>
            <w:tcW w:w="998" w:type="pct"/>
            <w:noWrap/>
            <w:vAlign w:val="center"/>
            <w:hideMark/>
          </w:tcPr>
          <w:p w14:paraId="0B8AB355"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0.53</w:t>
            </w:r>
          </w:p>
        </w:tc>
      </w:tr>
      <w:tr w:rsidR="00184178" w:rsidRPr="00153FFD" w14:paraId="0D3C8703"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5E1E3225"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云南省</w:t>
            </w:r>
          </w:p>
        </w:tc>
        <w:tc>
          <w:tcPr>
            <w:tcW w:w="1000" w:type="pct"/>
            <w:vAlign w:val="center"/>
          </w:tcPr>
          <w:p w14:paraId="67F58983" w14:textId="7D1E0F9C"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45</w:t>
            </w:r>
          </w:p>
        </w:tc>
        <w:tc>
          <w:tcPr>
            <w:tcW w:w="1001" w:type="pct"/>
            <w:vAlign w:val="center"/>
          </w:tcPr>
          <w:p w14:paraId="51A955DC" w14:textId="0549D54D"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1.50</w:t>
            </w:r>
          </w:p>
        </w:tc>
        <w:tc>
          <w:tcPr>
            <w:tcW w:w="1001" w:type="pct"/>
            <w:noWrap/>
            <w:vAlign w:val="center"/>
            <w:hideMark/>
          </w:tcPr>
          <w:p w14:paraId="4776AB01" w14:textId="66E82D89"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15</w:t>
            </w:r>
          </w:p>
        </w:tc>
        <w:tc>
          <w:tcPr>
            <w:tcW w:w="998" w:type="pct"/>
            <w:noWrap/>
            <w:vAlign w:val="center"/>
            <w:hideMark/>
          </w:tcPr>
          <w:p w14:paraId="2E8B1EFB"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0.50</w:t>
            </w:r>
          </w:p>
        </w:tc>
      </w:tr>
      <w:tr w:rsidR="00184178" w:rsidRPr="00153FFD" w14:paraId="693EEB82"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66142E0B"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青海省</w:t>
            </w:r>
          </w:p>
        </w:tc>
        <w:tc>
          <w:tcPr>
            <w:tcW w:w="1000" w:type="pct"/>
            <w:vAlign w:val="center"/>
          </w:tcPr>
          <w:p w14:paraId="5305A5F8" w14:textId="7C88A7BC"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23</w:t>
            </w:r>
          </w:p>
        </w:tc>
        <w:tc>
          <w:tcPr>
            <w:tcW w:w="1001" w:type="pct"/>
            <w:vAlign w:val="center"/>
          </w:tcPr>
          <w:p w14:paraId="1ABD07BE" w14:textId="2197E36A"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0.77</w:t>
            </w:r>
          </w:p>
        </w:tc>
        <w:tc>
          <w:tcPr>
            <w:tcW w:w="1001" w:type="pct"/>
            <w:noWrap/>
            <w:vAlign w:val="center"/>
            <w:hideMark/>
          </w:tcPr>
          <w:p w14:paraId="2F373F6D" w14:textId="3844E9C3"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w:t>
            </w:r>
          </w:p>
        </w:tc>
        <w:tc>
          <w:tcPr>
            <w:tcW w:w="998" w:type="pct"/>
            <w:noWrap/>
            <w:vAlign w:val="center"/>
            <w:hideMark/>
          </w:tcPr>
          <w:p w14:paraId="758913DB"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0.47</w:t>
            </w:r>
          </w:p>
        </w:tc>
      </w:tr>
      <w:tr w:rsidR="00184178" w:rsidRPr="00153FFD" w14:paraId="782EC652"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DDDD20A"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天津市</w:t>
            </w:r>
          </w:p>
        </w:tc>
        <w:tc>
          <w:tcPr>
            <w:tcW w:w="1000" w:type="pct"/>
            <w:vAlign w:val="center"/>
          </w:tcPr>
          <w:p w14:paraId="5D602215" w14:textId="5AFC26C2"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20</w:t>
            </w:r>
          </w:p>
        </w:tc>
        <w:tc>
          <w:tcPr>
            <w:tcW w:w="1001" w:type="pct"/>
            <w:vAlign w:val="center"/>
          </w:tcPr>
          <w:p w14:paraId="4C085F29" w14:textId="1667C4BC"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0.67</w:t>
            </w:r>
          </w:p>
        </w:tc>
        <w:tc>
          <w:tcPr>
            <w:tcW w:w="1001" w:type="pct"/>
            <w:noWrap/>
            <w:vAlign w:val="center"/>
            <w:hideMark/>
          </w:tcPr>
          <w:p w14:paraId="31CF8E1E" w14:textId="195E8C60"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14</w:t>
            </w:r>
          </w:p>
        </w:tc>
        <w:tc>
          <w:tcPr>
            <w:tcW w:w="998" w:type="pct"/>
            <w:noWrap/>
            <w:vAlign w:val="center"/>
            <w:hideMark/>
          </w:tcPr>
          <w:p w14:paraId="028BEF7E"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0.47</w:t>
            </w:r>
          </w:p>
        </w:tc>
      </w:tr>
      <w:tr w:rsidR="00184178" w:rsidRPr="00153FFD" w14:paraId="67898B22"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357B23FD"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新疆</w:t>
            </w:r>
          </w:p>
        </w:tc>
        <w:tc>
          <w:tcPr>
            <w:tcW w:w="1000" w:type="pct"/>
            <w:vAlign w:val="center"/>
          </w:tcPr>
          <w:p w14:paraId="07DFD3C9" w14:textId="25F31520"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10</w:t>
            </w:r>
          </w:p>
        </w:tc>
        <w:tc>
          <w:tcPr>
            <w:tcW w:w="1001" w:type="pct"/>
            <w:vAlign w:val="center"/>
          </w:tcPr>
          <w:p w14:paraId="30CC8A6E" w14:textId="797E2245"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0.33</w:t>
            </w:r>
          </w:p>
        </w:tc>
        <w:tc>
          <w:tcPr>
            <w:tcW w:w="1001" w:type="pct"/>
            <w:noWrap/>
            <w:vAlign w:val="center"/>
            <w:hideMark/>
          </w:tcPr>
          <w:p w14:paraId="50205F7A" w14:textId="2576FC40"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11</w:t>
            </w:r>
          </w:p>
        </w:tc>
        <w:tc>
          <w:tcPr>
            <w:tcW w:w="998" w:type="pct"/>
            <w:noWrap/>
            <w:vAlign w:val="center"/>
            <w:hideMark/>
          </w:tcPr>
          <w:p w14:paraId="04FB9880"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0.37</w:t>
            </w:r>
          </w:p>
        </w:tc>
      </w:tr>
      <w:tr w:rsidR="00184178" w:rsidRPr="00153FFD" w14:paraId="7377555A"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2AB76D0"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四川省</w:t>
            </w:r>
          </w:p>
        </w:tc>
        <w:tc>
          <w:tcPr>
            <w:tcW w:w="1000" w:type="pct"/>
            <w:vAlign w:val="center"/>
          </w:tcPr>
          <w:p w14:paraId="16FD2FE2" w14:textId="76F5B35D"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15</w:t>
            </w:r>
          </w:p>
        </w:tc>
        <w:tc>
          <w:tcPr>
            <w:tcW w:w="1001" w:type="pct"/>
            <w:vAlign w:val="center"/>
          </w:tcPr>
          <w:p w14:paraId="0A22A0E9" w14:textId="4AEEF231"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0.50</w:t>
            </w:r>
          </w:p>
        </w:tc>
        <w:tc>
          <w:tcPr>
            <w:tcW w:w="1001" w:type="pct"/>
            <w:noWrap/>
            <w:vAlign w:val="center"/>
            <w:hideMark/>
          </w:tcPr>
          <w:p w14:paraId="26F9CCC6" w14:textId="08EBE14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9</w:t>
            </w:r>
          </w:p>
        </w:tc>
        <w:tc>
          <w:tcPr>
            <w:tcW w:w="998" w:type="pct"/>
            <w:noWrap/>
            <w:vAlign w:val="center"/>
            <w:hideMark/>
          </w:tcPr>
          <w:p w14:paraId="58319F25"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0.30</w:t>
            </w:r>
          </w:p>
        </w:tc>
      </w:tr>
      <w:tr w:rsidR="00184178" w:rsidRPr="00153FFD" w14:paraId="4CD468E0"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4412489E"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陕西省</w:t>
            </w:r>
          </w:p>
        </w:tc>
        <w:tc>
          <w:tcPr>
            <w:tcW w:w="1000" w:type="pct"/>
            <w:vAlign w:val="center"/>
          </w:tcPr>
          <w:p w14:paraId="717AC46F" w14:textId="4BCE21EF"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10</w:t>
            </w:r>
          </w:p>
        </w:tc>
        <w:tc>
          <w:tcPr>
            <w:tcW w:w="1001" w:type="pct"/>
            <w:vAlign w:val="center"/>
          </w:tcPr>
          <w:p w14:paraId="0DCEB88F" w14:textId="3DF8A963"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0.33</w:t>
            </w:r>
          </w:p>
        </w:tc>
        <w:tc>
          <w:tcPr>
            <w:tcW w:w="1001" w:type="pct"/>
            <w:noWrap/>
            <w:vAlign w:val="center"/>
            <w:hideMark/>
          </w:tcPr>
          <w:p w14:paraId="0C78B709" w14:textId="71059321"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8</w:t>
            </w:r>
          </w:p>
        </w:tc>
        <w:tc>
          <w:tcPr>
            <w:tcW w:w="998" w:type="pct"/>
            <w:noWrap/>
            <w:vAlign w:val="center"/>
            <w:hideMark/>
          </w:tcPr>
          <w:p w14:paraId="0E127B63"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0.27</w:t>
            </w:r>
          </w:p>
        </w:tc>
      </w:tr>
      <w:tr w:rsidR="00184178" w:rsidRPr="00153FFD" w14:paraId="64F47D66"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BC82AD3"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重庆市</w:t>
            </w:r>
          </w:p>
        </w:tc>
        <w:tc>
          <w:tcPr>
            <w:tcW w:w="1000" w:type="pct"/>
            <w:vAlign w:val="center"/>
          </w:tcPr>
          <w:p w14:paraId="4553137A" w14:textId="07871375"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16</w:t>
            </w:r>
          </w:p>
        </w:tc>
        <w:tc>
          <w:tcPr>
            <w:tcW w:w="1001" w:type="pct"/>
            <w:vAlign w:val="center"/>
          </w:tcPr>
          <w:p w14:paraId="1F1EFD06" w14:textId="640236D5"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0.53</w:t>
            </w:r>
          </w:p>
        </w:tc>
        <w:tc>
          <w:tcPr>
            <w:tcW w:w="1001" w:type="pct"/>
            <w:noWrap/>
            <w:vAlign w:val="center"/>
            <w:hideMark/>
          </w:tcPr>
          <w:p w14:paraId="191FA524" w14:textId="20CE912C"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7</w:t>
            </w:r>
          </w:p>
        </w:tc>
        <w:tc>
          <w:tcPr>
            <w:tcW w:w="998" w:type="pct"/>
            <w:noWrap/>
            <w:vAlign w:val="center"/>
            <w:hideMark/>
          </w:tcPr>
          <w:p w14:paraId="6E0F0A4D"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0.23</w:t>
            </w:r>
          </w:p>
        </w:tc>
      </w:tr>
      <w:tr w:rsidR="00184178" w:rsidRPr="00153FFD" w14:paraId="71524BD7"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27BA752"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辽宁省</w:t>
            </w:r>
          </w:p>
        </w:tc>
        <w:tc>
          <w:tcPr>
            <w:tcW w:w="1000" w:type="pct"/>
            <w:vAlign w:val="center"/>
          </w:tcPr>
          <w:p w14:paraId="08FE00C8" w14:textId="43FE8696"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17</w:t>
            </w:r>
          </w:p>
        </w:tc>
        <w:tc>
          <w:tcPr>
            <w:tcW w:w="1001" w:type="pct"/>
            <w:vAlign w:val="center"/>
          </w:tcPr>
          <w:p w14:paraId="1370B08F" w14:textId="167DEFFA"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0.57</w:t>
            </w:r>
          </w:p>
        </w:tc>
        <w:tc>
          <w:tcPr>
            <w:tcW w:w="1001" w:type="pct"/>
            <w:noWrap/>
            <w:vAlign w:val="center"/>
            <w:hideMark/>
          </w:tcPr>
          <w:p w14:paraId="2CCEB288" w14:textId="442E6E1F"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6</w:t>
            </w:r>
          </w:p>
        </w:tc>
        <w:tc>
          <w:tcPr>
            <w:tcW w:w="998" w:type="pct"/>
            <w:noWrap/>
            <w:vAlign w:val="center"/>
            <w:hideMark/>
          </w:tcPr>
          <w:p w14:paraId="10A3D8A9"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0.20</w:t>
            </w:r>
          </w:p>
        </w:tc>
      </w:tr>
      <w:tr w:rsidR="00184178" w:rsidRPr="00153FFD" w14:paraId="645A9863"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7D345A02"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西藏</w:t>
            </w:r>
          </w:p>
        </w:tc>
        <w:tc>
          <w:tcPr>
            <w:tcW w:w="1000" w:type="pct"/>
            <w:vAlign w:val="center"/>
          </w:tcPr>
          <w:p w14:paraId="4D6B5171" w14:textId="786C083C"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20</w:t>
            </w:r>
          </w:p>
        </w:tc>
        <w:tc>
          <w:tcPr>
            <w:tcW w:w="1001" w:type="pct"/>
            <w:vAlign w:val="center"/>
          </w:tcPr>
          <w:p w14:paraId="29202F5F" w14:textId="6384CB66"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0.67</w:t>
            </w:r>
          </w:p>
        </w:tc>
        <w:tc>
          <w:tcPr>
            <w:tcW w:w="1001" w:type="pct"/>
            <w:noWrap/>
            <w:vAlign w:val="center"/>
            <w:hideMark/>
          </w:tcPr>
          <w:p w14:paraId="5C6DF5F0" w14:textId="69860869"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5</w:t>
            </w:r>
          </w:p>
        </w:tc>
        <w:tc>
          <w:tcPr>
            <w:tcW w:w="998" w:type="pct"/>
            <w:noWrap/>
            <w:vAlign w:val="center"/>
            <w:hideMark/>
          </w:tcPr>
          <w:p w14:paraId="0180D1BB"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0.17</w:t>
            </w:r>
          </w:p>
        </w:tc>
      </w:tr>
      <w:tr w:rsidR="00184178" w:rsidRPr="00153FFD" w14:paraId="3FAEAC42"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2950627"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黑龙江</w:t>
            </w:r>
          </w:p>
        </w:tc>
        <w:tc>
          <w:tcPr>
            <w:tcW w:w="1000" w:type="pct"/>
            <w:vAlign w:val="center"/>
          </w:tcPr>
          <w:p w14:paraId="17163468" w14:textId="787BED94"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22</w:t>
            </w:r>
          </w:p>
        </w:tc>
        <w:tc>
          <w:tcPr>
            <w:tcW w:w="1001" w:type="pct"/>
            <w:vAlign w:val="center"/>
          </w:tcPr>
          <w:p w14:paraId="49E5276A" w14:textId="45564BB0"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0.73</w:t>
            </w:r>
          </w:p>
        </w:tc>
        <w:tc>
          <w:tcPr>
            <w:tcW w:w="1001" w:type="pct"/>
            <w:noWrap/>
            <w:vAlign w:val="center"/>
            <w:hideMark/>
          </w:tcPr>
          <w:p w14:paraId="2A19C722" w14:textId="7BD95B8E"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4</w:t>
            </w:r>
          </w:p>
        </w:tc>
        <w:tc>
          <w:tcPr>
            <w:tcW w:w="998" w:type="pct"/>
            <w:noWrap/>
            <w:vAlign w:val="center"/>
            <w:hideMark/>
          </w:tcPr>
          <w:p w14:paraId="39F92956"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0.13</w:t>
            </w:r>
          </w:p>
        </w:tc>
      </w:tr>
      <w:tr w:rsidR="00184178" w:rsidRPr="00153FFD" w14:paraId="00E2378E"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2B13382B"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吉林省</w:t>
            </w:r>
          </w:p>
        </w:tc>
        <w:tc>
          <w:tcPr>
            <w:tcW w:w="1000" w:type="pct"/>
            <w:vAlign w:val="center"/>
          </w:tcPr>
          <w:p w14:paraId="01F88C3A" w14:textId="1AA281C5"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19</w:t>
            </w:r>
          </w:p>
        </w:tc>
        <w:tc>
          <w:tcPr>
            <w:tcW w:w="1001" w:type="pct"/>
            <w:vAlign w:val="center"/>
          </w:tcPr>
          <w:p w14:paraId="37283E26" w14:textId="67592C72"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0.63</w:t>
            </w:r>
          </w:p>
        </w:tc>
        <w:tc>
          <w:tcPr>
            <w:tcW w:w="1001" w:type="pct"/>
            <w:noWrap/>
            <w:vAlign w:val="center"/>
            <w:hideMark/>
          </w:tcPr>
          <w:p w14:paraId="1B5E9B72" w14:textId="292587F1"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w:t>
            </w:r>
          </w:p>
        </w:tc>
        <w:tc>
          <w:tcPr>
            <w:tcW w:w="998" w:type="pct"/>
            <w:noWrap/>
            <w:vAlign w:val="center"/>
            <w:hideMark/>
          </w:tcPr>
          <w:p w14:paraId="177E2561"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0.10</w:t>
            </w:r>
          </w:p>
        </w:tc>
      </w:tr>
      <w:tr w:rsidR="00184178" w:rsidRPr="00153FFD" w14:paraId="242B7437"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0179FA43" w14:textId="77777777" w:rsidR="00184178" w:rsidRPr="00153FFD" w:rsidRDefault="00184178" w:rsidP="00184178">
            <w:pPr>
              <w:widowControl/>
              <w:jc w:val="center"/>
              <w:rPr>
                <w:rFonts w:ascii="宋体" w:eastAsia="宋体" w:hAnsi="宋体" w:cs="宋体"/>
                <w:b w:val="0"/>
                <w:color w:val="000000"/>
                <w:kern w:val="0"/>
                <w:sz w:val="18"/>
                <w:szCs w:val="18"/>
              </w:rPr>
            </w:pPr>
            <w:r w:rsidRPr="00153FFD">
              <w:rPr>
                <w:rFonts w:ascii="宋体" w:eastAsia="宋体" w:hAnsi="宋体" w:cs="宋体" w:hint="eastAsia"/>
                <w:b w:val="0"/>
                <w:color w:val="000000"/>
                <w:kern w:val="0"/>
                <w:sz w:val="18"/>
                <w:szCs w:val="18"/>
              </w:rPr>
              <w:t>宁夏</w:t>
            </w:r>
          </w:p>
        </w:tc>
        <w:tc>
          <w:tcPr>
            <w:tcW w:w="1000" w:type="pct"/>
            <w:vAlign w:val="center"/>
          </w:tcPr>
          <w:p w14:paraId="77BD714B" w14:textId="630AEEFF"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17</w:t>
            </w:r>
          </w:p>
        </w:tc>
        <w:tc>
          <w:tcPr>
            <w:tcW w:w="1001" w:type="pct"/>
            <w:vAlign w:val="center"/>
          </w:tcPr>
          <w:p w14:paraId="39B05025" w14:textId="357FA7D2"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0.57</w:t>
            </w:r>
          </w:p>
        </w:tc>
        <w:tc>
          <w:tcPr>
            <w:tcW w:w="1001" w:type="pct"/>
            <w:noWrap/>
            <w:vAlign w:val="center"/>
            <w:hideMark/>
          </w:tcPr>
          <w:p w14:paraId="3F828E3E" w14:textId="782B1C1D"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3</w:t>
            </w:r>
          </w:p>
        </w:tc>
        <w:tc>
          <w:tcPr>
            <w:tcW w:w="998" w:type="pct"/>
            <w:noWrap/>
            <w:vAlign w:val="center"/>
            <w:hideMark/>
          </w:tcPr>
          <w:p w14:paraId="0E97C4D1" w14:textId="77777777" w:rsidR="00184178" w:rsidRPr="00153FFD"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153FFD">
              <w:rPr>
                <w:rFonts w:ascii="宋体" w:eastAsia="宋体" w:hAnsi="宋体" w:cs="宋体" w:hint="eastAsia"/>
                <w:color w:val="000000"/>
                <w:kern w:val="0"/>
                <w:sz w:val="18"/>
                <w:szCs w:val="18"/>
              </w:rPr>
              <w:t>0.10</w:t>
            </w:r>
          </w:p>
        </w:tc>
      </w:tr>
      <w:tr w:rsidR="00184178" w:rsidRPr="00153FFD" w14:paraId="00A75760" w14:textId="77777777" w:rsidTr="00184178">
        <w:trPr>
          <w:trHeight w:val="285"/>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32163574" w14:textId="77777777" w:rsidR="00184178" w:rsidRPr="00153FFD" w:rsidRDefault="00184178" w:rsidP="00184178">
            <w:pPr>
              <w:widowControl/>
              <w:jc w:val="center"/>
              <w:rPr>
                <w:rFonts w:ascii="宋体" w:eastAsia="宋体" w:hAnsi="宋体" w:cs="宋体"/>
                <w:bCs w:val="0"/>
                <w:color w:val="000000"/>
                <w:kern w:val="0"/>
                <w:sz w:val="18"/>
                <w:szCs w:val="18"/>
              </w:rPr>
            </w:pPr>
            <w:r w:rsidRPr="00153FFD">
              <w:rPr>
                <w:rFonts w:ascii="宋体" w:eastAsia="宋体" w:hAnsi="宋体" w:cs="宋体" w:hint="eastAsia"/>
                <w:bCs w:val="0"/>
                <w:color w:val="000000"/>
                <w:kern w:val="0"/>
                <w:sz w:val="18"/>
                <w:szCs w:val="18"/>
              </w:rPr>
              <w:t>总计</w:t>
            </w:r>
          </w:p>
        </w:tc>
        <w:tc>
          <w:tcPr>
            <w:tcW w:w="1000" w:type="pct"/>
            <w:vAlign w:val="center"/>
          </w:tcPr>
          <w:p w14:paraId="4FED37BA" w14:textId="7D55EE70"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53FFD">
              <w:rPr>
                <w:rFonts w:ascii="宋体" w:eastAsia="宋体" w:hAnsi="宋体" w:cs="宋体" w:hint="eastAsia"/>
                <w:b/>
                <w:bCs/>
                <w:color w:val="000000"/>
                <w:kern w:val="0"/>
                <w:sz w:val="18"/>
                <w:szCs w:val="18"/>
              </w:rPr>
              <w:t>3006</w:t>
            </w:r>
          </w:p>
        </w:tc>
        <w:tc>
          <w:tcPr>
            <w:tcW w:w="1001" w:type="pct"/>
            <w:vAlign w:val="center"/>
          </w:tcPr>
          <w:p w14:paraId="5A7FC125" w14:textId="64A94602"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53FFD">
              <w:rPr>
                <w:rFonts w:ascii="宋体" w:eastAsia="宋体" w:hAnsi="宋体" w:cs="宋体" w:hint="eastAsia"/>
                <w:b/>
                <w:color w:val="000000"/>
                <w:kern w:val="0"/>
                <w:sz w:val="18"/>
                <w:szCs w:val="18"/>
              </w:rPr>
              <w:t>100.00</w:t>
            </w:r>
          </w:p>
        </w:tc>
        <w:tc>
          <w:tcPr>
            <w:tcW w:w="1001" w:type="pct"/>
            <w:noWrap/>
            <w:vAlign w:val="center"/>
            <w:hideMark/>
          </w:tcPr>
          <w:p w14:paraId="190D63F5" w14:textId="16A625FE"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18"/>
                <w:szCs w:val="18"/>
              </w:rPr>
            </w:pPr>
            <w:r w:rsidRPr="00153FFD">
              <w:rPr>
                <w:rFonts w:ascii="宋体" w:eastAsia="宋体" w:hAnsi="宋体" w:cs="宋体" w:hint="eastAsia"/>
                <w:b/>
                <w:bCs/>
                <w:color w:val="000000"/>
                <w:kern w:val="0"/>
                <w:sz w:val="18"/>
                <w:szCs w:val="18"/>
              </w:rPr>
              <w:t>3006</w:t>
            </w:r>
          </w:p>
        </w:tc>
        <w:tc>
          <w:tcPr>
            <w:tcW w:w="998" w:type="pct"/>
            <w:noWrap/>
            <w:vAlign w:val="center"/>
            <w:hideMark/>
          </w:tcPr>
          <w:p w14:paraId="31C0660D" w14:textId="77777777" w:rsidR="00184178" w:rsidRPr="00153FFD"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153FFD">
              <w:rPr>
                <w:rFonts w:ascii="宋体" w:eastAsia="宋体" w:hAnsi="宋体" w:cs="宋体" w:hint="eastAsia"/>
                <w:b/>
                <w:color w:val="000000"/>
                <w:kern w:val="0"/>
                <w:sz w:val="18"/>
                <w:szCs w:val="18"/>
              </w:rPr>
              <w:t>100.00</w:t>
            </w:r>
          </w:p>
        </w:tc>
      </w:tr>
    </w:tbl>
    <w:p w14:paraId="2ECFB2A0" w14:textId="48EDE7EB" w:rsidR="00012F14" w:rsidRDefault="00012F14" w:rsidP="00012F14">
      <w:pPr>
        <w:pStyle w:val="a9"/>
      </w:pPr>
      <w:r>
        <w:rPr>
          <w:rFonts w:hint="eastAsia"/>
        </w:rPr>
        <w:t>2016届</w:t>
      </w:r>
      <w:r>
        <w:t>专科毕业生</w:t>
      </w:r>
      <w:r>
        <w:rPr>
          <w:rFonts w:hint="eastAsia"/>
        </w:rPr>
        <w:t>主要就业于</w:t>
      </w:r>
      <w:r>
        <w:t>江西省</w:t>
      </w:r>
      <w:r>
        <w:rPr>
          <w:rFonts w:hint="eastAsia"/>
        </w:rPr>
        <w:t>吉安市</w:t>
      </w:r>
      <w:r>
        <w:t>，</w:t>
      </w:r>
      <w:r>
        <w:rPr>
          <w:rFonts w:hint="eastAsia"/>
        </w:rPr>
        <w:t>这主要与</w:t>
      </w:r>
      <w:r>
        <w:t>学校地理位置相关，</w:t>
      </w:r>
      <w:r>
        <w:rPr>
          <w:rFonts w:hint="eastAsia"/>
        </w:rPr>
        <w:t>对比</w:t>
      </w:r>
      <w:r w:rsidR="00834487">
        <w:t>毕业生就业地域生源地，可以看出，</w:t>
      </w:r>
      <w:r w:rsidR="00834487">
        <w:rPr>
          <w:rFonts w:hint="eastAsia"/>
        </w:rPr>
        <w:t>只有</w:t>
      </w:r>
      <w:r>
        <w:t>很小一部分毕业生选择到上海、广东等</w:t>
      </w:r>
      <w:r w:rsidR="008116BF">
        <w:rPr>
          <w:rFonts w:hint="eastAsia"/>
        </w:rPr>
        <w:t>经济</w:t>
      </w:r>
      <w:r>
        <w:t>发达地区就业</w:t>
      </w:r>
      <w:r w:rsidR="00DA7432">
        <w:rPr>
          <w:rFonts w:hint="eastAsia"/>
        </w:rPr>
        <w:t>。</w:t>
      </w:r>
      <w:r w:rsidR="000759CC">
        <w:t>具体情况详见</w:t>
      </w:r>
      <w:r>
        <w:t>表</w:t>
      </w:r>
      <w:r w:rsidR="000759CC">
        <w:rPr>
          <w:rFonts w:hint="eastAsia"/>
        </w:rPr>
        <w:t>1</w:t>
      </w:r>
      <w:r w:rsidR="000759CC">
        <w:t>-26</w:t>
      </w:r>
      <w:r>
        <w:t>。</w:t>
      </w:r>
    </w:p>
    <w:p w14:paraId="01D68E27" w14:textId="77777777" w:rsidR="00E320F0" w:rsidRDefault="00E320F0" w:rsidP="00012F14">
      <w:pPr>
        <w:pStyle w:val="a9"/>
      </w:pPr>
    </w:p>
    <w:p w14:paraId="22750BB9" w14:textId="77777777" w:rsidR="00375529" w:rsidRDefault="00375529" w:rsidP="000759CC">
      <w:pPr>
        <w:pStyle w:val="a9"/>
        <w:ind w:firstLineChars="0" w:firstLine="0"/>
      </w:pPr>
    </w:p>
    <w:p w14:paraId="7104792B" w14:textId="6CE9AFE4" w:rsidR="00012F14" w:rsidRPr="00F4623D" w:rsidRDefault="00012F14" w:rsidP="00012F14">
      <w:pPr>
        <w:pStyle w:val="af0"/>
        <w:jc w:val="center"/>
        <w:rPr>
          <w:rFonts w:asciiTheme="majorEastAsia" w:eastAsiaTheme="majorEastAsia" w:hAnsiTheme="majorEastAsia"/>
          <w:sz w:val="18"/>
          <w:szCs w:val="18"/>
        </w:rPr>
      </w:pPr>
      <w:r w:rsidRPr="00F4623D">
        <w:rPr>
          <w:rFonts w:asciiTheme="majorEastAsia" w:eastAsiaTheme="majorEastAsia" w:hAnsiTheme="majorEastAsia" w:hint="eastAsia"/>
          <w:sz w:val="18"/>
          <w:szCs w:val="18"/>
        </w:rPr>
        <w:lastRenderedPageBreak/>
        <w:t>表1-</w:t>
      </w:r>
      <w:r w:rsidRPr="00F4623D">
        <w:rPr>
          <w:rFonts w:asciiTheme="majorEastAsia" w:eastAsiaTheme="majorEastAsia" w:hAnsiTheme="majorEastAsia"/>
          <w:sz w:val="18"/>
          <w:szCs w:val="18"/>
        </w:rPr>
        <w:fldChar w:fldCharType="begin"/>
      </w:r>
      <w:r w:rsidRPr="00F4623D">
        <w:rPr>
          <w:rFonts w:asciiTheme="majorEastAsia" w:eastAsiaTheme="majorEastAsia" w:hAnsiTheme="majorEastAsia"/>
          <w:sz w:val="18"/>
          <w:szCs w:val="18"/>
        </w:rPr>
        <w:instrText xml:space="preserve"> </w:instrText>
      </w:r>
      <w:r w:rsidRPr="00F4623D">
        <w:rPr>
          <w:rFonts w:asciiTheme="majorEastAsia" w:eastAsiaTheme="majorEastAsia" w:hAnsiTheme="majorEastAsia" w:hint="eastAsia"/>
          <w:sz w:val="18"/>
          <w:szCs w:val="18"/>
        </w:rPr>
        <w:instrText>SEQ 表1- \* ARABIC</w:instrText>
      </w:r>
      <w:r w:rsidRPr="00F4623D">
        <w:rPr>
          <w:rFonts w:asciiTheme="majorEastAsia" w:eastAsiaTheme="majorEastAsia" w:hAnsiTheme="majorEastAsia"/>
          <w:sz w:val="18"/>
          <w:szCs w:val="18"/>
        </w:rPr>
        <w:instrText xml:space="preserve"> </w:instrText>
      </w:r>
      <w:r w:rsidRPr="00F4623D">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26</w:t>
      </w:r>
      <w:r w:rsidRPr="00F4623D">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Pr="00F4623D">
        <w:rPr>
          <w:rFonts w:asciiTheme="majorEastAsia" w:eastAsiaTheme="majorEastAsia" w:hAnsiTheme="majorEastAsia" w:hint="eastAsia"/>
          <w:sz w:val="18"/>
          <w:szCs w:val="18"/>
        </w:rPr>
        <w:t>专科毕业生</w:t>
      </w:r>
      <w:r w:rsidRPr="00F4623D">
        <w:rPr>
          <w:rFonts w:asciiTheme="majorEastAsia" w:eastAsiaTheme="majorEastAsia" w:hAnsiTheme="majorEastAsia"/>
          <w:sz w:val="18"/>
          <w:szCs w:val="18"/>
        </w:rPr>
        <w:t>就业省份</w:t>
      </w:r>
      <w:r w:rsidRPr="00F4623D">
        <w:rPr>
          <w:rFonts w:asciiTheme="majorEastAsia" w:eastAsiaTheme="majorEastAsia" w:hAnsiTheme="majorEastAsia" w:hint="eastAsia"/>
          <w:sz w:val="18"/>
          <w:szCs w:val="18"/>
        </w:rPr>
        <w:t>分布</w:t>
      </w:r>
    </w:p>
    <w:tbl>
      <w:tblPr>
        <w:tblStyle w:val="4-5"/>
        <w:tblW w:w="5000" w:type="pct"/>
        <w:tblLook w:val="04A0" w:firstRow="1" w:lastRow="0" w:firstColumn="1" w:lastColumn="0" w:noHBand="0" w:noVBand="1"/>
      </w:tblPr>
      <w:tblGrid>
        <w:gridCol w:w="2156"/>
        <w:gridCol w:w="1518"/>
        <w:gridCol w:w="1518"/>
        <w:gridCol w:w="1518"/>
        <w:gridCol w:w="1586"/>
      </w:tblGrid>
      <w:tr w:rsidR="00184178" w:rsidRPr="002E383A" w14:paraId="4860854E" w14:textId="77777777" w:rsidTr="00184178">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3A9522E" w14:textId="77777777" w:rsidR="00184178" w:rsidRPr="002E383A" w:rsidRDefault="00184178" w:rsidP="00184178">
            <w:pPr>
              <w:widowControl/>
              <w:jc w:val="center"/>
              <w:rPr>
                <w:rFonts w:ascii="宋体" w:eastAsia="宋体" w:hAnsi="宋体" w:cs="宋体"/>
                <w:kern w:val="0"/>
                <w:sz w:val="18"/>
                <w:szCs w:val="18"/>
              </w:rPr>
            </w:pPr>
            <w:r w:rsidRPr="002E383A">
              <w:rPr>
                <w:rFonts w:ascii="宋体" w:eastAsia="宋体" w:hAnsi="宋体" w:cs="宋体" w:hint="eastAsia"/>
                <w:kern w:val="0"/>
                <w:sz w:val="18"/>
                <w:szCs w:val="18"/>
              </w:rPr>
              <w:t>地域</w:t>
            </w:r>
          </w:p>
        </w:tc>
        <w:tc>
          <w:tcPr>
            <w:tcW w:w="9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FFA4E4" w14:textId="15702119" w:rsidR="00184178" w:rsidRPr="002E383A" w:rsidRDefault="00184178" w:rsidP="0018417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2E383A">
              <w:rPr>
                <w:rFonts w:ascii="宋体" w:eastAsia="宋体" w:hAnsi="宋体" w:cs="宋体" w:hint="eastAsia"/>
                <w:kern w:val="0"/>
                <w:sz w:val="18"/>
                <w:szCs w:val="18"/>
              </w:rPr>
              <w:t>生源人数</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659213" w14:textId="09B2727C" w:rsidR="00184178" w:rsidRPr="002E383A" w:rsidRDefault="00184178" w:rsidP="0018417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2E383A">
              <w:rPr>
                <w:rFonts w:ascii="宋体" w:eastAsia="宋体" w:hAnsi="宋体" w:cs="宋体" w:hint="eastAsia"/>
                <w:kern w:val="0"/>
                <w:sz w:val="18"/>
                <w:szCs w:val="18"/>
              </w:rPr>
              <w:t>比例（</w:t>
            </w:r>
            <w:r>
              <w:rPr>
                <w:rFonts w:ascii="宋体" w:eastAsia="宋体" w:hAnsi="宋体" w:cs="宋体" w:hint="eastAsia"/>
                <w:kern w:val="0"/>
                <w:sz w:val="18"/>
                <w:szCs w:val="18"/>
              </w:rPr>
              <w:t>%</w:t>
            </w:r>
            <w:r w:rsidRPr="002E383A">
              <w:rPr>
                <w:rFonts w:ascii="宋体" w:eastAsia="宋体" w:hAnsi="宋体" w:cs="宋体" w:hint="eastAsia"/>
                <w:kern w:val="0"/>
                <w:sz w:val="18"/>
                <w:szCs w:val="18"/>
              </w:rPr>
              <w:t>）</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1C291FE" w14:textId="3C1D53EC" w:rsidR="00184178" w:rsidRPr="002E383A" w:rsidRDefault="00184178" w:rsidP="0018417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2E383A">
              <w:rPr>
                <w:rFonts w:ascii="宋体" w:eastAsia="宋体" w:hAnsi="宋体" w:cs="宋体" w:hint="eastAsia"/>
                <w:kern w:val="0"/>
                <w:sz w:val="18"/>
                <w:szCs w:val="18"/>
              </w:rPr>
              <w:t>就业人数</w:t>
            </w:r>
          </w:p>
        </w:tc>
        <w:tc>
          <w:tcPr>
            <w:tcW w:w="9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0678A9A" w14:textId="77777777" w:rsidR="00184178" w:rsidRPr="002E383A" w:rsidRDefault="00184178" w:rsidP="0018417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2E383A">
              <w:rPr>
                <w:rFonts w:ascii="宋体" w:eastAsia="宋体" w:hAnsi="宋体" w:cs="宋体" w:hint="eastAsia"/>
                <w:kern w:val="0"/>
                <w:sz w:val="18"/>
                <w:szCs w:val="18"/>
              </w:rPr>
              <w:t>比例（</w:t>
            </w:r>
            <w:r>
              <w:rPr>
                <w:rFonts w:ascii="宋体" w:eastAsia="宋体" w:hAnsi="宋体" w:cs="宋体" w:hint="eastAsia"/>
                <w:kern w:val="0"/>
                <w:sz w:val="18"/>
                <w:szCs w:val="18"/>
              </w:rPr>
              <w:t>%</w:t>
            </w:r>
            <w:r w:rsidRPr="002E383A">
              <w:rPr>
                <w:rFonts w:ascii="宋体" w:eastAsia="宋体" w:hAnsi="宋体" w:cs="宋体" w:hint="eastAsia"/>
                <w:kern w:val="0"/>
                <w:sz w:val="18"/>
                <w:szCs w:val="18"/>
              </w:rPr>
              <w:t>）</w:t>
            </w:r>
          </w:p>
        </w:tc>
      </w:tr>
      <w:tr w:rsidR="00184178" w:rsidRPr="0007339B" w14:paraId="070BD251"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9" w:type="pct"/>
            <w:tcBorders>
              <w:top w:val="single" w:sz="4" w:space="0" w:color="FFFFFF" w:themeColor="background1"/>
            </w:tcBorders>
            <w:noWrap/>
            <w:vAlign w:val="center"/>
            <w:hideMark/>
          </w:tcPr>
          <w:p w14:paraId="39E6D9C1" w14:textId="77777777" w:rsidR="00184178" w:rsidRPr="002E383A" w:rsidRDefault="00184178" w:rsidP="00184178">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江西省吉安市</w:t>
            </w:r>
          </w:p>
        </w:tc>
        <w:tc>
          <w:tcPr>
            <w:tcW w:w="914" w:type="pct"/>
            <w:tcBorders>
              <w:top w:val="single" w:sz="4" w:space="0" w:color="FFFFFF" w:themeColor="background1"/>
            </w:tcBorders>
            <w:vAlign w:val="center"/>
          </w:tcPr>
          <w:p w14:paraId="2CB043C2" w14:textId="1DDEAD94"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423</w:t>
            </w:r>
          </w:p>
        </w:tc>
        <w:tc>
          <w:tcPr>
            <w:tcW w:w="915" w:type="pct"/>
            <w:tcBorders>
              <w:top w:val="single" w:sz="4" w:space="0" w:color="FFFFFF" w:themeColor="background1"/>
            </w:tcBorders>
            <w:vAlign w:val="center"/>
          </w:tcPr>
          <w:p w14:paraId="01243D1A" w14:textId="02B5D8E4"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98.83</w:t>
            </w:r>
          </w:p>
        </w:tc>
        <w:tc>
          <w:tcPr>
            <w:tcW w:w="915" w:type="pct"/>
            <w:tcBorders>
              <w:top w:val="single" w:sz="4" w:space="0" w:color="FFFFFF" w:themeColor="background1"/>
            </w:tcBorders>
            <w:noWrap/>
            <w:vAlign w:val="center"/>
            <w:hideMark/>
          </w:tcPr>
          <w:p w14:paraId="683C8179" w14:textId="6B7CAF4B"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422</w:t>
            </w:r>
          </w:p>
        </w:tc>
        <w:tc>
          <w:tcPr>
            <w:tcW w:w="956" w:type="pct"/>
            <w:tcBorders>
              <w:top w:val="single" w:sz="4" w:space="0" w:color="FFFFFF" w:themeColor="background1"/>
            </w:tcBorders>
            <w:noWrap/>
            <w:vAlign w:val="center"/>
            <w:hideMark/>
          </w:tcPr>
          <w:p w14:paraId="74400048" w14:textId="77777777" w:rsidR="00184178" w:rsidRPr="0007339B"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98.60</w:t>
            </w:r>
          </w:p>
        </w:tc>
      </w:tr>
      <w:tr w:rsidR="00184178" w:rsidRPr="0007339B" w14:paraId="52F04BF8"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6B902698" w14:textId="77777777" w:rsidR="00184178" w:rsidRPr="002E383A" w:rsidRDefault="00184178" w:rsidP="00184178">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江西省抚州市</w:t>
            </w:r>
          </w:p>
        </w:tc>
        <w:tc>
          <w:tcPr>
            <w:tcW w:w="914" w:type="pct"/>
            <w:vAlign w:val="center"/>
          </w:tcPr>
          <w:p w14:paraId="0E9ADF8D" w14:textId="154E594E"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15" w:type="pct"/>
            <w:vAlign w:val="center"/>
          </w:tcPr>
          <w:p w14:paraId="667EDED1" w14:textId="79C4BAD5"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0.00</w:t>
            </w:r>
          </w:p>
        </w:tc>
        <w:tc>
          <w:tcPr>
            <w:tcW w:w="915" w:type="pct"/>
            <w:noWrap/>
            <w:vAlign w:val="center"/>
            <w:hideMark/>
          </w:tcPr>
          <w:p w14:paraId="142585C4" w14:textId="0E662549"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956" w:type="pct"/>
            <w:noWrap/>
            <w:vAlign w:val="center"/>
            <w:hideMark/>
          </w:tcPr>
          <w:p w14:paraId="7E895D15" w14:textId="77777777" w:rsidR="00184178" w:rsidRPr="0007339B"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0.23</w:t>
            </w:r>
          </w:p>
        </w:tc>
      </w:tr>
      <w:tr w:rsidR="00184178" w:rsidRPr="0007339B" w14:paraId="596963B5"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679F5D01" w14:textId="77777777" w:rsidR="00184178" w:rsidRPr="002E383A" w:rsidRDefault="00184178" w:rsidP="00184178">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江西省南昌市</w:t>
            </w:r>
          </w:p>
        </w:tc>
        <w:tc>
          <w:tcPr>
            <w:tcW w:w="914" w:type="pct"/>
            <w:vAlign w:val="center"/>
          </w:tcPr>
          <w:p w14:paraId="4E595B07" w14:textId="0B4088C0"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15" w:type="pct"/>
            <w:vAlign w:val="center"/>
          </w:tcPr>
          <w:p w14:paraId="55060D5C" w14:textId="45CADB88"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0.00</w:t>
            </w:r>
          </w:p>
        </w:tc>
        <w:tc>
          <w:tcPr>
            <w:tcW w:w="915" w:type="pct"/>
            <w:noWrap/>
            <w:vAlign w:val="center"/>
            <w:hideMark/>
          </w:tcPr>
          <w:p w14:paraId="67BFEF7D" w14:textId="4B08C392"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956" w:type="pct"/>
            <w:noWrap/>
            <w:vAlign w:val="center"/>
            <w:hideMark/>
          </w:tcPr>
          <w:p w14:paraId="49537F7A" w14:textId="77777777" w:rsidR="00184178" w:rsidRPr="0007339B"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0.23</w:t>
            </w:r>
          </w:p>
        </w:tc>
      </w:tr>
      <w:tr w:rsidR="00184178" w:rsidRPr="0007339B" w14:paraId="58A7D74D"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3B22F756" w14:textId="77777777" w:rsidR="00184178" w:rsidRPr="002E383A" w:rsidRDefault="00184178" w:rsidP="00184178">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广东省东莞市</w:t>
            </w:r>
          </w:p>
        </w:tc>
        <w:tc>
          <w:tcPr>
            <w:tcW w:w="914" w:type="pct"/>
            <w:vAlign w:val="center"/>
          </w:tcPr>
          <w:p w14:paraId="53CDEDD5" w14:textId="1254C993"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15" w:type="pct"/>
            <w:vAlign w:val="center"/>
          </w:tcPr>
          <w:p w14:paraId="1E29D767" w14:textId="59C5C5B9"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0.00</w:t>
            </w:r>
          </w:p>
        </w:tc>
        <w:tc>
          <w:tcPr>
            <w:tcW w:w="915" w:type="pct"/>
            <w:noWrap/>
            <w:vAlign w:val="center"/>
            <w:hideMark/>
          </w:tcPr>
          <w:p w14:paraId="47777D40" w14:textId="7E206C52"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956" w:type="pct"/>
            <w:noWrap/>
            <w:vAlign w:val="center"/>
            <w:hideMark/>
          </w:tcPr>
          <w:p w14:paraId="4E0CE660" w14:textId="77777777" w:rsidR="00184178" w:rsidRPr="0007339B"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0.23</w:t>
            </w:r>
          </w:p>
        </w:tc>
      </w:tr>
      <w:tr w:rsidR="00184178" w:rsidRPr="0007339B" w14:paraId="73EE77DF"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39FB94FE" w14:textId="77777777" w:rsidR="00184178" w:rsidRPr="002E383A" w:rsidRDefault="00184178" w:rsidP="00184178">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广东省深圳市</w:t>
            </w:r>
          </w:p>
        </w:tc>
        <w:tc>
          <w:tcPr>
            <w:tcW w:w="914" w:type="pct"/>
            <w:vAlign w:val="center"/>
          </w:tcPr>
          <w:p w14:paraId="1E83BACB" w14:textId="133F2253"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15" w:type="pct"/>
            <w:vAlign w:val="center"/>
          </w:tcPr>
          <w:p w14:paraId="3EA1D03E" w14:textId="78149501"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0.00</w:t>
            </w:r>
          </w:p>
        </w:tc>
        <w:tc>
          <w:tcPr>
            <w:tcW w:w="915" w:type="pct"/>
            <w:noWrap/>
            <w:vAlign w:val="center"/>
            <w:hideMark/>
          </w:tcPr>
          <w:p w14:paraId="038F9CF5" w14:textId="3D2A4CE3"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1</w:t>
            </w:r>
          </w:p>
        </w:tc>
        <w:tc>
          <w:tcPr>
            <w:tcW w:w="956" w:type="pct"/>
            <w:noWrap/>
            <w:vAlign w:val="center"/>
            <w:hideMark/>
          </w:tcPr>
          <w:p w14:paraId="37851DD3" w14:textId="77777777" w:rsidR="00184178" w:rsidRPr="0007339B"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0.23</w:t>
            </w:r>
          </w:p>
        </w:tc>
      </w:tr>
      <w:tr w:rsidR="00184178" w:rsidRPr="0007339B" w14:paraId="46C174B2"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1E799848" w14:textId="77777777" w:rsidR="00184178" w:rsidRPr="002E383A" w:rsidRDefault="00184178" w:rsidP="00184178">
            <w:pPr>
              <w:widowControl/>
              <w:jc w:val="center"/>
              <w:rPr>
                <w:rFonts w:ascii="宋体" w:eastAsia="宋体" w:hAnsi="宋体" w:cs="宋体"/>
                <w:b w:val="0"/>
                <w:color w:val="000000"/>
                <w:kern w:val="0"/>
                <w:sz w:val="18"/>
                <w:szCs w:val="18"/>
              </w:rPr>
            </w:pPr>
            <w:r w:rsidRPr="002E383A">
              <w:rPr>
                <w:rFonts w:ascii="宋体" w:eastAsia="宋体" w:hAnsi="宋体" w:cs="宋体" w:hint="eastAsia"/>
                <w:b w:val="0"/>
                <w:color w:val="000000"/>
                <w:kern w:val="0"/>
                <w:sz w:val="18"/>
                <w:szCs w:val="18"/>
              </w:rPr>
              <w:t>上海市闵行区</w:t>
            </w:r>
          </w:p>
        </w:tc>
        <w:tc>
          <w:tcPr>
            <w:tcW w:w="914" w:type="pct"/>
            <w:vAlign w:val="center"/>
          </w:tcPr>
          <w:p w14:paraId="0F06065E" w14:textId="48A532CF"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15" w:type="pct"/>
            <w:vAlign w:val="center"/>
          </w:tcPr>
          <w:p w14:paraId="752EEDA8" w14:textId="049B1B53"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0.00</w:t>
            </w:r>
          </w:p>
        </w:tc>
        <w:tc>
          <w:tcPr>
            <w:tcW w:w="915" w:type="pct"/>
            <w:noWrap/>
            <w:vAlign w:val="center"/>
            <w:hideMark/>
          </w:tcPr>
          <w:p w14:paraId="39D3B5C8" w14:textId="62680AE6"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2</w:t>
            </w:r>
          </w:p>
        </w:tc>
        <w:tc>
          <w:tcPr>
            <w:tcW w:w="956" w:type="pct"/>
            <w:noWrap/>
            <w:vAlign w:val="center"/>
            <w:hideMark/>
          </w:tcPr>
          <w:p w14:paraId="09F19945" w14:textId="77777777" w:rsidR="00184178" w:rsidRPr="0007339B"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0.47</w:t>
            </w:r>
          </w:p>
        </w:tc>
      </w:tr>
      <w:tr w:rsidR="00184178" w:rsidRPr="0007339B" w14:paraId="7E78424A"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06A699CC" w14:textId="77777777" w:rsidR="00184178" w:rsidRPr="002E383A" w:rsidRDefault="00184178" w:rsidP="00184178">
            <w:pPr>
              <w:widowControl/>
              <w:jc w:val="center"/>
              <w:rPr>
                <w:rFonts w:ascii="宋体" w:eastAsia="宋体" w:hAnsi="宋体" w:cs="宋体"/>
                <w:bCs w:val="0"/>
                <w:color w:val="000000"/>
                <w:kern w:val="0"/>
                <w:sz w:val="18"/>
                <w:szCs w:val="18"/>
              </w:rPr>
            </w:pPr>
            <w:r w:rsidRPr="002E383A">
              <w:rPr>
                <w:rFonts w:ascii="宋体" w:eastAsia="宋体" w:hAnsi="宋体" w:cs="宋体" w:hint="eastAsia"/>
                <w:b w:val="0"/>
                <w:color w:val="000000"/>
                <w:kern w:val="0"/>
                <w:sz w:val="18"/>
                <w:szCs w:val="18"/>
              </w:rPr>
              <w:t>江西省赣州市</w:t>
            </w:r>
          </w:p>
        </w:tc>
        <w:tc>
          <w:tcPr>
            <w:tcW w:w="914" w:type="pct"/>
            <w:vAlign w:val="center"/>
          </w:tcPr>
          <w:p w14:paraId="1A51161E" w14:textId="4D73F6C0"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2</w:t>
            </w:r>
          </w:p>
        </w:tc>
        <w:tc>
          <w:tcPr>
            <w:tcW w:w="915" w:type="pct"/>
            <w:vAlign w:val="center"/>
          </w:tcPr>
          <w:p w14:paraId="33CA46A1" w14:textId="74CDF50B"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0.47</w:t>
            </w:r>
          </w:p>
        </w:tc>
        <w:tc>
          <w:tcPr>
            <w:tcW w:w="915" w:type="pct"/>
            <w:vAlign w:val="center"/>
          </w:tcPr>
          <w:p w14:paraId="4066E560" w14:textId="0A671B3D"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56" w:type="pct"/>
            <w:noWrap/>
            <w:vAlign w:val="center"/>
            <w:hideMark/>
          </w:tcPr>
          <w:p w14:paraId="467A6B8B" w14:textId="77777777" w:rsidR="00184178" w:rsidRPr="0007339B"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0.00</w:t>
            </w:r>
          </w:p>
        </w:tc>
      </w:tr>
      <w:tr w:rsidR="00184178" w:rsidRPr="0007339B" w14:paraId="47487F85"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66941C79" w14:textId="77777777" w:rsidR="00184178" w:rsidRPr="002E383A" w:rsidRDefault="00184178" w:rsidP="00184178">
            <w:pPr>
              <w:widowControl/>
              <w:jc w:val="center"/>
              <w:rPr>
                <w:rFonts w:ascii="宋体" w:eastAsia="宋体" w:hAnsi="宋体" w:cs="宋体"/>
                <w:bCs w:val="0"/>
                <w:color w:val="000000"/>
                <w:kern w:val="0"/>
                <w:sz w:val="18"/>
                <w:szCs w:val="18"/>
              </w:rPr>
            </w:pPr>
            <w:r w:rsidRPr="002E383A">
              <w:rPr>
                <w:rFonts w:ascii="宋体" w:eastAsia="宋体" w:hAnsi="宋体" w:cs="宋体" w:hint="eastAsia"/>
                <w:b w:val="0"/>
                <w:color w:val="000000"/>
                <w:kern w:val="0"/>
                <w:sz w:val="18"/>
                <w:szCs w:val="18"/>
              </w:rPr>
              <w:t>江西省上饶市</w:t>
            </w:r>
          </w:p>
        </w:tc>
        <w:tc>
          <w:tcPr>
            <w:tcW w:w="914" w:type="pct"/>
            <w:vAlign w:val="center"/>
          </w:tcPr>
          <w:p w14:paraId="2C9C41C7" w14:textId="1C3EAA46"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1</w:t>
            </w:r>
          </w:p>
        </w:tc>
        <w:tc>
          <w:tcPr>
            <w:tcW w:w="915" w:type="pct"/>
            <w:vAlign w:val="center"/>
          </w:tcPr>
          <w:p w14:paraId="019439DA" w14:textId="2B16FBE6"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0.23</w:t>
            </w:r>
          </w:p>
        </w:tc>
        <w:tc>
          <w:tcPr>
            <w:tcW w:w="915" w:type="pct"/>
            <w:vAlign w:val="center"/>
          </w:tcPr>
          <w:p w14:paraId="5B153715" w14:textId="1E3234C7"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56" w:type="pct"/>
            <w:noWrap/>
            <w:vAlign w:val="center"/>
            <w:hideMark/>
          </w:tcPr>
          <w:p w14:paraId="57EEF466" w14:textId="77777777" w:rsidR="00184178" w:rsidRPr="0007339B"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0.00</w:t>
            </w:r>
          </w:p>
        </w:tc>
      </w:tr>
      <w:tr w:rsidR="00184178" w:rsidRPr="0007339B" w14:paraId="7F222EC2" w14:textId="77777777" w:rsidTr="0018417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4350EDC7" w14:textId="77777777" w:rsidR="00184178" w:rsidRPr="002E383A" w:rsidRDefault="00184178" w:rsidP="00184178">
            <w:pPr>
              <w:widowControl/>
              <w:jc w:val="center"/>
              <w:rPr>
                <w:rFonts w:ascii="宋体" w:eastAsia="宋体" w:hAnsi="宋体" w:cs="宋体"/>
                <w:bCs w:val="0"/>
                <w:color w:val="000000"/>
                <w:kern w:val="0"/>
                <w:sz w:val="18"/>
                <w:szCs w:val="18"/>
              </w:rPr>
            </w:pPr>
            <w:r w:rsidRPr="002E383A">
              <w:rPr>
                <w:rFonts w:ascii="宋体" w:eastAsia="宋体" w:hAnsi="宋体" w:cs="宋体" w:hint="eastAsia"/>
                <w:b w:val="0"/>
                <w:color w:val="000000"/>
                <w:kern w:val="0"/>
                <w:sz w:val="18"/>
                <w:szCs w:val="18"/>
              </w:rPr>
              <w:t>江西省宜春市</w:t>
            </w:r>
          </w:p>
        </w:tc>
        <w:tc>
          <w:tcPr>
            <w:tcW w:w="914" w:type="pct"/>
            <w:vAlign w:val="center"/>
          </w:tcPr>
          <w:p w14:paraId="6781B0DF" w14:textId="2BCA706F"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2</w:t>
            </w:r>
          </w:p>
        </w:tc>
        <w:tc>
          <w:tcPr>
            <w:tcW w:w="915" w:type="pct"/>
            <w:vAlign w:val="center"/>
          </w:tcPr>
          <w:p w14:paraId="756B5B66" w14:textId="10482FEA"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0.47</w:t>
            </w:r>
          </w:p>
        </w:tc>
        <w:tc>
          <w:tcPr>
            <w:tcW w:w="915" w:type="pct"/>
            <w:vAlign w:val="center"/>
          </w:tcPr>
          <w:p w14:paraId="12BECAAE" w14:textId="5E45B86A" w:rsidR="00184178" w:rsidRPr="002E383A"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0</w:t>
            </w:r>
          </w:p>
        </w:tc>
        <w:tc>
          <w:tcPr>
            <w:tcW w:w="956" w:type="pct"/>
            <w:noWrap/>
            <w:vAlign w:val="center"/>
            <w:hideMark/>
          </w:tcPr>
          <w:p w14:paraId="3C723174" w14:textId="77777777" w:rsidR="00184178" w:rsidRPr="0007339B" w:rsidRDefault="00184178" w:rsidP="0018417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07339B">
              <w:rPr>
                <w:rFonts w:ascii="宋体" w:eastAsia="宋体" w:hAnsi="宋体" w:cs="宋体" w:hint="eastAsia"/>
                <w:color w:val="000000"/>
                <w:kern w:val="0"/>
                <w:sz w:val="18"/>
                <w:szCs w:val="18"/>
              </w:rPr>
              <w:t>0.00</w:t>
            </w:r>
          </w:p>
        </w:tc>
      </w:tr>
      <w:tr w:rsidR="00184178" w:rsidRPr="002E383A" w14:paraId="510C061B" w14:textId="77777777" w:rsidTr="00184178">
        <w:trPr>
          <w:trHeight w:val="270"/>
        </w:trPr>
        <w:tc>
          <w:tcPr>
            <w:cnfStyle w:val="001000000000" w:firstRow="0" w:lastRow="0" w:firstColumn="1" w:lastColumn="0" w:oddVBand="0" w:evenVBand="0" w:oddHBand="0" w:evenHBand="0" w:firstRowFirstColumn="0" w:firstRowLastColumn="0" w:lastRowFirstColumn="0" w:lastRowLastColumn="0"/>
            <w:tcW w:w="1299" w:type="pct"/>
            <w:noWrap/>
            <w:vAlign w:val="center"/>
            <w:hideMark/>
          </w:tcPr>
          <w:p w14:paraId="5D68C48E" w14:textId="77777777" w:rsidR="00184178" w:rsidRPr="002E383A" w:rsidRDefault="00184178" w:rsidP="00184178">
            <w:pPr>
              <w:widowControl/>
              <w:jc w:val="center"/>
              <w:rPr>
                <w:rFonts w:ascii="宋体" w:eastAsia="宋体" w:hAnsi="宋体" w:cs="宋体"/>
                <w:color w:val="000000"/>
                <w:kern w:val="0"/>
                <w:sz w:val="18"/>
                <w:szCs w:val="18"/>
              </w:rPr>
            </w:pPr>
            <w:r w:rsidRPr="002E383A">
              <w:rPr>
                <w:rFonts w:ascii="宋体" w:eastAsia="宋体" w:hAnsi="宋体" w:cs="宋体" w:hint="eastAsia"/>
                <w:color w:val="000000"/>
                <w:kern w:val="0"/>
                <w:sz w:val="18"/>
                <w:szCs w:val="18"/>
              </w:rPr>
              <w:t>合计</w:t>
            </w:r>
          </w:p>
        </w:tc>
        <w:tc>
          <w:tcPr>
            <w:tcW w:w="914" w:type="pct"/>
            <w:vAlign w:val="center"/>
          </w:tcPr>
          <w:p w14:paraId="7E2E5EFF" w14:textId="3C62D277"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2E383A">
              <w:rPr>
                <w:rFonts w:ascii="宋体" w:eastAsia="宋体" w:hAnsi="宋体" w:cs="宋体" w:hint="eastAsia"/>
                <w:b/>
                <w:color w:val="000000"/>
                <w:kern w:val="0"/>
                <w:sz w:val="18"/>
                <w:szCs w:val="18"/>
              </w:rPr>
              <w:t>428</w:t>
            </w:r>
          </w:p>
        </w:tc>
        <w:tc>
          <w:tcPr>
            <w:tcW w:w="915" w:type="pct"/>
            <w:vAlign w:val="center"/>
          </w:tcPr>
          <w:p w14:paraId="53FF4EFA" w14:textId="3630EA62"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2E383A">
              <w:rPr>
                <w:rFonts w:ascii="宋体" w:eastAsia="宋体" w:hAnsi="宋体" w:cs="宋体" w:hint="eastAsia"/>
                <w:b/>
                <w:color w:val="000000"/>
                <w:kern w:val="0"/>
                <w:sz w:val="18"/>
                <w:szCs w:val="18"/>
              </w:rPr>
              <w:t>100.00</w:t>
            </w:r>
          </w:p>
        </w:tc>
        <w:tc>
          <w:tcPr>
            <w:tcW w:w="915" w:type="pct"/>
            <w:noWrap/>
            <w:vAlign w:val="center"/>
            <w:hideMark/>
          </w:tcPr>
          <w:p w14:paraId="17497400" w14:textId="7F5DFC9C"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2E383A">
              <w:rPr>
                <w:rFonts w:ascii="宋体" w:eastAsia="宋体" w:hAnsi="宋体" w:cs="宋体" w:hint="eastAsia"/>
                <w:b/>
                <w:color w:val="000000"/>
                <w:kern w:val="0"/>
                <w:sz w:val="18"/>
                <w:szCs w:val="18"/>
              </w:rPr>
              <w:t>428</w:t>
            </w:r>
          </w:p>
        </w:tc>
        <w:tc>
          <w:tcPr>
            <w:tcW w:w="956" w:type="pct"/>
            <w:noWrap/>
            <w:vAlign w:val="center"/>
            <w:hideMark/>
          </w:tcPr>
          <w:p w14:paraId="77F3D380" w14:textId="77777777" w:rsidR="00184178" w:rsidRPr="002E383A" w:rsidRDefault="00184178" w:rsidP="0018417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color w:val="000000"/>
                <w:kern w:val="0"/>
                <w:sz w:val="18"/>
                <w:szCs w:val="18"/>
              </w:rPr>
            </w:pPr>
            <w:r w:rsidRPr="002E383A">
              <w:rPr>
                <w:rFonts w:ascii="宋体" w:eastAsia="宋体" w:hAnsi="宋体" w:cs="宋体" w:hint="eastAsia"/>
                <w:b/>
                <w:color w:val="000000"/>
                <w:kern w:val="0"/>
                <w:sz w:val="18"/>
                <w:szCs w:val="18"/>
              </w:rPr>
              <w:t>100.00</w:t>
            </w:r>
          </w:p>
        </w:tc>
      </w:tr>
    </w:tbl>
    <w:p w14:paraId="0F664896" w14:textId="77777777" w:rsidR="003E36D1" w:rsidRDefault="003E36D1" w:rsidP="00026E60"/>
    <w:p w14:paraId="61FB5D02" w14:textId="77777777" w:rsidR="003E36D1" w:rsidRDefault="003E36D1" w:rsidP="00026E60"/>
    <w:p w14:paraId="032C109D" w14:textId="77777777" w:rsidR="00D377C8" w:rsidRDefault="00D377C8" w:rsidP="00026E60"/>
    <w:p w14:paraId="4C860651" w14:textId="77777777" w:rsidR="00D377C8" w:rsidRDefault="00D377C8" w:rsidP="00026E60"/>
    <w:p w14:paraId="4CAD1C81" w14:textId="77777777" w:rsidR="00D377C8" w:rsidRDefault="00D377C8" w:rsidP="00026E60"/>
    <w:p w14:paraId="5E2E1A96" w14:textId="77777777" w:rsidR="00942E8F" w:rsidRDefault="00942E8F" w:rsidP="00026E60"/>
    <w:p w14:paraId="29BED2D9" w14:textId="77777777" w:rsidR="00942E8F" w:rsidRDefault="00942E8F" w:rsidP="00026E60"/>
    <w:p w14:paraId="18AB86F5" w14:textId="77777777" w:rsidR="00942E8F" w:rsidRDefault="00942E8F" w:rsidP="00026E60"/>
    <w:p w14:paraId="07651A5B" w14:textId="77777777" w:rsidR="00942E8F" w:rsidRDefault="00942E8F" w:rsidP="00026E60"/>
    <w:p w14:paraId="4CB0D51F" w14:textId="77777777" w:rsidR="00942E8F" w:rsidRDefault="00942E8F" w:rsidP="00026E60"/>
    <w:p w14:paraId="282B71DB" w14:textId="77777777" w:rsidR="00D377C8" w:rsidRDefault="00D377C8" w:rsidP="00026E60"/>
    <w:p w14:paraId="0A9F5304" w14:textId="77777777" w:rsidR="00C57221" w:rsidRDefault="00C57221" w:rsidP="00026E60"/>
    <w:p w14:paraId="73D8B175" w14:textId="77777777" w:rsidR="00C57221" w:rsidRDefault="00C57221" w:rsidP="00026E60"/>
    <w:p w14:paraId="5B1CD555" w14:textId="77777777" w:rsidR="00C57221" w:rsidRDefault="00C57221" w:rsidP="00026E60"/>
    <w:p w14:paraId="7C30F338" w14:textId="77777777" w:rsidR="00C57221" w:rsidRDefault="00C57221" w:rsidP="00026E60"/>
    <w:p w14:paraId="7CEFA746" w14:textId="77777777" w:rsidR="00C57221" w:rsidRDefault="00C57221" w:rsidP="00026E60"/>
    <w:p w14:paraId="10F1130E" w14:textId="77777777" w:rsidR="00C57221" w:rsidRDefault="00C57221" w:rsidP="00026E60"/>
    <w:p w14:paraId="0B74C5D9" w14:textId="77777777" w:rsidR="00C57221" w:rsidRDefault="00C57221" w:rsidP="00026E60"/>
    <w:p w14:paraId="19D6CD6E" w14:textId="77777777" w:rsidR="00C57221" w:rsidRDefault="00C57221" w:rsidP="00026E60"/>
    <w:p w14:paraId="6093C642" w14:textId="77777777" w:rsidR="00C57221" w:rsidRDefault="00C57221" w:rsidP="00026E60"/>
    <w:p w14:paraId="2029AEE4" w14:textId="77777777" w:rsidR="00C57221" w:rsidRDefault="00C57221" w:rsidP="00026E60"/>
    <w:p w14:paraId="7A271D4B" w14:textId="77777777" w:rsidR="00C57221" w:rsidRDefault="00C57221" w:rsidP="00026E60"/>
    <w:p w14:paraId="499BB67D" w14:textId="77777777" w:rsidR="00C57221" w:rsidRDefault="00C57221" w:rsidP="00026E60"/>
    <w:p w14:paraId="75B4B724" w14:textId="77777777" w:rsidR="00C57221" w:rsidRDefault="00C57221" w:rsidP="00026E60"/>
    <w:p w14:paraId="30E2E933" w14:textId="77777777" w:rsidR="00C57221" w:rsidRDefault="00C57221" w:rsidP="00026E60"/>
    <w:p w14:paraId="0C190C97" w14:textId="77777777" w:rsidR="00C57221" w:rsidRDefault="00C57221" w:rsidP="00026E60"/>
    <w:p w14:paraId="3804C623" w14:textId="77777777" w:rsidR="00C57221" w:rsidRDefault="00C57221" w:rsidP="00026E60"/>
    <w:p w14:paraId="2A31F8EB" w14:textId="77777777" w:rsidR="00C57221" w:rsidRDefault="00C57221" w:rsidP="00026E60"/>
    <w:p w14:paraId="5A271ECB" w14:textId="77777777" w:rsidR="00C57221" w:rsidRDefault="00C57221" w:rsidP="00026E60"/>
    <w:p w14:paraId="29D54044" w14:textId="77777777" w:rsidR="00C57221" w:rsidRDefault="00C57221" w:rsidP="00026E60"/>
    <w:p w14:paraId="750F4778" w14:textId="77777777" w:rsidR="00C57221" w:rsidRDefault="00C57221" w:rsidP="00026E60"/>
    <w:p w14:paraId="65DC2AC2" w14:textId="77777777" w:rsidR="00C57221" w:rsidRDefault="00C57221" w:rsidP="00026E60"/>
    <w:p w14:paraId="25BBB51A" w14:textId="77777777" w:rsidR="000A6C2C" w:rsidRDefault="000A6C2C" w:rsidP="00F4623D">
      <w:pPr>
        <w:pStyle w:val="a3"/>
        <w:spacing w:before="156" w:after="156"/>
      </w:pPr>
      <w:bookmarkStart w:id="69" w:name="_Toc467081386"/>
      <w:bookmarkStart w:id="70" w:name="_Toc468277969"/>
      <w:bookmarkStart w:id="71" w:name="_Toc471463455"/>
      <w:r>
        <w:rPr>
          <w:rFonts w:hint="eastAsia"/>
        </w:rPr>
        <w:lastRenderedPageBreak/>
        <w:t xml:space="preserve">第二部分 </w:t>
      </w:r>
      <w:r>
        <w:t>2016</w:t>
      </w:r>
      <w:r>
        <w:rPr>
          <w:rFonts w:hint="eastAsia"/>
        </w:rPr>
        <w:t>届</w:t>
      </w:r>
      <w:r w:rsidRPr="008D1966">
        <w:rPr>
          <w:rFonts w:hint="eastAsia"/>
        </w:rPr>
        <w:t>毕业生</w:t>
      </w:r>
      <w:r>
        <w:rPr>
          <w:rFonts w:hint="eastAsia"/>
        </w:rPr>
        <w:t>就业质量调研</w:t>
      </w:r>
      <w:r>
        <w:t>分析</w:t>
      </w:r>
      <w:bookmarkEnd w:id="69"/>
      <w:bookmarkEnd w:id="70"/>
      <w:bookmarkEnd w:id="71"/>
    </w:p>
    <w:p w14:paraId="2D1F786B" w14:textId="77777777" w:rsidR="000A6C2C" w:rsidRDefault="000A6C2C" w:rsidP="00F4623D">
      <w:pPr>
        <w:pStyle w:val="a4"/>
      </w:pPr>
      <w:bookmarkStart w:id="72" w:name="_Toc467081388"/>
      <w:bookmarkStart w:id="73" w:name="_Toc468277970"/>
      <w:bookmarkStart w:id="74" w:name="_Toc471463456"/>
      <w:r>
        <w:rPr>
          <w:rFonts w:hint="eastAsia"/>
        </w:rPr>
        <w:t>一、2016届毕业生求职</w:t>
      </w:r>
      <w:bookmarkEnd w:id="72"/>
      <w:r>
        <w:rPr>
          <w:rFonts w:hint="eastAsia"/>
        </w:rPr>
        <w:t>经历调研</w:t>
      </w:r>
      <w:r>
        <w:t>分析</w:t>
      </w:r>
      <w:bookmarkEnd w:id="73"/>
      <w:bookmarkEnd w:id="74"/>
    </w:p>
    <w:p w14:paraId="2B5B6FC6" w14:textId="77777777" w:rsidR="000A6C2C" w:rsidRDefault="000A6C2C" w:rsidP="00F4623D">
      <w:pPr>
        <w:pStyle w:val="a5"/>
        <w:spacing w:before="156" w:after="156"/>
      </w:pPr>
      <w:bookmarkStart w:id="75" w:name="_Toc467081394"/>
      <w:bookmarkStart w:id="76" w:name="_Toc468277971"/>
      <w:bookmarkStart w:id="77" w:name="_Toc471463457"/>
      <w:r>
        <w:rPr>
          <w:rFonts w:hint="eastAsia"/>
        </w:rPr>
        <w:t>（一）</w:t>
      </w:r>
      <w:bookmarkEnd w:id="75"/>
      <w:r>
        <w:rPr>
          <w:rFonts w:hint="eastAsia"/>
        </w:rPr>
        <w:t>毕业生的求职</w:t>
      </w:r>
      <w:r>
        <w:t>成本</w:t>
      </w:r>
      <w:bookmarkEnd w:id="76"/>
      <w:bookmarkEnd w:id="77"/>
    </w:p>
    <w:p w14:paraId="6DDBBCAB" w14:textId="5EF60350" w:rsidR="000A6C2C" w:rsidRDefault="000A6C2C" w:rsidP="00F4623D">
      <w:pPr>
        <w:pStyle w:val="a9"/>
      </w:pPr>
      <w:r>
        <w:rPr>
          <w:rFonts w:hint="eastAsia"/>
        </w:rPr>
        <w:t>通过调研数据</w:t>
      </w:r>
      <w:r>
        <w:t>显示</w:t>
      </w:r>
      <w:r>
        <w:rPr>
          <w:rFonts w:hint="eastAsia"/>
        </w:rPr>
        <w:t>，59.59</w:t>
      </w:r>
      <w:r w:rsidRPr="006D2E2C">
        <w:t>%的毕业生</w:t>
      </w:r>
      <w:r>
        <w:rPr>
          <w:rFonts w:hint="eastAsia"/>
        </w:rPr>
        <w:t>求职</w:t>
      </w:r>
      <w:r>
        <w:t>花费成本在2000</w:t>
      </w:r>
      <w:r>
        <w:rPr>
          <w:rFonts w:hint="eastAsia"/>
        </w:rPr>
        <w:t>元</w:t>
      </w:r>
      <w:r>
        <w:t>以下，</w:t>
      </w:r>
      <w:r>
        <w:rPr>
          <w:rFonts w:hint="eastAsia"/>
        </w:rPr>
        <w:t>23.88</w:t>
      </w:r>
      <w:r>
        <w:t>%的毕业生求职花费成本在</w:t>
      </w:r>
      <w:r>
        <w:rPr>
          <w:rFonts w:hint="eastAsia"/>
        </w:rPr>
        <w:t>2001-4000元之间</w:t>
      </w:r>
      <w:r>
        <w:t>，</w:t>
      </w:r>
      <w:r>
        <w:rPr>
          <w:rFonts w:hint="eastAsia"/>
        </w:rPr>
        <w:t>花费</w:t>
      </w:r>
      <w:r>
        <w:t>成本在</w:t>
      </w:r>
      <w:r>
        <w:rPr>
          <w:rFonts w:hint="eastAsia"/>
        </w:rPr>
        <w:t>4000元</w:t>
      </w:r>
      <w:r>
        <w:t>以上的人数比例只有1</w:t>
      </w:r>
      <w:r>
        <w:rPr>
          <w:rFonts w:hint="eastAsia"/>
        </w:rPr>
        <w:t>6.53</w:t>
      </w:r>
      <w:r>
        <w:t>%，说明了毕业生花费较少的成本就获得了自己理想的工作。</w:t>
      </w:r>
      <w:r>
        <w:rPr>
          <w:rFonts w:hint="eastAsia"/>
        </w:rPr>
        <w:t>具体</w:t>
      </w:r>
      <w:r w:rsidR="001C07E6">
        <w:t>情况见</w:t>
      </w:r>
      <w:r>
        <w:rPr>
          <w:rFonts w:hint="eastAsia"/>
        </w:rPr>
        <w:t>图</w:t>
      </w:r>
      <w:r w:rsidR="001C07E6">
        <w:rPr>
          <w:rFonts w:hint="eastAsia"/>
        </w:rPr>
        <w:t>2</w:t>
      </w:r>
      <w:r w:rsidR="001C07E6">
        <w:t>-1</w:t>
      </w:r>
      <w:r w:rsidR="00DA7432">
        <w:rPr>
          <w:rFonts w:hint="eastAsia"/>
        </w:rPr>
        <w:t>。</w:t>
      </w:r>
    </w:p>
    <w:p w14:paraId="21E1DFBD" w14:textId="1941DD0C" w:rsidR="000A6C2C" w:rsidRPr="006D2E2C" w:rsidRDefault="000A6C2C" w:rsidP="00E320F0">
      <w:pPr>
        <w:pStyle w:val="a9"/>
        <w:tabs>
          <w:tab w:val="left" w:pos="1080"/>
        </w:tabs>
        <w:ind w:firstLineChars="250" w:firstLine="600"/>
        <w:rPr>
          <w:szCs w:val="24"/>
        </w:rPr>
      </w:pPr>
      <w:r>
        <w:rPr>
          <w:noProof/>
        </w:rPr>
        <w:drawing>
          <wp:inline distT="0" distB="0" distL="0" distR="0" wp14:anchorId="7BC3B345" wp14:editId="1DC14EFC">
            <wp:extent cx="4572000" cy="2743200"/>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5113A0" w14:textId="5C0DB4BD" w:rsidR="000A6C2C" w:rsidRDefault="000A6C2C" w:rsidP="000A6C2C">
      <w:pPr>
        <w:pStyle w:val="af0"/>
        <w:jc w:val="center"/>
        <w:rPr>
          <w:rFonts w:asciiTheme="majorEastAsia" w:eastAsiaTheme="majorEastAsia" w:hAnsiTheme="majorEastAsia"/>
          <w:sz w:val="18"/>
          <w:szCs w:val="18"/>
        </w:rPr>
      </w:pPr>
      <w:bookmarkStart w:id="78" w:name="_Toc468278081"/>
      <w:r w:rsidRPr="00BF7701">
        <w:rPr>
          <w:rFonts w:asciiTheme="majorEastAsia" w:eastAsiaTheme="majorEastAsia" w:hAnsiTheme="majorEastAsia" w:hint="eastAsia"/>
          <w:sz w:val="18"/>
          <w:szCs w:val="18"/>
        </w:rPr>
        <w:t>图2-</w:t>
      </w:r>
      <w:r w:rsidRPr="00BF7701">
        <w:rPr>
          <w:rFonts w:asciiTheme="majorEastAsia" w:eastAsiaTheme="majorEastAsia" w:hAnsiTheme="majorEastAsia"/>
          <w:sz w:val="18"/>
          <w:szCs w:val="18"/>
        </w:rPr>
        <w:fldChar w:fldCharType="begin"/>
      </w:r>
      <w:r w:rsidRPr="00BF7701">
        <w:rPr>
          <w:rFonts w:asciiTheme="majorEastAsia" w:eastAsiaTheme="majorEastAsia" w:hAnsiTheme="majorEastAsia"/>
          <w:sz w:val="18"/>
          <w:szCs w:val="18"/>
        </w:rPr>
        <w:instrText xml:space="preserve"> </w:instrText>
      </w:r>
      <w:r w:rsidRPr="00BF7701">
        <w:rPr>
          <w:rFonts w:asciiTheme="majorEastAsia" w:eastAsiaTheme="majorEastAsia" w:hAnsiTheme="majorEastAsia" w:hint="eastAsia"/>
          <w:sz w:val="18"/>
          <w:szCs w:val="18"/>
        </w:rPr>
        <w:instrText>SEQ 图2- \* ARABIC</w:instrText>
      </w:r>
      <w:r w:rsidRPr="00BF7701">
        <w:rPr>
          <w:rFonts w:asciiTheme="majorEastAsia" w:eastAsiaTheme="majorEastAsia" w:hAnsiTheme="majorEastAsia"/>
          <w:sz w:val="18"/>
          <w:szCs w:val="18"/>
        </w:rPr>
        <w:instrText xml:space="preserve"> </w:instrText>
      </w:r>
      <w:r w:rsidRPr="00BF770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BF7701">
        <w:rPr>
          <w:rFonts w:asciiTheme="majorEastAsia" w:eastAsiaTheme="majorEastAsia" w:hAnsiTheme="majorEastAsia"/>
          <w:sz w:val="18"/>
          <w:szCs w:val="18"/>
        </w:rPr>
        <w:fldChar w:fldCharType="end"/>
      </w:r>
      <w:r w:rsidRPr="00BF7701">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BF7701">
        <w:rPr>
          <w:rFonts w:asciiTheme="majorEastAsia" w:eastAsiaTheme="majorEastAsia" w:hAnsiTheme="majorEastAsia" w:hint="eastAsia"/>
          <w:sz w:val="18"/>
          <w:szCs w:val="18"/>
        </w:rPr>
        <w:t>2016届</w:t>
      </w:r>
      <w:r w:rsidRPr="00BF7701">
        <w:rPr>
          <w:rFonts w:asciiTheme="majorEastAsia" w:eastAsiaTheme="majorEastAsia" w:hAnsiTheme="majorEastAsia"/>
          <w:sz w:val="18"/>
          <w:szCs w:val="18"/>
        </w:rPr>
        <w:t>毕业生求职花费成本</w:t>
      </w:r>
      <w:bookmarkEnd w:id="78"/>
    </w:p>
    <w:p w14:paraId="4E6AC348" w14:textId="77777777" w:rsidR="000A6C2C" w:rsidRDefault="000A6C2C" w:rsidP="002E383A">
      <w:pPr>
        <w:pStyle w:val="a5"/>
        <w:spacing w:before="156" w:after="156"/>
      </w:pPr>
      <w:bookmarkStart w:id="79" w:name="_Toc468277972"/>
      <w:bookmarkStart w:id="80" w:name="_Toc471463458"/>
      <w:r>
        <w:rPr>
          <w:rFonts w:hint="eastAsia"/>
        </w:rPr>
        <w:t>（二）毕业生获得当前</w:t>
      </w:r>
      <w:r>
        <w:t>工作的途径</w:t>
      </w:r>
      <w:bookmarkEnd w:id="79"/>
      <w:bookmarkEnd w:id="80"/>
    </w:p>
    <w:p w14:paraId="4E7F1389" w14:textId="53F3C63B" w:rsidR="001C07E6" w:rsidRPr="00E9753D" w:rsidRDefault="000A6C2C" w:rsidP="001C07E6">
      <w:pPr>
        <w:pStyle w:val="a9"/>
      </w:pPr>
      <w:r w:rsidRPr="00F26B74">
        <w:rPr>
          <w:rFonts w:hint="eastAsia"/>
        </w:rPr>
        <w:t>根据</w:t>
      </w:r>
      <w:r w:rsidRPr="00F26B74">
        <w:t>调研数据统计，</w:t>
      </w:r>
      <w:r>
        <w:rPr>
          <w:rFonts w:hint="eastAsia"/>
        </w:rPr>
        <w:t>母校</w:t>
      </w:r>
      <w:r>
        <w:t>推荐和自己直接联系</w:t>
      </w:r>
      <w:r>
        <w:rPr>
          <w:rFonts w:hint="eastAsia"/>
        </w:rPr>
        <w:t>应聘</w:t>
      </w:r>
      <w:r w:rsidR="0068230C">
        <w:rPr>
          <w:rFonts w:hint="eastAsia"/>
        </w:rPr>
        <w:t>是</w:t>
      </w:r>
      <w:r>
        <w:t>毕业生获得当前工作</w:t>
      </w:r>
      <w:r>
        <w:rPr>
          <w:rFonts w:hint="eastAsia"/>
        </w:rPr>
        <w:t>主要的</w:t>
      </w:r>
      <w:r>
        <w:t>两种途径，</w:t>
      </w:r>
      <w:r>
        <w:rPr>
          <w:rFonts w:hint="eastAsia"/>
        </w:rPr>
        <w:t>人数占比为</w:t>
      </w:r>
      <w:r>
        <w:t>7</w:t>
      </w:r>
      <w:r>
        <w:rPr>
          <w:rFonts w:hint="eastAsia"/>
        </w:rPr>
        <w:t>0.51</w:t>
      </w:r>
      <w:r>
        <w:t>%，</w:t>
      </w:r>
      <w:r>
        <w:rPr>
          <w:rFonts w:hint="eastAsia"/>
        </w:rPr>
        <w:t>通过</w:t>
      </w:r>
      <w:r>
        <w:t>亲友推荐的人数比例为</w:t>
      </w:r>
      <w:r>
        <w:rPr>
          <w:rFonts w:hint="eastAsia"/>
        </w:rPr>
        <w:t>8.88</w:t>
      </w:r>
      <w:r>
        <w:t>%，通过社会中介推荐的人数比例为</w:t>
      </w:r>
      <w:r>
        <w:rPr>
          <w:rFonts w:hint="eastAsia"/>
        </w:rPr>
        <w:t>9.49</w:t>
      </w:r>
      <w:r>
        <w:t>%。</w:t>
      </w:r>
      <w:r w:rsidR="001C07E6">
        <w:rPr>
          <w:rFonts w:hint="eastAsia"/>
        </w:rPr>
        <w:t>具体情况详见图2</w:t>
      </w:r>
      <w:r w:rsidR="001C07E6">
        <w:t>-2。</w:t>
      </w:r>
    </w:p>
    <w:p w14:paraId="70D27932" w14:textId="77777777" w:rsidR="000A6C2C" w:rsidRDefault="000A6C2C" w:rsidP="002E383A">
      <w:pPr>
        <w:pStyle w:val="a9"/>
      </w:pPr>
    </w:p>
    <w:p w14:paraId="55805D69" w14:textId="77777777" w:rsidR="000A6C2C" w:rsidRPr="00EC49CE" w:rsidRDefault="000A6C2C" w:rsidP="000A6C2C">
      <w:pPr>
        <w:spacing w:line="360" w:lineRule="auto"/>
        <w:jc w:val="center"/>
        <w:rPr>
          <w:sz w:val="24"/>
          <w:szCs w:val="24"/>
        </w:rPr>
      </w:pPr>
      <w:r>
        <w:rPr>
          <w:noProof/>
        </w:rPr>
        <w:lastRenderedPageBreak/>
        <w:drawing>
          <wp:inline distT="0" distB="0" distL="0" distR="0" wp14:anchorId="1BFFE933" wp14:editId="43A2003A">
            <wp:extent cx="4572000" cy="2743200"/>
            <wp:effectExtent l="0" t="0" r="0" b="0"/>
            <wp:docPr id="49" name="图表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8C74DD" w14:textId="14DB9AB1" w:rsidR="000A6C2C" w:rsidRDefault="000A6C2C" w:rsidP="002E383A">
      <w:pPr>
        <w:pStyle w:val="af0"/>
        <w:jc w:val="center"/>
        <w:rPr>
          <w:rFonts w:asciiTheme="majorEastAsia" w:eastAsiaTheme="majorEastAsia" w:hAnsiTheme="majorEastAsia"/>
          <w:sz w:val="18"/>
          <w:szCs w:val="18"/>
        </w:rPr>
      </w:pPr>
      <w:bookmarkStart w:id="81" w:name="_Toc468278082"/>
      <w:r w:rsidRPr="00145409">
        <w:rPr>
          <w:rFonts w:asciiTheme="majorEastAsia" w:eastAsiaTheme="majorEastAsia" w:hAnsiTheme="majorEastAsia" w:hint="eastAsia"/>
          <w:sz w:val="18"/>
          <w:szCs w:val="18"/>
        </w:rPr>
        <w:t>图2-</w:t>
      </w:r>
      <w:r w:rsidRPr="00145409">
        <w:rPr>
          <w:rFonts w:asciiTheme="majorEastAsia" w:eastAsiaTheme="majorEastAsia" w:hAnsiTheme="majorEastAsia"/>
          <w:sz w:val="18"/>
          <w:szCs w:val="18"/>
        </w:rPr>
        <w:fldChar w:fldCharType="begin"/>
      </w:r>
      <w:r w:rsidRPr="00145409">
        <w:rPr>
          <w:rFonts w:asciiTheme="majorEastAsia" w:eastAsiaTheme="majorEastAsia" w:hAnsiTheme="majorEastAsia"/>
          <w:sz w:val="18"/>
          <w:szCs w:val="18"/>
        </w:rPr>
        <w:instrText xml:space="preserve"> </w:instrText>
      </w:r>
      <w:r w:rsidRPr="00145409">
        <w:rPr>
          <w:rFonts w:asciiTheme="majorEastAsia" w:eastAsiaTheme="majorEastAsia" w:hAnsiTheme="majorEastAsia" w:hint="eastAsia"/>
          <w:sz w:val="18"/>
          <w:szCs w:val="18"/>
        </w:rPr>
        <w:instrText>SEQ 图2- \* ARABIC</w:instrText>
      </w:r>
      <w:r w:rsidRPr="00145409">
        <w:rPr>
          <w:rFonts w:asciiTheme="majorEastAsia" w:eastAsiaTheme="majorEastAsia" w:hAnsiTheme="majorEastAsia"/>
          <w:sz w:val="18"/>
          <w:szCs w:val="18"/>
        </w:rPr>
        <w:instrText xml:space="preserve"> </w:instrText>
      </w:r>
      <w:r w:rsidRPr="00145409">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145409">
        <w:rPr>
          <w:rFonts w:asciiTheme="majorEastAsia" w:eastAsiaTheme="majorEastAsia" w:hAnsiTheme="majorEastAsia"/>
          <w:sz w:val="18"/>
          <w:szCs w:val="18"/>
        </w:rPr>
        <w:fldChar w:fldCharType="end"/>
      </w:r>
      <w:r w:rsidRPr="00145409">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145409">
        <w:rPr>
          <w:rFonts w:asciiTheme="majorEastAsia" w:eastAsiaTheme="majorEastAsia" w:hAnsiTheme="majorEastAsia" w:hint="eastAsia"/>
          <w:sz w:val="18"/>
          <w:szCs w:val="18"/>
        </w:rPr>
        <w:t>2016届</w:t>
      </w:r>
      <w:r w:rsidRPr="00145409">
        <w:rPr>
          <w:rFonts w:asciiTheme="majorEastAsia" w:eastAsiaTheme="majorEastAsia" w:hAnsiTheme="majorEastAsia"/>
          <w:sz w:val="18"/>
          <w:szCs w:val="18"/>
        </w:rPr>
        <w:t>毕业生获得当前工作的</w:t>
      </w:r>
      <w:r w:rsidRPr="00145409">
        <w:rPr>
          <w:rFonts w:asciiTheme="majorEastAsia" w:eastAsiaTheme="majorEastAsia" w:hAnsiTheme="majorEastAsia" w:hint="eastAsia"/>
          <w:sz w:val="18"/>
          <w:szCs w:val="18"/>
        </w:rPr>
        <w:t>途径</w:t>
      </w:r>
      <w:bookmarkEnd w:id="81"/>
    </w:p>
    <w:p w14:paraId="7F6C1574" w14:textId="77777777" w:rsidR="000A6C2C" w:rsidRDefault="000A6C2C" w:rsidP="002E383A">
      <w:pPr>
        <w:pStyle w:val="a5"/>
        <w:spacing w:before="156" w:after="156"/>
      </w:pPr>
      <w:bookmarkStart w:id="82" w:name="_Toc468277973"/>
      <w:bookmarkStart w:id="83" w:name="_Toc471463459"/>
      <w:r>
        <w:rPr>
          <w:rFonts w:hint="eastAsia"/>
        </w:rPr>
        <w:t>（三）毕业生求职中</w:t>
      </w:r>
      <w:r>
        <w:t>成功的因素</w:t>
      </w:r>
      <w:bookmarkEnd w:id="82"/>
      <w:bookmarkEnd w:id="83"/>
    </w:p>
    <w:p w14:paraId="707FF4CE" w14:textId="729CD833" w:rsidR="000A6C2C" w:rsidRDefault="000A6C2C" w:rsidP="002E383A">
      <w:pPr>
        <w:pStyle w:val="a9"/>
      </w:pPr>
      <w:r w:rsidRPr="00EC49CE">
        <w:rPr>
          <w:rFonts w:hint="eastAsia"/>
        </w:rPr>
        <w:t>根据</w:t>
      </w:r>
      <w:r w:rsidRPr="00EC49CE">
        <w:t>调研数据统计，</w:t>
      </w:r>
      <w:r>
        <w:rPr>
          <w:rFonts w:hint="eastAsia"/>
        </w:rPr>
        <w:t>2016届毕业生认为影响求职成功的</w:t>
      </w:r>
      <w:r>
        <w:t>因素主要为：个人素质、学历</w:t>
      </w:r>
      <w:r>
        <w:rPr>
          <w:rFonts w:hint="eastAsia"/>
        </w:rPr>
        <w:t>、</w:t>
      </w:r>
      <w:r>
        <w:t>实践</w:t>
      </w:r>
      <w:r>
        <w:rPr>
          <w:rFonts w:hint="eastAsia"/>
        </w:rPr>
        <w:t>/工作</w:t>
      </w:r>
      <w:r>
        <w:t>经验</w:t>
      </w:r>
      <w:r>
        <w:rPr>
          <w:rFonts w:hint="eastAsia"/>
        </w:rPr>
        <w:t>、专业背景</w:t>
      </w:r>
      <w:r>
        <w:t>，</w:t>
      </w:r>
      <w:r>
        <w:rPr>
          <w:rFonts w:hint="eastAsia"/>
        </w:rPr>
        <w:t>人数</w:t>
      </w:r>
      <w:r>
        <w:t>占比为</w:t>
      </w:r>
      <w:r>
        <w:rPr>
          <w:rFonts w:hint="eastAsia"/>
        </w:rPr>
        <w:t>69.26</w:t>
      </w:r>
      <w:r>
        <w:t>%</w:t>
      </w:r>
      <w:r w:rsidR="00834487">
        <w:t>，认为参</w:t>
      </w:r>
      <w:r w:rsidR="00834487">
        <w:rPr>
          <w:rFonts w:hint="eastAsia"/>
        </w:rPr>
        <w:t>加</w:t>
      </w:r>
      <w:r>
        <w:t>竞赛</w:t>
      </w:r>
      <w:r>
        <w:rPr>
          <w:rFonts w:hint="eastAsia"/>
        </w:rPr>
        <w:t>获奖</w:t>
      </w:r>
      <w:r>
        <w:t>经历、是否担任学生干部对于求职</w:t>
      </w:r>
      <w:r>
        <w:rPr>
          <w:rFonts w:hint="eastAsia"/>
        </w:rPr>
        <w:t>的</w:t>
      </w:r>
      <w:r>
        <w:t>帮助并不是</w:t>
      </w:r>
      <w:r>
        <w:rPr>
          <w:rFonts w:hint="eastAsia"/>
        </w:rPr>
        <w:t>很大</w:t>
      </w:r>
      <w:r w:rsidR="00DA7432">
        <w:rPr>
          <w:rFonts w:hint="eastAsia"/>
        </w:rPr>
        <w:t>。</w:t>
      </w:r>
      <w:r w:rsidR="0086197B">
        <w:t>具体情况见</w:t>
      </w:r>
      <w:r>
        <w:rPr>
          <w:rFonts w:hint="eastAsia"/>
        </w:rPr>
        <w:t>图</w:t>
      </w:r>
      <w:r w:rsidR="0086197B">
        <w:rPr>
          <w:rFonts w:hint="eastAsia"/>
        </w:rPr>
        <w:t>2</w:t>
      </w:r>
      <w:r w:rsidR="0086197B">
        <w:t>-3</w:t>
      </w:r>
      <w:r w:rsidR="00E320F0">
        <w:rPr>
          <w:rFonts w:hint="eastAsia"/>
        </w:rPr>
        <w:t>。</w:t>
      </w:r>
    </w:p>
    <w:p w14:paraId="77DF71CD" w14:textId="77777777" w:rsidR="000A6C2C" w:rsidRDefault="000A6C2C" w:rsidP="000A6C2C">
      <w:pPr>
        <w:jc w:val="center"/>
      </w:pPr>
      <w:r>
        <w:rPr>
          <w:noProof/>
        </w:rPr>
        <w:drawing>
          <wp:inline distT="0" distB="0" distL="0" distR="0" wp14:anchorId="38EF7B7A" wp14:editId="5660B8F5">
            <wp:extent cx="4572000" cy="2743200"/>
            <wp:effectExtent l="0" t="0" r="0" b="0"/>
            <wp:docPr id="50" name="图表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1DC620" w14:textId="47CA3E95" w:rsidR="000A6C2C" w:rsidRPr="00145409" w:rsidRDefault="000A6C2C" w:rsidP="000A6C2C">
      <w:pPr>
        <w:pStyle w:val="af0"/>
        <w:jc w:val="center"/>
        <w:rPr>
          <w:rFonts w:asciiTheme="majorEastAsia" w:eastAsiaTheme="majorEastAsia" w:hAnsiTheme="majorEastAsia"/>
          <w:sz w:val="18"/>
          <w:szCs w:val="18"/>
        </w:rPr>
      </w:pPr>
      <w:bookmarkStart w:id="84" w:name="_Toc468278083"/>
      <w:r w:rsidRPr="00145409">
        <w:rPr>
          <w:rFonts w:asciiTheme="majorEastAsia" w:eastAsiaTheme="majorEastAsia" w:hAnsiTheme="majorEastAsia" w:hint="eastAsia"/>
          <w:sz w:val="18"/>
          <w:szCs w:val="18"/>
        </w:rPr>
        <w:t>图2-</w:t>
      </w:r>
      <w:r w:rsidRPr="00145409">
        <w:rPr>
          <w:rFonts w:asciiTheme="majorEastAsia" w:eastAsiaTheme="majorEastAsia" w:hAnsiTheme="majorEastAsia"/>
          <w:sz w:val="18"/>
          <w:szCs w:val="18"/>
        </w:rPr>
        <w:fldChar w:fldCharType="begin"/>
      </w:r>
      <w:r w:rsidRPr="00145409">
        <w:rPr>
          <w:rFonts w:asciiTheme="majorEastAsia" w:eastAsiaTheme="majorEastAsia" w:hAnsiTheme="majorEastAsia"/>
          <w:sz w:val="18"/>
          <w:szCs w:val="18"/>
        </w:rPr>
        <w:instrText xml:space="preserve"> </w:instrText>
      </w:r>
      <w:r w:rsidRPr="00145409">
        <w:rPr>
          <w:rFonts w:asciiTheme="majorEastAsia" w:eastAsiaTheme="majorEastAsia" w:hAnsiTheme="majorEastAsia" w:hint="eastAsia"/>
          <w:sz w:val="18"/>
          <w:szCs w:val="18"/>
        </w:rPr>
        <w:instrText>SEQ 图2- \* ARABIC</w:instrText>
      </w:r>
      <w:r w:rsidRPr="00145409">
        <w:rPr>
          <w:rFonts w:asciiTheme="majorEastAsia" w:eastAsiaTheme="majorEastAsia" w:hAnsiTheme="majorEastAsia"/>
          <w:sz w:val="18"/>
          <w:szCs w:val="18"/>
        </w:rPr>
        <w:instrText xml:space="preserve"> </w:instrText>
      </w:r>
      <w:r w:rsidRPr="00145409">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3</w:t>
      </w:r>
      <w:r w:rsidRPr="00145409">
        <w:rPr>
          <w:rFonts w:asciiTheme="majorEastAsia" w:eastAsiaTheme="majorEastAsia" w:hAnsiTheme="majorEastAsia"/>
          <w:sz w:val="18"/>
          <w:szCs w:val="18"/>
        </w:rPr>
        <w:fldChar w:fldCharType="end"/>
      </w:r>
      <w:r w:rsidRPr="00145409">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145409">
        <w:rPr>
          <w:rFonts w:asciiTheme="majorEastAsia" w:eastAsiaTheme="majorEastAsia" w:hAnsiTheme="majorEastAsia" w:hint="eastAsia"/>
          <w:sz w:val="18"/>
          <w:szCs w:val="18"/>
        </w:rPr>
        <w:t>2016届</w:t>
      </w:r>
      <w:r w:rsidRPr="00145409">
        <w:rPr>
          <w:rFonts w:asciiTheme="majorEastAsia" w:eastAsiaTheme="majorEastAsia" w:hAnsiTheme="majorEastAsia"/>
          <w:sz w:val="18"/>
          <w:szCs w:val="18"/>
        </w:rPr>
        <w:t>毕业生求职中成功</w:t>
      </w:r>
      <w:r w:rsidRPr="00145409">
        <w:rPr>
          <w:rFonts w:asciiTheme="majorEastAsia" w:eastAsiaTheme="majorEastAsia" w:hAnsiTheme="majorEastAsia" w:hint="eastAsia"/>
          <w:sz w:val="18"/>
          <w:szCs w:val="18"/>
        </w:rPr>
        <w:t>的</w:t>
      </w:r>
      <w:r w:rsidRPr="00145409">
        <w:rPr>
          <w:rFonts w:asciiTheme="majorEastAsia" w:eastAsiaTheme="majorEastAsia" w:hAnsiTheme="majorEastAsia"/>
          <w:sz w:val="18"/>
          <w:szCs w:val="18"/>
        </w:rPr>
        <w:t>因素</w:t>
      </w:r>
      <w:bookmarkEnd w:id="84"/>
    </w:p>
    <w:p w14:paraId="0F54954B" w14:textId="77777777" w:rsidR="000A6C2C" w:rsidRDefault="000A6C2C" w:rsidP="002E383A">
      <w:pPr>
        <w:pStyle w:val="a5"/>
        <w:spacing w:before="156" w:after="156"/>
      </w:pPr>
      <w:bookmarkStart w:id="85" w:name="_Toc468277974"/>
      <w:bookmarkStart w:id="86" w:name="_Toc471463460"/>
      <w:r>
        <w:rPr>
          <w:rFonts w:hint="eastAsia"/>
        </w:rPr>
        <w:t>（四）毕业生就业时是否</w:t>
      </w:r>
      <w:r>
        <w:t>签订劳动合同</w:t>
      </w:r>
      <w:bookmarkEnd w:id="85"/>
      <w:bookmarkEnd w:id="86"/>
    </w:p>
    <w:p w14:paraId="3AF01DF0" w14:textId="42DB015E" w:rsidR="000A6C2C" w:rsidRPr="007B7189" w:rsidRDefault="000A6C2C" w:rsidP="002E383A">
      <w:pPr>
        <w:pStyle w:val="a9"/>
      </w:pPr>
      <w:r w:rsidRPr="007B7189">
        <w:rPr>
          <w:rFonts w:hint="eastAsia"/>
        </w:rPr>
        <w:t>根据</w:t>
      </w:r>
      <w:r w:rsidRPr="007B7189">
        <w:t>调研数据统计</w:t>
      </w:r>
      <w:r w:rsidRPr="007B7189">
        <w:rPr>
          <w:rFonts w:hint="eastAsia"/>
        </w:rPr>
        <w:t>，</w:t>
      </w:r>
      <w:r>
        <w:rPr>
          <w:rFonts w:hint="eastAsia"/>
        </w:rPr>
        <w:t>8</w:t>
      </w:r>
      <w:r>
        <w:t>5.92%的毕业生</w:t>
      </w:r>
      <w:r>
        <w:rPr>
          <w:rFonts w:hint="eastAsia"/>
        </w:rPr>
        <w:t>在</w:t>
      </w:r>
      <w:r>
        <w:t>就业</w:t>
      </w:r>
      <w:r>
        <w:rPr>
          <w:rFonts w:hint="eastAsia"/>
        </w:rPr>
        <w:t>时</w:t>
      </w:r>
      <w:r w:rsidR="00834487">
        <w:rPr>
          <w:rFonts w:hint="eastAsia"/>
        </w:rPr>
        <w:t>签订</w:t>
      </w:r>
      <w:r>
        <w:rPr>
          <w:rFonts w:hint="eastAsia"/>
        </w:rPr>
        <w:t>了</w:t>
      </w:r>
      <w:r>
        <w:t>不同期限的劳动合同和就业协议，</w:t>
      </w:r>
      <w:r>
        <w:rPr>
          <w:rFonts w:hint="eastAsia"/>
        </w:rPr>
        <w:t>但是</w:t>
      </w:r>
      <w:r>
        <w:t>还有</w:t>
      </w:r>
      <w:r>
        <w:rPr>
          <w:rFonts w:hint="eastAsia"/>
        </w:rPr>
        <w:t>1</w:t>
      </w:r>
      <w:r>
        <w:t>4.08%的</w:t>
      </w:r>
      <w:r>
        <w:rPr>
          <w:rFonts w:hint="eastAsia"/>
        </w:rPr>
        <w:t>毕业生在</w:t>
      </w:r>
      <w:r>
        <w:t>就业时没有签订任何就业协议和合同。</w:t>
      </w:r>
      <w:r w:rsidR="00C83F96">
        <w:rPr>
          <w:rFonts w:hint="eastAsia"/>
        </w:rPr>
        <w:t>详见</w:t>
      </w:r>
      <w:r>
        <w:rPr>
          <w:rFonts w:hint="eastAsia"/>
        </w:rPr>
        <w:t>图</w:t>
      </w:r>
      <w:r w:rsidR="00C83F96">
        <w:rPr>
          <w:rFonts w:hint="eastAsia"/>
        </w:rPr>
        <w:t>2</w:t>
      </w:r>
      <w:r w:rsidR="00C83F96">
        <w:t>-4</w:t>
      </w:r>
      <w:r>
        <w:rPr>
          <w:rFonts w:hint="eastAsia"/>
        </w:rPr>
        <w:t>。</w:t>
      </w:r>
    </w:p>
    <w:p w14:paraId="28B942CD" w14:textId="77777777" w:rsidR="000A6C2C" w:rsidRDefault="000A6C2C" w:rsidP="000A6C2C">
      <w:pPr>
        <w:jc w:val="center"/>
      </w:pPr>
      <w:r>
        <w:rPr>
          <w:noProof/>
        </w:rPr>
        <w:lastRenderedPageBreak/>
        <w:drawing>
          <wp:inline distT="0" distB="0" distL="0" distR="0" wp14:anchorId="57A46D56" wp14:editId="5A037061">
            <wp:extent cx="4572000" cy="27432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44784E" w14:textId="34CFC281" w:rsidR="000A6C2C" w:rsidRPr="002E383A" w:rsidRDefault="000A6C2C" w:rsidP="002E383A">
      <w:pPr>
        <w:pStyle w:val="af0"/>
        <w:jc w:val="center"/>
        <w:rPr>
          <w:rFonts w:asciiTheme="majorEastAsia" w:eastAsiaTheme="majorEastAsia" w:hAnsiTheme="majorEastAsia"/>
          <w:sz w:val="18"/>
          <w:szCs w:val="18"/>
        </w:rPr>
      </w:pPr>
      <w:bookmarkStart w:id="87" w:name="_Toc468278084"/>
      <w:r w:rsidRPr="007446DB">
        <w:rPr>
          <w:rFonts w:asciiTheme="majorEastAsia" w:eastAsiaTheme="majorEastAsia" w:hAnsiTheme="majorEastAsia" w:hint="eastAsia"/>
          <w:sz w:val="18"/>
          <w:szCs w:val="18"/>
        </w:rPr>
        <w:t>图2-</w:t>
      </w:r>
      <w:r w:rsidRPr="007446DB">
        <w:rPr>
          <w:rFonts w:asciiTheme="majorEastAsia" w:eastAsiaTheme="majorEastAsia" w:hAnsiTheme="majorEastAsia"/>
          <w:sz w:val="18"/>
          <w:szCs w:val="18"/>
        </w:rPr>
        <w:fldChar w:fldCharType="begin"/>
      </w:r>
      <w:r w:rsidRPr="007446DB">
        <w:rPr>
          <w:rFonts w:asciiTheme="majorEastAsia" w:eastAsiaTheme="majorEastAsia" w:hAnsiTheme="majorEastAsia"/>
          <w:sz w:val="18"/>
          <w:szCs w:val="18"/>
        </w:rPr>
        <w:instrText xml:space="preserve"> </w:instrText>
      </w:r>
      <w:r w:rsidRPr="007446DB">
        <w:rPr>
          <w:rFonts w:asciiTheme="majorEastAsia" w:eastAsiaTheme="majorEastAsia" w:hAnsiTheme="majorEastAsia" w:hint="eastAsia"/>
          <w:sz w:val="18"/>
          <w:szCs w:val="18"/>
        </w:rPr>
        <w:instrText>SEQ 图2- \* ARABIC</w:instrText>
      </w:r>
      <w:r w:rsidRPr="007446DB">
        <w:rPr>
          <w:rFonts w:asciiTheme="majorEastAsia" w:eastAsiaTheme="majorEastAsia" w:hAnsiTheme="majorEastAsia"/>
          <w:sz w:val="18"/>
          <w:szCs w:val="18"/>
        </w:rPr>
        <w:instrText xml:space="preserve"> </w:instrText>
      </w:r>
      <w:r w:rsidRPr="007446DB">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4</w:t>
      </w:r>
      <w:r w:rsidRPr="007446DB">
        <w:rPr>
          <w:rFonts w:asciiTheme="majorEastAsia" w:eastAsiaTheme="majorEastAsia" w:hAnsiTheme="majorEastAsia"/>
          <w:sz w:val="18"/>
          <w:szCs w:val="18"/>
        </w:rPr>
        <w:fldChar w:fldCharType="end"/>
      </w:r>
      <w:r w:rsidRPr="007446DB">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7446DB">
        <w:rPr>
          <w:rFonts w:asciiTheme="majorEastAsia" w:eastAsiaTheme="majorEastAsia" w:hAnsiTheme="majorEastAsia" w:hint="eastAsia"/>
          <w:sz w:val="18"/>
          <w:szCs w:val="18"/>
        </w:rPr>
        <w:t>2016届毕业生签订</w:t>
      </w:r>
      <w:r w:rsidRPr="007446DB">
        <w:rPr>
          <w:rFonts w:asciiTheme="majorEastAsia" w:eastAsiaTheme="majorEastAsia" w:hAnsiTheme="majorEastAsia"/>
          <w:sz w:val="18"/>
          <w:szCs w:val="18"/>
        </w:rPr>
        <w:t>劳动合同</w:t>
      </w:r>
      <w:r w:rsidRPr="007446DB">
        <w:rPr>
          <w:rFonts w:asciiTheme="majorEastAsia" w:eastAsiaTheme="majorEastAsia" w:hAnsiTheme="majorEastAsia" w:hint="eastAsia"/>
          <w:sz w:val="18"/>
          <w:szCs w:val="18"/>
        </w:rPr>
        <w:t>情况</w:t>
      </w:r>
      <w:bookmarkEnd w:id="87"/>
    </w:p>
    <w:p w14:paraId="6BC82D43" w14:textId="77777777" w:rsidR="000A6C2C" w:rsidRDefault="000A6C2C" w:rsidP="002E383A">
      <w:pPr>
        <w:pStyle w:val="a4"/>
      </w:pPr>
      <w:bookmarkStart w:id="88" w:name="_Toc468277975"/>
      <w:bookmarkStart w:id="89" w:name="_Toc471463461"/>
      <w:r>
        <w:rPr>
          <w:rFonts w:hint="eastAsia"/>
        </w:rPr>
        <w:t>二、2016届毕业生就业质量调研</w:t>
      </w:r>
      <w:r>
        <w:t>分析</w:t>
      </w:r>
      <w:bookmarkEnd w:id="88"/>
      <w:bookmarkEnd w:id="89"/>
    </w:p>
    <w:p w14:paraId="797D56E0" w14:textId="77777777" w:rsidR="000A6C2C" w:rsidRPr="00A7265E" w:rsidRDefault="000A6C2C" w:rsidP="0080501B">
      <w:pPr>
        <w:pStyle w:val="a9"/>
      </w:pPr>
      <w:r w:rsidRPr="00393728">
        <w:t>2016</w:t>
      </w:r>
      <w:r w:rsidRPr="00393728">
        <w:rPr>
          <w:rFonts w:hint="eastAsia"/>
        </w:rPr>
        <w:t>届</w:t>
      </w:r>
      <w:r w:rsidRPr="00393728">
        <w:t>毕业生回收的</w:t>
      </w:r>
      <w:r>
        <w:t>2289</w:t>
      </w:r>
      <w:r w:rsidRPr="00393728">
        <w:rPr>
          <w:rFonts w:hint="eastAsia"/>
        </w:rPr>
        <w:t>份有效问卷</w:t>
      </w:r>
      <w:r w:rsidRPr="00393728">
        <w:t>中，</w:t>
      </w:r>
      <w:r w:rsidRPr="00393728">
        <w:rPr>
          <w:rFonts w:hint="eastAsia"/>
        </w:rPr>
        <w:t>选择</w:t>
      </w:r>
      <w:r w:rsidRPr="00393728">
        <w:t>已落实就业单位</w:t>
      </w:r>
      <w:r w:rsidRPr="00393728">
        <w:rPr>
          <w:rFonts w:hint="eastAsia"/>
        </w:rPr>
        <w:t>选项</w:t>
      </w:r>
      <w:r w:rsidRPr="00393728">
        <w:t>的毕业生共有</w:t>
      </w:r>
      <w:r>
        <w:t>980</w:t>
      </w:r>
      <w:r w:rsidRPr="00393728">
        <w:rPr>
          <w:rFonts w:hint="eastAsia"/>
        </w:rPr>
        <w:t>人</w:t>
      </w:r>
      <w:r w:rsidRPr="00393728">
        <w:t>。针对这部分毕业生</w:t>
      </w:r>
      <w:r w:rsidRPr="00393728">
        <w:rPr>
          <w:rFonts w:hint="eastAsia"/>
        </w:rPr>
        <w:t>通过</w:t>
      </w:r>
      <w:r w:rsidRPr="00393728">
        <w:t>薪酬水平</w:t>
      </w:r>
      <w:r w:rsidRPr="00393728">
        <w:rPr>
          <w:rFonts w:hint="eastAsia"/>
        </w:rPr>
        <w:t>、</w:t>
      </w:r>
      <w:r w:rsidRPr="00393728">
        <w:t>福利保障、工作与专业相关性</w:t>
      </w:r>
      <w:r w:rsidRPr="00393728">
        <w:rPr>
          <w:rFonts w:hint="eastAsia"/>
        </w:rPr>
        <w:t>、</w:t>
      </w:r>
      <w:r w:rsidRPr="00393728">
        <w:t>工作</w:t>
      </w:r>
      <w:r w:rsidRPr="00393728">
        <w:rPr>
          <w:rFonts w:hint="eastAsia"/>
        </w:rPr>
        <w:t>与</w:t>
      </w:r>
      <w:r w:rsidRPr="00393728">
        <w:t>理想一致性</w:t>
      </w:r>
      <w:r w:rsidRPr="00393728">
        <w:rPr>
          <w:rFonts w:hint="eastAsia"/>
        </w:rPr>
        <w:t>来</w:t>
      </w:r>
      <w:r w:rsidRPr="00393728">
        <w:t>分析</w:t>
      </w:r>
      <w:r w:rsidRPr="00393728">
        <w:rPr>
          <w:rFonts w:hint="eastAsia"/>
        </w:rPr>
        <w:t>毕业生</w:t>
      </w:r>
      <w:r w:rsidRPr="00393728">
        <w:t>的就业质量情况，同时</w:t>
      </w:r>
      <w:r w:rsidRPr="00393728">
        <w:rPr>
          <w:rFonts w:hint="eastAsia"/>
        </w:rPr>
        <w:t>对</w:t>
      </w:r>
      <w:r w:rsidRPr="00393728">
        <w:t>毕业生离职的情况做简单的描述，从</w:t>
      </w:r>
      <w:r w:rsidRPr="00393728">
        <w:rPr>
          <w:rFonts w:hint="eastAsia"/>
        </w:rPr>
        <w:t>侧面</w:t>
      </w:r>
      <w:r w:rsidRPr="00393728">
        <w:t>反映毕业生的就业</w:t>
      </w:r>
      <w:r w:rsidRPr="00393728">
        <w:rPr>
          <w:rFonts w:hint="eastAsia"/>
        </w:rPr>
        <w:t>质量</w:t>
      </w:r>
      <w:r w:rsidRPr="00393728">
        <w:t>状况。</w:t>
      </w:r>
    </w:p>
    <w:p w14:paraId="587AD32C" w14:textId="77777777" w:rsidR="000A6C2C" w:rsidRPr="001B0E4D" w:rsidRDefault="000A6C2C" w:rsidP="0080501B">
      <w:pPr>
        <w:pStyle w:val="a5"/>
        <w:spacing w:before="156" w:after="156"/>
      </w:pPr>
      <w:bookmarkStart w:id="90" w:name="_Toc468277976"/>
      <w:bookmarkStart w:id="91" w:name="_Toc471463462"/>
      <w:r>
        <w:rPr>
          <w:rFonts w:hint="eastAsia"/>
        </w:rPr>
        <w:t>（一）毕业生的薪资</w:t>
      </w:r>
      <w:r>
        <w:t>水平</w:t>
      </w:r>
      <w:bookmarkEnd w:id="90"/>
      <w:bookmarkEnd w:id="91"/>
    </w:p>
    <w:p w14:paraId="7B042C4D" w14:textId="77777777" w:rsidR="000A6C2C" w:rsidRDefault="000A6C2C" w:rsidP="0080501B">
      <w:pPr>
        <w:pStyle w:val="a7"/>
        <w:spacing w:before="156" w:after="156"/>
      </w:pPr>
      <w:bookmarkStart w:id="92" w:name="_Toc468277977"/>
      <w:bookmarkStart w:id="93" w:name="_Toc471463463"/>
      <w:r>
        <w:rPr>
          <w:rFonts w:hint="eastAsia"/>
        </w:rPr>
        <w:t>1.毕业生总体</w:t>
      </w:r>
      <w:r>
        <w:t>薪资水平</w:t>
      </w:r>
      <w:bookmarkEnd w:id="92"/>
      <w:bookmarkEnd w:id="93"/>
    </w:p>
    <w:p w14:paraId="6A2486B2" w14:textId="270CD854" w:rsidR="000A6C2C" w:rsidRPr="002A0C45" w:rsidRDefault="000A6C2C" w:rsidP="00F4623D">
      <w:pPr>
        <w:pStyle w:val="a9"/>
      </w:pPr>
      <w:r w:rsidRPr="002A0C45">
        <w:rPr>
          <w:rFonts w:hint="eastAsia"/>
        </w:rPr>
        <w:t>根据</w:t>
      </w:r>
      <w:r w:rsidRPr="002A0C45">
        <w:t>调研数据统计，</w:t>
      </w:r>
      <w:r w:rsidRPr="002A0C45">
        <w:rPr>
          <w:rFonts w:hint="eastAsia"/>
        </w:rPr>
        <w:t>2016届</w:t>
      </w:r>
      <w:r w:rsidRPr="002A0C45">
        <w:t>毕业生的</w:t>
      </w:r>
      <w:r w:rsidRPr="002A0C45">
        <w:rPr>
          <w:rFonts w:hint="eastAsia"/>
        </w:rPr>
        <w:t>薪酬</w:t>
      </w:r>
      <w:r w:rsidRPr="002A0C45">
        <w:t>水平</w:t>
      </w:r>
      <w:r w:rsidRPr="002A0C45">
        <w:rPr>
          <w:rFonts w:hint="eastAsia"/>
        </w:rPr>
        <w:t>主要</w:t>
      </w:r>
      <w:r w:rsidRPr="002A0C45">
        <w:t>集中在</w:t>
      </w:r>
      <w:r w:rsidRPr="002A0C45">
        <w:rPr>
          <w:rFonts w:hint="eastAsia"/>
        </w:rPr>
        <w:t>2001-4000元</w:t>
      </w:r>
      <w:r w:rsidRPr="002A0C45">
        <w:t>，</w:t>
      </w:r>
      <w:r>
        <w:rPr>
          <w:rFonts w:hint="eastAsia"/>
        </w:rPr>
        <w:t>人数</w:t>
      </w:r>
      <w:r>
        <w:t>占比为73.27%，</w:t>
      </w:r>
      <w:r>
        <w:rPr>
          <w:rFonts w:hint="eastAsia"/>
        </w:rPr>
        <w:t>其中薪酬</w:t>
      </w:r>
      <w:r>
        <w:t>水平在</w:t>
      </w:r>
      <w:r>
        <w:rPr>
          <w:rFonts w:hint="eastAsia"/>
        </w:rPr>
        <w:t>3001-4000元的</w:t>
      </w:r>
      <w:r>
        <w:t>人数</w:t>
      </w:r>
      <w:r>
        <w:rPr>
          <w:rFonts w:hint="eastAsia"/>
        </w:rPr>
        <w:t>比例</w:t>
      </w:r>
      <w:r>
        <w:t>最大，比例为</w:t>
      </w:r>
      <w:r>
        <w:rPr>
          <w:rFonts w:hint="eastAsia"/>
        </w:rPr>
        <w:t>3</w:t>
      </w:r>
      <w:r>
        <w:t>7.35%</w:t>
      </w:r>
      <w:r w:rsidR="00C83F96">
        <w:rPr>
          <w:rFonts w:hint="eastAsia"/>
        </w:rPr>
        <w:t>。详见</w:t>
      </w:r>
      <w:r>
        <w:rPr>
          <w:rFonts w:hint="eastAsia"/>
        </w:rPr>
        <w:t>图</w:t>
      </w:r>
      <w:r w:rsidR="00C83F96">
        <w:rPr>
          <w:rFonts w:hint="eastAsia"/>
        </w:rPr>
        <w:t>2</w:t>
      </w:r>
      <w:r w:rsidR="00C83F96">
        <w:t>-5</w:t>
      </w:r>
      <w:r>
        <w:t>。</w:t>
      </w:r>
    </w:p>
    <w:p w14:paraId="16505D44" w14:textId="77777777" w:rsidR="000A6C2C" w:rsidRPr="004874E4" w:rsidRDefault="000A6C2C" w:rsidP="000A6C2C">
      <w:pPr>
        <w:jc w:val="center"/>
      </w:pPr>
      <w:r>
        <w:rPr>
          <w:noProof/>
        </w:rPr>
        <w:lastRenderedPageBreak/>
        <w:drawing>
          <wp:inline distT="0" distB="0" distL="0" distR="0" wp14:anchorId="50FB27E8" wp14:editId="4E36D3FC">
            <wp:extent cx="4572000" cy="2743200"/>
            <wp:effectExtent l="0" t="0" r="0" b="0"/>
            <wp:docPr id="39" name="图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16C42F" w14:textId="2165A9AE" w:rsidR="000A6C2C" w:rsidRPr="002001B9" w:rsidRDefault="000A6C2C" w:rsidP="000A6C2C">
      <w:pPr>
        <w:pStyle w:val="af0"/>
        <w:jc w:val="center"/>
        <w:rPr>
          <w:rFonts w:asciiTheme="majorEastAsia" w:eastAsiaTheme="majorEastAsia" w:hAnsiTheme="majorEastAsia"/>
          <w:sz w:val="18"/>
          <w:szCs w:val="18"/>
        </w:rPr>
      </w:pPr>
      <w:bookmarkStart w:id="94" w:name="_Toc468278085"/>
      <w:r w:rsidRPr="002001B9">
        <w:rPr>
          <w:rFonts w:asciiTheme="majorEastAsia" w:eastAsiaTheme="majorEastAsia" w:hAnsiTheme="majorEastAsia" w:hint="eastAsia"/>
          <w:sz w:val="18"/>
          <w:szCs w:val="18"/>
        </w:rPr>
        <w:t>图2-</w:t>
      </w:r>
      <w:r w:rsidRPr="002001B9">
        <w:rPr>
          <w:rFonts w:asciiTheme="majorEastAsia" w:eastAsiaTheme="majorEastAsia" w:hAnsiTheme="majorEastAsia"/>
          <w:sz w:val="18"/>
          <w:szCs w:val="18"/>
        </w:rPr>
        <w:fldChar w:fldCharType="begin"/>
      </w:r>
      <w:r w:rsidRPr="002001B9">
        <w:rPr>
          <w:rFonts w:asciiTheme="majorEastAsia" w:eastAsiaTheme="majorEastAsia" w:hAnsiTheme="majorEastAsia"/>
          <w:sz w:val="18"/>
          <w:szCs w:val="18"/>
        </w:rPr>
        <w:instrText xml:space="preserve"> </w:instrText>
      </w:r>
      <w:r w:rsidRPr="002001B9">
        <w:rPr>
          <w:rFonts w:asciiTheme="majorEastAsia" w:eastAsiaTheme="majorEastAsia" w:hAnsiTheme="majorEastAsia" w:hint="eastAsia"/>
          <w:sz w:val="18"/>
          <w:szCs w:val="18"/>
        </w:rPr>
        <w:instrText>SEQ 图2- \* ARABIC</w:instrText>
      </w:r>
      <w:r w:rsidRPr="002001B9">
        <w:rPr>
          <w:rFonts w:asciiTheme="majorEastAsia" w:eastAsiaTheme="majorEastAsia" w:hAnsiTheme="majorEastAsia"/>
          <w:sz w:val="18"/>
          <w:szCs w:val="18"/>
        </w:rPr>
        <w:instrText xml:space="preserve"> </w:instrText>
      </w:r>
      <w:r w:rsidRPr="002001B9">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5</w:t>
      </w:r>
      <w:r w:rsidRPr="002001B9">
        <w:rPr>
          <w:rFonts w:asciiTheme="majorEastAsia" w:eastAsiaTheme="majorEastAsia" w:hAnsiTheme="majorEastAsia"/>
          <w:sz w:val="18"/>
          <w:szCs w:val="18"/>
        </w:rPr>
        <w:fldChar w:fldCharType="end"/>
      </w:r>
      <w:r w:rsidRPr="002001B9">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2001B9">
        <w:rPr>
          <w:rFonts w:asciiTheme="majorEastAsia" w:eastAsiaTheme="majorEastAsia" w:hAnsiTheme="majorEastAsia" w:hint="eastAsia"/>
          <w:sz w:val="18"/>
          <w:szCs w:val="18"/>
        </w:rPr>
        <w:t>毕业生</w:t>
      </w:r>
      <w:r w:rsidRPr="002001B9">
        <w:rPr>
          <w:rFonts w:asciiTheme="majorEastAsia" w:eastAsiaTheme="majorEastAsia" w:hAnsiTheme="majorEastAsia"/>
          <w:sz w:val="18"/>
          <w:szCs w:val="18"/>
        </w:rPr>
        <w:t>总体薪资水平</w:t>
      </w:r>
      <w:bookmarkEnd w:id="94"/>
    </w:p>
    <w:p w14:paraId="187107AF" w14:textId="77777777" w:rsidR="000A6C2C" w:rsidRDefault="002412F8" w:rsidP="00F4623D">
      <w:pPr>
        <w:pStyle w:val="a7"/>
        <w:spacing w:before="156" w:after="156"/>
      </w:pPr>
      <w:bookmarkStart w:id="95" w:name="_Toc468277979"/>
      <w:bookmarkStart w:id="96" w:name="_Toc471463464"/>
      <w:r>
        <w:t>2</w:t>
      </w:r>
      <w:r w:rsidR="000A6C2C">
        <w:rPr>
          <w:rFonts w:hint="eastAsia"/>
        </w:rPr>
        <w:t>.薪酬水平满意度</w:t>
      </w:r>
      <w:bookmarkEnd w:id="95"/>
      <w:bookmarkEnd w:id="96"/>
    </w:p>
    <w:p w14:paraId="4340786D" w14:textId="7BDDA069" w:rsidR="000A6C2C" w:rsidRPr="00695D01" w:rsidRDefault="000A6C2C" w:rsidP="00F4623D">
      <w:pPr>
        <w:pStyle w:val="a9"/>
      </w:pPr>
      <w:r w:rsidRPr="00695D01">
        <w:rPr>
          <w:rFonts w:hint="eastAsia"/>
        </w:rPr>
        <w:t>总体</w:t>
      </w:r>
      <w:r w:rsidRPr="00695D01">
        <w:t>来看，</w:t>
      </w:r>
      <w:r w:rsidRPr="00695D01">
        <w:rPr>
          <w:rFonts w:hint="eastAsia"/>
        </w:rPr>
        <w:t>2016届</w:t>
      </w:r>
      <w:r w:rsidRPr="00695D01">
        <w:t>毕业生对</w:t>
      </w:r>
      <w:r w:rsidRPr="00695D01">
        <w:rPr>
          <w:rFonts w:hint="eastAsia"/>
        </w:rPr>
        <w:t>目前的</w:t>
      </w:r>
      <w:r w:rsidRPr="00695D01">
        <w:t>薪酬水平满意度为</w:t>
      </w:r>
      <w:r w:rsidRPr="00695D01">
        <w:rPr>
          <w:rFonts w:hint="eastAsia"/>
        </w:rPr>
        <w:t>7</w:t>
      </w:r>
      <w:r>
        <w:t>7.24</w:t>
      </w:r>
      <w:r w:rsidRPr="00695D01">
        <w:t>%，</w:t>
      </w:r>
      <w:r w:rsidRPr="00695D01">
        <w:rPr>
          <w:rFonts w:hint="eastAsia"/>
        </w:rPr>
        <w:t>即为</w:t>
      </w:r>
      <w:r w:rsidRPr="00695D01">
        <w:t>非常满意、满意和比较满意的人数比例之和。</w:t>
      </w:r>
      <w:r>
        <w:rPr>
          <w:rFonts w:hint="eastAsia"/>
        </w:rPr>
        <w:t>具体</w:t>
      </w:r>
      <w:r w:rsidR="00C83F96">
        <w:t>情况见</w:t>
      </w:r>
      <w:r>
        <w:t>图</w:t>
      </w:r>
      <w:r w:rsidR="00C83F96">
        <w:rPr>
          <w:rFonts w:hint="eastAsia"/>
        </w:rPr>
        <w:t>2</w:t>
      </w:r>
      <w:r w:rsidR="00C83F96">
        <w:t>-6</w:t>
      </w:r>
      <w:r>
        <w:rPr>
          <w:rFonts w:hint="eastAsia"/>
        </w:rPr>
        <w:t>。</w:t>
      </w:r>
    </w:p>
    <w:p w14:paraId="1B58BBC0" w14:textId="77777777" w:rsidR="000A6C2C" w:rsidRDefault="000A6C2C" w:rsidP="000A6C2C">
      <w:pPr>
        <w:jc w:val="center"/>
      </w:pPr>
      <w:r>
        <w:rPr>
          <w:noProof/>
        </w:rPr>
        <w:drawing>
          <wp:inline distT="0" distB="0" distL="0" distR="0" wp14:anchorId="286F492F" wp14:editId="5057535C">
            <wp:extent cx="4572000" cy="27432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277989" w14:textId="542B3161" w:rsidR="000A6C2C" w:rsidRPr="0030401A" w:rsidRDefault="000A6C2C" w:rsidP="000A6C2C">
      <w:pPr>
        <w:pStyle w:val="af0"/>
        <w:jc w:val="center"/>
        <w:rPr>
          <w:rFonts w:asciiTheme="minorEastAsia" w:eastAsiaTheme="minorEastAsia" w:hAnsiTheme="minorEastAsia"/>
          <w:sz w:val="18"/>
          <w:szCs w:val="18"/>
        </w:rPr>
      </w:pPr>
      <w:bookmarkStart w:id="97" w:name="_Toc468278086"/>
      <w:r w:rsidRPr="0030401A">
        <w:rPr>
          <w:rFonts w:asciiTheme="minorEastAsia" w:eastAsiaTheme="minorEastAsia" w:hAnsiTheme="minorEastAsia" w:hint="eastAsia"/>
          <w:sz w:val="18"/>
          <w:szCs w:val="18"/>
        </w:rPr>
        <w:t>图2-</w:t>
      </w:r>
      <w:r w:rsidRPr="0030401A">
        <w:rPr>
          <w:rFonts w:asciiTheme="minorEastAsia" w:eastAsiaTheme="minorEastAsia" w:hAnsiTheme="minorEastAsia"/>
          <w:sz w:val="18"/>
          <w:szCs w:val="18"/>
        </w:rPr>
        <w:fldChar w:fldCharType="begin"/>
      </w:r>
      <w:r w:rsidRPr="0030401A">
        <w:rPr>
          <w:rFonts w:asciiTheme="minorEastAsia" w:eastAsiaTheme="minorEastAsia" w:hAnsiTheme="minorEastAsia"/>
          <w:sz w:val="18"/>
          <w:szCs w:val="18"/>
        </w:rPr>
        <w:instrText xml:space="preserve"> </w:instrText>
      </w:r>
      <w:r w:rsidRPr="0030401A">
        <w:rPr>
          <w:rFonts w:asciiTheme="minorEastAsia" w:eastAsiaTheme="minorEastAsia" w:hAnsiTheme="minorEastAsia" w:hint="eastAsia"/>
          <w:sz w:val="18"/>
          <w:szCs w:val="18"/>
        </w:rPr>
        <w:instrText>SEQ 图2- \* ARABIC</w:instrText>
      </w:r>
      <w:r w:rsidRPr="0030401A">
        <w:rPr>
          <w:rFonts w:asciiTheme="minorEastAsia" w:eastAsiaTheme="minorEastAsia" w:hAnsiTheme="minorEastAsia"/>
          <w:sz w:val="18"/>
          <w:szCs w:val="18"/>
        </w:rPr>
        <w:instrText xml:space="preserve"> </w:instrText>
      </w:r>
      <w:r w:rsidRPr="0030401A">
        <w:rPr>
          <w:rFonts w:asciiTheme="minorEastAsia" w:eastAsiaTheme="minorEastAsia" w:hAnsiTheme="minorEastAsia"/>
          <w:sz w:val="18"/>
          <w:szCs w:val="18"/>
        </w:rPr>
        <w:fldChar w:fldCharType="separate"/>
      </w:r>
      <w:r w:rsidR="009E6213">
        <w:rPr>
          <w:rFonts w:asciiTheme="minorEastAsia" w:eastAsiaTheme="minorEastAsia" w:hAnsiTheme="minorEastAsia"/>
          <w:noProof/>
          <w:sz w:val="18"/>
          <w:szCs w:val="18"/>
        </w:rPr>
        <w:t>6</w:t>
      </w:r>
      <w:r w:rsidRPr="0030401A">
        <w:rPr>
          <w:rFonts w:asciiTheme="minorEastAsia" w:eastAsiaTheme="minorEastAsia" w:hAnsiTheme="minorEastAsia"/>
          <w:sz w:val="18"/>
          <w:szCs w:val="18"/>
        </w:rPr>
        <w:fldChar w:fldCharType="end"/>
      </w:r>
      <w:r w:rsidRPr="0030401A">
        <w:rPr>
          <w:rFonts w:asciiTheme="minorEastAsia" w:eastAsiaTheme="minorEastAsia" w:hAnsiTheme="minorEastAsia"/>
          <w:sz w:val="18"/>
          <w:szCs w:val="18"/>
        </w:rPr>
        <w:t xml:space="preserve"> </w:t>
      </w:r>
      <w:r w:rsidR="003E40E1">
        <w:rPr>
          <w:rFonts w:asciiTheme="minorEastAsia" w:eastAsiaTheme="minorEastAsia" w:hAnsiTheme="minorEastAsia"/>
          <w:sz w:val="18"/>
          <w:szCs w:val="18"/>
        </w:rPr>
        <w:t xml:space="preserve"> </w:t>
      </w:r>
      <w:r w:rsidRPr="0030401A">
        <w:rPr>
          <w:rFonts w:asciiTheme="minorEastAsia" w:eastAsiaTheme="minorEastAsia" w:hAnsiTheme="minorEastAsia" w:hint="eastAsia"/>
          <w:sz w:val="18"/>
          <w:szCs w:val="18"/>
        </w:rPr>
        <w:t>2016届</w:t>
      </w:r>
      <w:r w:rsidRPr="0030401A">
        <w:rPr>
          <w:rFonts w:asciiTheme="minorEastAsia" w:eastAsiaTheme="minorEastAsia" w:hAnsiTheme="minorEastAsia"/>
          <w:sz w:val="18"/>
          <w:szCs w:val="18"/>
        </w:rPr>
        <w:t>毕业生分学科薪酬水平满意度</w:t>
      </w:r>
      <w:bookmarkEnd w:id="97"/>
    </w:p>
    <w:p w14:paraId="5987C128" w14:textId="77777777" w:rsidR="000A6C2C" w:rsidRDefault="000A6C2C" w:rsidP="00F4623D">
      <w:pPr>
        <w:pStyle w:val="a5"/>
        <w:spacing w:before="156" w:after="156"/>
      </w:pPr>
      <w:bookmarkStart w:id="98" w:name="_Toc468277980"/>
      <w:bookmarkStart w:id="99" w:name="_Toc471463465"/>
      <w:r>
        <w:rPr>
          <w:rFonts w:hint="eastAsia"/>
        </w:rPr>
        <w:t>（二）毕业生的福利待遇</w:t>
      </w:r>
      <w:r>
        <w:t>和社会保障</w:t>
      </w:r>
      <w:bookmarkEnd w:id="98"/>
      <w:bookmarkEnd w:id="99"/>
    </w:p>
    <w:p w14:paraId="4809F392" w14:textId="77777777" w:rsidR="000A6C2C" w:rsidRDefault="000A6C2C" w:rsidP="00F4623D">
      <w:pPr>
        <w:pStyle w:val="a7"/>
        <w:spacing w:before="156" w:after="156"/>
      </w:pPr>
      <w:bookmarkStart w:id="100" w:name="_Toc468277981"/>
      <w:bookmarkStart w:id="101" w:name="_Toc471463466"/>
      <w:r>
        <w:t>1</w:t>
      </w:r>
      <w:r>
        <w:rPr>
          <w:rFonts w:hint="eastAsia"/>
        </w:rPr>
        <w:t>.毕业生的福利待遇</w:t>
      </w:r>
      <w:r>
        <w:t>与社会保障</w:t>
      </w:r>
      <w:bookmarkEnd w:id="100"/>
      <w:bookmarkEnd w:id="101"/>
    </w:p>
    <w:p w14:paraId="40D2124A" w14:textId="17E127E3" w:rsidR="000A6C2C" w:rsidRPr="00416632" w:rsidRDefault="000A6C2C" w:rsidP="00F4623D">
      <w:pPr>
        <w:pStyle w:val="a9"/>
      </w:pPr>
      <w:r w:rsidRPr="00416632">
        <w:rPr>
          <w:rFonts w:hint="eastAsia"/>
        </w:rPr>
        <w:t>根据</w:t>
      </w:r>
      <w:r w:rsidRPr="00416632">
        <w:t>调研数据统计，</w:t>
      </w:r>
      <w:r>
        <w:rPr>
          <w:rFonts w:hint="eastAsia"/>
        </w:rPr>
        <w:t>3</w:t>
      </w:r>
      <w:r>
        <w:t>2.14%的毕业生用人单位</w:t>
      </w:r>
      <w:r>
        <w:rPr>
          <w:rFonts w:hint="eastAsia"/>
        </w:rPr>
        <w:t>提供了</w:t>
      </w:r>
      <w:r>
        <w:t>五险一金，</w:t>
      </w:r>
      <w:r>
        <w:rPr>
          <w:rFonts w:hint="eastAsia"/>
        </w:rPr>
        <w:t>3</w:t>
      </w:r>
      <w:r>
        <w:t>6.94%</w:t>
      </w:r>
      <w:r w:rsidR="00834487">
        <w:t>的毕业生用人单位</w:t>
      </w:r>
      <w:r>
        <w:t>提供了基本</w:t>
      </w:r>
      <w:r>
        <w:rPr>
          <w:rFonts w:hint="eastAsia"/>
        </w:rPr>
        <w:t>保障</w:t>
      </w:r>
      <w:r>
        <w:t>，</w:t>
      </w:r>
      <w:r>
        <w:rPr>
          <w:rFonts w:hint="eastAsia"/>
        </w:rPr>
        <w:t>2</w:t>
      </w:r>
      <w:r>
        <w:t>1.63%</w:t>
      </w:r>
      <w:r w:rsidR="00834487">
        <w:t>的毕业生用人单位</w:t>
      </w:r>
      <w:r>
        <w:rPr>
          <w:rFonts w:hint="eastAsia"/>
        </w:rPr>
        <w:t>提供</w:t>
      </w:r>
      <w:r>
        <w:t>了五险一金外，还</w:t>
      </w:r>
      <w:r>
        <w:rPr>
          <w:rFonts w:hint="eastAsia"/>
        </w:rPr>
        <w:lastRenderedPageBreak/>
        <w:t>提供了</w:t>
      </w:r>
      <w:r>
        <w:t>其他</w:t>
      </w:r>
      <w:r>
        <w:rPr>
          <w:rFonts w:hint="eastAsia"/>
        </w:rPr>
        <w:t>保障</w:t>
      </w:r>
      <w:r>
        <w:t>和补贴，</w:t>
      </w:r>
      <w:r>
        <w:rPr>
          <w:rFonts w:hint="eastAsia"/>
        </w:rPr>
        <w:t>值得</w:t>
      </w:r>
      <w:r>
        <w:t>注意的是只有9.29%</w:t>
      </w:r>
      <w:r w:rsidR="00834487">
        <w:t>的毕业生用人单位没有</w:t>
      </w:r>
      <w:r>
        <w:t>提供</w:t>
      </w:r>
      <w:r>
        <w:rPr>
          <w:rFonts w:hint="eastAsia"/>
        </w:rPr>
        <w:t>任何</w:t>
      </w:r>
      <w:r>
        <w:t>福利保障。</w:t>
      </w:r>
      <w:r w:rsidR="00C83F96">
        <w:rPr>
          <w:rFonts w:hint="eastAsia"/>
        </w:rPr>
        <w:t>具体</w:t>
      </w:r>
      <w:r w:rsidR="00C83F96">
        <w:t>情况见图</w:t>
      </w:r>
      <w:r w:rsidR="00C83F96">
        <w:rPr>
          <w:rFonts w:hint="eastAsia"/>
        </w:rPr>
        <w:t>2</w:t>
      </w:r>
      <w:r w:rsidR="00C83F96">
        <w:t>-7</w:t>
      </w:r>
      <w:r w:rsidR="00C83F96">
        <w:rPr>
          <w:rFonts w:hint="eastAsia"/>
        </w:rPr>
        <w:t>。</w:t>
      </w:r>
    </w:p>
    <w:p w14:paraId="56146A16" w14:textId="77777777" w:rsidR="000A6C2C" w:rsidRDefault="000A6C2C" w:rsidP="000A6C2C">
      <w:pPr>
        <w:jc w:val="center"/>
      </w:pPr>
      <w:r>
        <w:rPr>
          <w:noProof/>
        </w:rPr>
        <w:drawing>
          <wp:inline distT="0" distB="0" distL="0" distR="0" wp14:anchorId="4125CE9B" wp14:editId="6273F682">
            <wp:extent cx="4572000" cy="2941608"/>
            <wp:effectExtent l="0" t="0" r="0" b="1143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36B996" w14:textId="181246C9" w:rsidR="000A6C2C" w:rsidRDefault="000A6C2C" w:rsidP="000A6C2C">
      <w:pPr>
        <w:pStyle w:val="af0"/>
        <w:jc w:val="center"/>
        <w:rPr>
          <w:rFonts w:asciiTheme="majorEastAsia" w:eastAsiaTheme="majorEastAsia" w:hAnsiTheme="majorEastAsia"/>
          <w:sz w:val="18"/>
          <w:szCs w:val="18"/>
        </w:rPr>
      </w:pPr>
      <w:bookmarkStart w:id="102" w:name="_Toc468278087"/>
      <w:r w:rsidRPr="0030401A">
        <w:rPr>
          <w:rFonts w:asciiTheme="majorEastAsia" w:eastAsiaTheme="majorEastAsia" w:hAnsiTheme="majorEastAsia" w:hint="eastAsia"/>
          <w:sz w:val="18"/>
          <w:szCs w:val="18"/>
        </w:rPr>
        <w:t>图2-</w:t>
      </w:r>
      <w:r w:rsidRPr="0030401A">
        <w:rPr>
          <w:rFonts w:asciiTheme="majorEastAsia" w:eastAsiaTheme="majorEastAsia" w:hAnsiTheme="majorEastAsia"/>
          <w:sz w:val="18"/>
          <w:szCs w:val="18"/>
        </w:rPr>
        <w:fldChar w:fldCharType="begin"/>
      </w:r>
      <w:r w:rsidRPr="0030401A">
        <w:rPr>
          <w:rFonts w:asciiTheme="majorEastAsia" w:eastAsiaTheme="majorEastAsia" w:hAnsiTheme="majorEastAsia"/>
          <w:sz w:val="18"/>
          <w:szCs w:val="18"/>
        </w:rPr>
        <w:instrText xml:space="preserve"> </w:instrText>
      </w:r>
      <w:r w:rsidRPr="0030401A">
        <w:rPr>
          <w:rFonts w:asciiTheme="majorEastAsia" w:eastAsiaTheme="majorEastAsia" w:hAnsiTheme="majorEastAsia" w:hint="eastAsia"/>
          <w:sz w:val="18"/>
          <w:szCs w:val="18"/>
        </w:rPr>
        <w:instrText>SEQ 图2- \* ARABIC</w:instrText>
      </w:r>
      <w:r w:rsidRPr="0030401A">
        <w:rPr>
          <w:rFonts w:asciiTheme="majorEastAsia" w:eastAsiaTheme="majorEastAsia" w:hAnsiTheme="majorEastAsia"/>
          <w:sz w:val="18"/>
          <w:szCs w:val="18"/>
        </w:rPr>
        <w:instrText xml:space="preserve"> </w:instrText>
      </w:r>
      <w:r w:rsidRPr="0030401A">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7</w:t>
      </w:r>
      <w:r w:rsidRPr="0030401A">
        <w:rPr>
          <w:rFonts w:asciiTheme="majorEastAsia" w:eastAsiaTheme="majorEastAsia" w:hAnsiTheme="majorEastAsia"/>
          <w:sz w:val="18"/>
          <w:szCs w:val="18"/>
        </w:rPr>
        <w:fldChar w:fldCharType="end"/>
      </w:r>
      <w:r w:rsidRPr="0030401A">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30401A">
        <w:rPr>
          <w:rFonts w:asciiTheme="majorEastAsia" w:eastAsiaTheme="majorEastAsia" w:hAnsiTheme="majorEastAsia" w:hint="eastAsia"/>
          <w:sz w:val="18"/>
          <w:szCs w:val="18"/>
        </w:rPr>
        <w:t>2</w:t>
      </w:r>
      <w:r w:rsidRPr="0030401A">
        <w:rPr>
          <w:rFonts w:asciiTheme="majorEastAsia" w:eastAsiaTheme="majorEastAsia" w:hAnsiTheme="majorEastAsia"/>
          <w:sz w:val="18"/>
          <w:szCs w:val="18"/>
        </w:rPr>
        <w:t>016</w:t>
      </w:r>
      <w:r w:rsidRPr="0030401A">
        <w:rPr>
          <w:rFonts w:asciiTheme="majorEastAsia" w:eastAsiaTheme="majorEastAsia" w:hAnsiTheme="majorEastAsia" w:hint="eastAsia"/>
          <w:sz w:val="18"/>
          <w:szCs w:val="18"/>
        </w:rPr>
        <w:t>届</w:t>
      </w:r>
      <w:r w:rsidRPr="0030401A">
        <w:rPr>
          <w:rFonts w:asciiTheme="majorEastAsia" w:eastAsiaTheme="majorEastAsia" w:hAnsiTheme="majorEastAsia"/>
          <w:sz w:val="18"/>
          <w:szCs w:val="18"/>
        </w:rPr>
        <w:t>毕业生福利</w:t>
      </w:r>
      <w:r w:rsidRPr="0030401A">
        <w:rPr>
          <w:rFonts w:asciiTheme="majorEastAsia" w:eastAsiaTheme="majorEastAsia" w:hAnsiTheme="majorEastAsia" w:hint="eastAsia"/>
          <w:sz w:val="18"/>
          <w:szCs w:val="18"/>
        </w:rPr>
        <w:t>待遇</w:t>
      </w:r>
      <w:r w:rsidRPr="0030401A">
        <w:rPr>
          <w:rFonts w:asciiTheme="majorEastAsia" w:eastAsiaTheme="majorEastAsia" w:hAnsiTheme="majorEastAsia"/>
          <w:sz w:val="18"/>
          <w:szCs w:val="18"/>
        </w:rPr>
        <w:t>和社会保障情况</w:t>
      </w:r>
      <w:bookmarkEnd w:id="102"/>
    </w:p>
    <w:p w14:paraId="167AA967" w14:textId="77777777" w:rsidR="000A6C2C" w:rsidRDefault="000A6C2C" w:rsidP="002C11A6">
      <w:pPr>
        <w:pStyle w:val="a7"/>
        <w:spacing w:before="156" w:after="156"/>
      </w:pPr>
      <w:bookmarkStart w:id="103" w:name="_Toc468277982"/>
      <w:bookmarkStart w:id="104" w:name="_Toc471463467"/>
      <w:r>
        <w:t>2</w:t>
      </w:r>
      <w:r>
        <w:rPr>
          <w:rFonts w:hint="eastAsia"/>
        </w:rPr>
        <w:t>.毕业生对福利待遇与社会</w:t>
      </w:r>
      <w:r>
        <w:t>保障满意</w:t>
      </w:r>
      <w:r>
        <w:rPr>
          <w:rFonts w:hint="eastAsia"/>
        </w:rPr>
        <w:t>度</w:t>
      </w:r>
      <w:bookmarkEnd w:id="103"/>
      <w:bookmarkEnd w:id="104"/>
    </w:p>
    <w:p w14:paraId="7AC19C32" w14:textId="3895C1D2" w:rsidR="000A6C2C" w:rsidRDefault="000A6C2C" w:rsidP="002C11A6">
      <w:pPr>
        <w:pStyle w:val="a9"/>
      </w:pPr>
      <w:r>
        <w:rPr>
          <w:rFonts w:hint="eastAsia"/>
        </w:rPr>
        <w:t>根据</w:t>
      </w:r>
      <w:r>
        <w:t>调研数据统计，</w:t>
      </w:r>
      <w:r w:rsidRPr="007F7554">
        <w:rPr>
          <w:rFonts w:hint="eastAsia"/>
        </w:rPr>
        <w:t>毕业生对目前的</w:t>
      </w:r>
      <w:r w:rsidRPr="007F7554">
        <w:t>福利</w:t>
      </w:r>
      <w:r w:rsidRPr="007F7554">
        <w:rPr>
          <w:rFonts w:hint="eastAsia"/>
        </w:rPr>
        <w:t>待遇</w:t>
      </w:r>
      <w:r w:rsidRPr="007F7554">
        <w:t>与社会保障</w:t>
      </w:r>
      <w:r>
        <w:rPr>
          <w:rFonts w:hint="eastAsia"/>
        </w:rPr>
        <w:t>满意度</w:t>
      </w:r>
      <w:r>
        <w:t>为</w:t>
      </w:r>
      <w:r>
        <w:rPr>
          <w:rFonts w:hint="eastAsia"/>
        </w:rPr>
        <w:t>8</w:t>
      </w:r>
      <w:r>
        <w:t>8.17%，</w:t>
      </w:r>
      <w:r>
        <w:rPr>
          <w:rFonts w:hint="eastAsia"/>
        </w:rPr>
        <w:t>即为非常</w:t>
      </w:r>
      <w:r>
        <w:t>满意、满意和比较满意的人数比例之和。</w:t>
      </w:r>
      <w:r w:rsidR="00C83F96">
        <w:rPr>
          <w:rFonts w:hint="eastAsia"/>
        </w:rPr>
        <w:t>详见</w:t>
      </w:r>
      <w:r>
        <w:rPr>
          <w:rFonts w:hint="eastAsia"/>
        </w:rPr>
        <w:t>图</w:t>
      </w:r>
      <w:r w:rsidR="00C83F96">
        <w:rPr>
          <w:rFonts w:hint="eastAsia"/>
        </w:rPr>
        <w:t>2</w:t>
      </w:r>
      <w:r w:rsidR="00C83F96">
        <w:t>-8</w:t>
      </w:r>
      <w:r>
        <w:rPr>
          <w:rFonts w:hint="eastAsia"/>
        </w:rPr>
        <w:t>。</w:t>
      </w:r>
    </w:p>
    <w:p w14:paraId="70922AD0" w14:textId="77777777" w:rsidR="000A6C2C" w:rsidRDefault="000A6C2C" w:rsidP="000A6C2C">
      <w:pPr>
        <w:jc w:val="center"/>
      </w:pPr>
      <w:r>
        <w:rPr>
          <w:noProof/>
        </w:rPr>
        <w:drawing>
          <wp:inline distT="0" distB="0" distL="0" distR="0" wp14:anchorId="15C4D024" wp14:editId="3A71B2AB">
            <wp:extent cx="4572000" cy="27432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281691F" w14:textId="103239C1" w:rsidR="000A6C2C" w:rsidRDefault="000A6C2C" w:rsidP="000A6C2C">
      <w:pPr>
        <w:pStyle w:val="af0"/>
        <w:jc w:val="center"/>
        <w:rPr>
          <w:rFonts w:asciiTheme="majorEastAsia" w:eastAsiaTheme="majorEastAsia" w:hAnsiTheme="majorEastAsia"/>
          <w:sz w:val="18"/>
          <w:szCs w:val="18"/>
        </w:rPr>
      </w:pPr>
      <w:bookmarkStart w:id="105" w:name="_Toc468278088"/>
      <w:r w:rsidRPr="0030401A">
        <w:rPr>
          <w:rFonts w:asciiTheme="majorEastAsia" w:eastAsiaTheme="majorEastAsia" w:hAnsiTheme="majorEastAsia" w:hint="eastAsia"/>
          <w:sz w:val="18"/>
          <w:szCs w:val="18"/>
        </w:rPr>
        <w:t>图2-</w:t>
      </w:r>
      <w:r w:rsidRPr="0030401A">
        <w:rPr>
          <w:rFonts w:asciiTheme="majorEastAsia" w:eastAsiaTheme="majorEastAsia" w:hAnsiTheme="majorEastAsia"/>
          <w:sz w:val="18"/>
          <w:szCs w:val="18"/>
        </w:rPr>
        <w:fldChar w:fldCharType="begin"/>
      </w:r>
      <w:r w:rsidRPr="0030401A">
        <w:rPr>
          <w:rFonts w:asciiTheme="majorEastAsia" w:eastAsiaTheme="majorEastAsia" w:hAnsiTheme="majorEastAsia"/>
          <w:sz w:val="18"/>
          <w:szCs w:val="18"/>
        </w:rPr>
        <w:instrText xml:space="preserve"> </w:instrText>
      </w:r>
      <w:r w:rsidRPr="0030401A">
        <w:rPr>
          <w:rFonts w:asciiTheme="majorEastAsia" w:eastAsiaTheme="majorEastAsia" w:hAnsiTheme="majorEastAsia" w:hint="eastAsia"/>
          <w:sz w:val="18"/>
          <w:szCs w:val="18"/>
        </w:rPr>
        <w:instrText>SEQ 图2- \* ARABIC</w:instrText>
      </w:r>
      <w:r w:rsidRPr="0030401A">
        <w:rPr>
          <w:rFonts w:asciiTheme="majorEastAsia" w:eastAsiaTheme="majorEastAsia" w:hAnsiTheme="majorEastAsia"/>
          <w:sz w:val="18"/>
          <w:szCs w:val="18"/>
        </w:rPr>
        <w:instrText xml:space="preserve"> </w:instrText>
      </w:r>
      <w:r w:rsidRPr="0030401A">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8</w:t>
      </w:r>
      <w:r w:rsidRPr="0030401A">
        <w:rPr>
          <w:rFonts w:asciiTheme="majorEastAsia" w:eastAsiaTheme="majorEastAsia" w:hAnsiTheme="majorEastAsia"/>
          <w:sz w:val="18"/>
          <w:szCs w:val="18"/>
        </w:rPr>
        <w:fldChar w:fldCharType="end"/>
      </w:r>
      <w:r w:rsidRPr="0030401A">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30401A">
        <w:rPr>
          <w:rFonts w:asciiTheme="majorEastAsia" w:eastAsiaTheme="majorEastAsia" w:hAnsiTheme="majorEastAsia" w:hint="eastAsia"/>
          <w:sz w:val="18"/>
          <w:szCs w:val="18"/>
        </w:rPr>
        <w:t>毕业生对</w:t>
      </w:r>
      <w:r w:rsidRPr="0030401A">
        <w:rPr>
          <w:rFonts w:asciiTheme="majorEastAsia" w:eastAsiaTheme="majorEastAsia" w:hAnsiTheme="majorEastAsia"/>
          <w:sz w:val="18"/>
          <w:szCs w:val="18"/>
        </w:rPr>
        <w:t>福利待遇与社会保障满意度</w:t>
      </w:r>
      <w:bookmarkEnd w:id="105"/>
    </w:p>
    <w:p w14:paraId="0191F3F8" w14:textId="77777777" w:rsidR="00E320F0" w:rsidRDefault="00E320F0" w:rsidP="00E320F0"/>
    <w:p w14:paraId="57491283" w14:textId="77777777" w:rsidR="00E320F0" w:rsidRDefault="00E320F0" w:rsidP="00E320F0"/>
    <w:p w14:paraId="295805E2" w14:textId="77777777" w:rsidR="00E320F0" w:rsidRPr="00E320F0" w:rsidRDefault="00E320F0" w:rsidP="00E320F0"/>
    <w:p w14:paraId="5200EF0A" w14:textId="77777777" w:rsidR="000A6C2C" w:rsidRDefault="000A6C2C" w:rsidP="002C11A6">
      <w:pPr>
        <w:pStyle w:val="a5"/>
        <w:spacing w:before="156" w:after="156"/>
      </w:pPr>
      <w:bookmarkStart w:id="106" w:name="_Toc468277983"/>
      <w:bookmarkStart w:id="107" w:name="_Toc471463468"/>
      <w:r>
        <w:rPr>
          <w:rFonts w:hint="eastAsia"/>
        </w:rPr>
        <w:lastRenderedPageBreak/>
        <w:t>（三）毕业生的工作与</w:t>
      </w:r>
      <w:r>
        <w:t>专业相关性</w:t>
      </w:r>
      <w:bookmarkEnd w:id="106"/>
      <w:bookmarkEnd w:id="107"/>
    </w:p>
    <w:p w14:paraId="08DF26A2" w14:textId="7BA56EFD" w:rsidR="000A6C2C" w:rsidRPr="009B1E5F" w:rsidRDefault="000A6C2C" w:rsidP="002C11A6">
      <w:pPr>
        <w:pStyle w:val="a9"/>
      </w:pPr>
      <w:r w:rsidRPr="009B1E5F">
        <w:rPr>
          <w:rFonts w:hint="eastAsia"/>
        </w:rPr>
        <w:t>根据调研</w:t>
      </w:r>
      <w:r w:rsidRPr="009B1E5F">
        <w:t>数据统计，毕业生目前的工作与专业的</w:t>
      </w:r>
      <w:r w:rsidRPr="009B1E5F">
        <w:rPr>
          <w:rFonts w:hint="eastAsia"/>
        </w:rPr>
        <w:t>整体</w:t>
      </w:r>
      <w:r w:rsidRPr="009B1E5F">
        <w:t>相关性</w:t>
      </w:r>
      <w:r w:rsidRPr="009B1E5F">
        <w:rPr>
          <w:rFonts w:hint="eastAsia"/>
        </w:rPr>
        <w:t>为</w:t>
      </w:r>
      <w:r>
        <w:t>90.10</w:t>
      </w:r>
      <w:r w:rsidRPr="009B1E5F">
        <w:t>%，</w:t>
      </w:r>
      <w:r>
        <w:rPr>
          <w:rFonts w:hint="eastAsia"/>
        </w:rPr>
        <w:t>其中</w:t>
      </w:r>
      <w:r>
        <w:t>包括非常</w:t>
      </w:r>
      <w:r>
        <w:rPr>
          <w:rFonts w:hint="eastAsia"/>
        </w:rPr>
        <w:t>相关</w:t>
      </w:r>
      <w:r>
        <w:t>，占比</w:t>
      </w:r>
      <w:r>
        <w:rPr>
          <w:rFonts w:hint="eastAsia"/>
        </w:rPr>
        <w:t>2</w:t>
      </w:r>
      <w:r>
        <w:t>6.73%</w:t>
      </w:r>
      <w:r>
        <w:rPr>
          <w:rFonts w:hint="eastAsia"/>
        </w:rPr>
        <w:t>；</w:t>
      </w:r>
      <w:r>
        <w:t>相关，占比为42.76%，比较相关，占比为20.61%。具体</w:t>
      </w:r>
      <w:r>
        <w:rPr>
          <w:rFonts w:hint="eastAsia"/>
        </w:rPr>
        <w:t>情况见图</w:t>
      </w:r>
      <w:r w:rsidR="0058452A">
        <w:rPr>
          <w:rFonts w:hint="eastAsia"/>
        </w:rPr>
        <w:t>2</w:t>
      </w:r>
      <w:r w:rsidR="0058452A">
        <w:t>-9</w:t>
      </w:r>
      <w:r w:rsidR="00DA7432">
        <w:rPr>
          <w:rFonts w:hint="eastAsia"/>
        </w:rPr>
        <w:t>。</w:t>
      </w:r>
    </w:p>
    <w:p w14:paraId="73D9B9B7" w14:textId="77777777" w:rsidR="000A6C2C" w:rsidRDefault="000A6C2C" w:rsidP="000A6C2C">
      <w:pPr>
        <w:jc w:val="center"/>
      </w:pPr>
      <w:r>
        <w:rPr>
          <w:noProof/>
        </w:rPr>
        <w:drawing>
          <wp:inline distT="0" distB="0" distL="0" distR="0" wp14:anchorId="36E02FCD" wp14:editId="5196919B">
            <wp:extent cx="4572000" cy="274320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2B68969" w14:textId="71DE6572" w:rsidR="000A6C2C" w:rsidRPr="0030401A" w:rsidRDefault="000A6C2C" w:rsidP="000A6C2C">
      <w:pPr>
        <w:pStyle w:val="af0"/>
        <w:jc w:val="center"/>
        <w:rPr>
          <w:rFonts w:asciiTheme="majorEastAsia" w:eastAsiaTheme="majorEastAsia" w:hAnsiTheme="majorEastAsia"/>
          <w:sz w:val="18"/>
          <w:szCs w:val="18"/>
        </w:rPr>
      </w:pPr>
      <w:bookmarkStart w:id="108" w:name="_Toc468278089"/>
      <w:r w:rsidRPr="0030401A">
        <w:rPr>
          <w:rFonts w:asciiTheme="majorEastAsia" w:eastAsiaTheme="majorEastAsia" w:hAnsiTheme="majorEastAsia" w:hint="eastAsia"/>
          <w:sz w:val="18"/>
          <w:szCs w:val="18"/>
        </w:rPr>
        <w:t>图2-</w:t>
      </w:r>
      <w:r w:rsidRPr="0030401A">
        <w:rPr>
          <w:rFonts w:asciiTheme="majorEastAsia" w:eastAsiaTheme="majorEastAsia" w:hAnsiTheme="majorEastAsia"/>
          <w:sz w:val="18"/>
          <w:szCs w:val="18"/>
        </w:rPr>
        <w:fldChar w:fldCharType="begin"/>
      </w:r>
      <w:r w:rsidRPr="0030401A">
        <w:rPr>
          <w:rFonts w:asciiTheme="majorEastAsia" w:eastAsiaTheme="majorEastAsia" w:hAnsiTheme="majorEastAsia"/>
          <w:sz w:val="18"/>
          <w:szCs w:val="18"/>
        </w:rPr>
        <w:instrText xml:space="preserve"> </w:instrText>
      </w:r>
      <w:r w:rsidRPr="0030401A">
        <w:rPr>
          <w:rFonts w:asciiTheme="majorEastAsia" w:eastAsiaTheme="majorEastAsia" w:hAnsiTheme="majorEastAsia" w:hint="eastAsia"/>
          <w:sz w:val="18"/>
          <w:szCs w:val="18"/>
        </w:rPr>
        <w:instrText>SEQ 图2- \* ARABIC</w:instrText>
      </w:r>
      <w:r w:rsidRPr="0030401A">
        <w:rPr>
          <w:rFonts w:asciiTheme="majorEastAsia" w:eastAsiaTheme="majorEastAsia" w:hAnsiTheme="majorEastAsia"/>
          <w:sz w:val="18"/>
          <w:szCs w:val="18"/>
        </w:rPr>
        <w:instrText xml:space="preserve"> </w:instrText>
      </w:r>
      <w:r w:rsidRPr="0030401A">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9</w:t>
      </w:r>
      <w:r w:rsidRPr="0030401A">
        <w:rPr>
          <w:rFonts w:asciiTheme="majorEastAsia" w:eastAsiaTheme="majorEastAsia" w:hAnsiTheme="majorEastAsia"/>
          <w:sz w:val="18"/>
          <w:szCs w:val="18"/>
        </w:rPr>
        <w:fldChar w:fldCharType="end"/>
      </w:r>
      <w:r w:rsidRPr="0030401A">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30401A">
        <w:rPr>
          <w:rFonts w:asciiTheme="majorEastAsia" w:eastAsiaTheme="majorEastAsia" w:hAnsiTheme="majorEastAsia" w:hint="eastAsia"/>
          <w:sz w:val="18"/>
          <w:szCs w:val="18"/>
        </w:rPr>
        <w:t>毕业生工作与</w:t>
      </w:r>
      <w:r w:rsidRPr="0030401A">
        <w:rPr>
          <w:rFonts w:asciiTheme="majorEastAsia" w:eastAsiaTheme="majorEastAsia" w:hAnsiTheme="majorEastAsia"/>
          <w:sz w:val="18"/>
          <w:szCs w:val="18"/>
        </w:rPr>
        <w:t>专业</w:t>
      </w:r>
      <w:r w:rsidRPr="0030401A">
        <w:rPr>
          <w:rFonts w:asciiTheme="majorEastAsia" w:eastAsiaTheme="majorEastAsia" w:hAnsiTheme="majorEastAsia" w:hint="eastAsia"/>
          <w:sz w:val="18"/>
          <w:szCs w:val="18"/>
        </w:rPr>
        <w:t>相</w:t>
      </w:r>
      <w:r w:rsidRPr="0030401A">
        <w:rPr>
          <w:rFonts w:asciiTheme="majorEastAsia" w:eastAsiaTheme="majorEastAsia" w:hAnsiTheme="majorEastAsia"/>
          <w:sz w:val="18"/>
          <w:szCs w:val="18"/>
        </w:rPr>
        <w:t>关性</w:t>
      </w:r>
      <w:bookmarkEnd w:id="108"/>
    </w:p>
    <w:p w14:paraId="2FC23239" w14:textId="77777777" w:rsidR="000A6C2C" w:rsidRDefault="000A6C2C" w:rsidP="002C11A6">
      <w:pPr>
        <w:pStyle w:val="a5"/>
        <w:spacing w:before="156" w:after="156"/>
      </w:pPr>
      <w:bookmarkStart w:id="109" w:name="_Toc468277986"/>
      <w:bookmarkStart w:id="110" w:name="_Toc471463469"/>
      <w:r>
        <w:rPr>
          <w:rFonts w:hint="eastAsia"/>
        </w:rPr>
        <w:t>（四）毕业生的岗位与</w:t>
      </w:r>
      <w:r>
        <w:t>理想</w:t>
      </w:r>
      <w:r>
        <w:rPr>
          <w:rFonts w:hint="eastAsia"/>
        </w:rPr>
        <w:t>一致</w:t>
      </w:r>
      <w:r>
        <w:t>性</w:t>
      </w:r>
      <w:bookmarkEnd w:id="109"/>
      <w:bookmarkEnd w:id="110"/>
    </w:p>
    <w:p w14:paraId="480D8D93" w14:textId="5050075F" w:rsidR="000A6C2C" w:rsidRDefault="000A6C2C" w:rsidP="002C11A6">
      <w:pPr>
        <w:pStyle w:val="a9"/>
      </w:pPr>
      <w:r w:rsidRPr="00046F7E">
        <w:rPr>
          <w:rFonts w:hint="eastAsia"/>
        </w:rPr>
        <w:t>根据</w:t>
      </w:r>
      <w:r w:rsidRPr="00046F7E">
        <w:t>调研数据</w:t>
      </w:r>
      <w:r w:rsidRPr="00046F7E">
        <w:rPr>
          <w:rFonts w:hint="eastAsia"/>
        </w:rPr>
        <w:t>统计</w:t>
      </w:r>
      <w:r w:rsidRPr="00046F7E">
        <w:t>，</w:t>
      </w:r>
      <w:r>
        <w:rPr>
          <w:rFonts w:hint="eastAsia"/>
        </w:rPr>
        <w:t>2016届</w:t>
      </w:r>
      <w:r>
        <w:t>毕业生目前的工作岗位与理想一致性为</w:t>
      </w:r>
      <w:r>
        <w:rPr>
          <w:rFonts w:hint="eastAsia"/>
        </w:rPr>
        <w:t>8</w:t>
      </w:r>
      <w:r>
        <w:t>8.67%，即为非常一致、一致和比较一致</w:t>
      </w:r>
      <w:r>
        <w:rPr>
          <w:rFonts w:hint="eastAsia"/>
        </w:rPr>
        <w:t>的</w:t>
      </w:r>
      <w:r>
        <w:t>人数比例之和。具体</w:t>
      </w:r>
      <w:r>
        <w:rPr>
          <w:rFonts w:hint="eastAsia"/>
        </w:rPr>
        <w:t>情况</w:t>
      </w:r>
      <w:r w:rsidR="0058452A">
        <w:t>见</w:t>
      </w:r>
      <w:r w:rsidR="002C11A6">
        <w:rPr>
          <w:rFonts w:hint="eastAsia"/>
        </w:rPr>
        <w:t>表</w:t>
      </w:r>
      <w:r w:rsidR="0058452A">
        <w:rPr>
          <w:rFonts w:hint="eastAsia"/>
        </w:rPr>
        <w:t>2</w:t>
      </w:r>
      <w:r w:rsidR="0058452A">
        <w:t>-1</w:t>
      </w:r>
      <w:r>
        <w:rPr>
          <w:rFonts w:hint="eastAsia"/>
        </w:rPr>
        <w:t>。</w:t>
      </w:r>
    </w:p>
    <w:p w14:paraId="4AFD1B37" w14:textId="77777777" w:rsidR="000A6C2C" w:rsidRPr="009B2DCF" w:rsidRDefault="002C11A6" w:rsidP="002C11A6">
      <w:pPr>
        <w:pStyle w:val="af0"/>
        <w:jc w:val="center"/>
        <w:rPr>
          <w:rFonts w:asciiTheme="majorEastAsia" w:eastAsiaTheme="majorEastAsia" w:hAnsiTheme="majorEastAsia"/>
          <w:sz w:val="18"/>
          <w:szCs w:val="18"/>
        </w:rPr>
      </w:pPr>
      <w:bookmarkStart w:id="111" w:name="_Toc468278090"/>
      <w:r w:rsidRPr="009B2DCF">
        <w:rPr>
          <w:rFonts w:asciiTheme="majorEastAsia" w:eastAsiaTheme="majorEastAsia" w:hAnsiTheme="majorEastAsia" w:hint="eastAsia"/>
          <w:sz w:val="18"/>
          <w:szCs w:val="18"/>
        </w:rPr>
        <w:t>表2-</w:t>
      </w:r>
      <w:r w:rsidRPr="009B2DCF">
        <w:rPr>
          <w:rFonts w:asciiTheme="majorEastAsia" w:eastAsiaTheme="majorEastAsia" w:hAnsiTheme="majorEastAsia"/>
          <w:sz w:val="18"/>
          <w:szCs w:val="18"/>
        </w:rPr>
        <w:fldChar w:fldCharType="begin"/>
      </w:r>
      <w:r w:rsidRPr="009B2DCF">
        <w:rPr>
          <w:rFonts w:asciiTheme="majorEastAsia" w:eastAsiaTheme="majorEastAsia" w:hAnsiTheme="majorEastAsia"/>
          <w:sz w:val="18"/>
          <w:szCs w:val="18"/>
        </w:rPr>
        <w:instrText xml:space="preserve"> </w:instrText>
      </w:r>
      <w:r w:rsidRPr="009B2DCF">
        <w:rPr>
          <w:rFonts w:asciiTheme="majorEastAsia" w:eastAsiaTheme="majorEastAsia" w:hAnsiTheme="majorEastAsia" w:hint="eastAsia"/>
          <w:sz w:val="18"/>
          <w:szCs w:val="18"/>
        </w:rPr>
        <w:instrText>SEQ 表2- \* ARABIC</w:instrText>
      </w:r>
      <w:r w:rsidRPr="009B2DCF">
        <w:rPr>
          <w:rFonts w:asciiTheme="majorEastAsia" w:eastAsiaTheme="majorEastAsia" w:hAnsiTheme="majorEastAsia"/>
          <w:sz w:val="18"/>
          <w:szCs w:val="18"/>
        </w:rPr>
        <w:instrText xml:space="preserve"> </w:instrText>
      </w:r>
      <w:r w:rsidRPr="009B2DCF">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9B2DCF">
        <w:rPr>
          <w:rFonts w:asciiTheme="majorEastAsia" w:eastAsiaTheme="majorEastAsia" w:hAnsiTheme="majorEastAsia"/>
          <w:sz w:val="18"/>
          <w:szCs w:val="18"/>
        </w:rPr>
        <w:fldChar w:fldCharType="end"/>
      </w:r>
      <w:r w:rsidRPr="009B2DCF">
        <w:rPr>
          <w:rFonts w:asciiTheme="majorEastAsia" w:eastAsiaTheme="majorEastAsia" w:hAnsiTheme="majorEastAsia"/>
          <w:sz w:val="18"/>
          <w:szCs w:val="18"/>
        </w:rPr>
        <w:t xml:space="preserve"> </w:t>
      </w:r>
      <w:r w:rsidR="000A6C2C" w:rsidRPr="009B2DCF">
        <w:rPr>
          <w:rFonts w:asciiTheme="majorEastAsia" w:eastAsiaTheme="majorEastAsia" w:hAnsiTheme="majorEastAsia" w:hint="eastAsia"/>
          <w:sz w:val="18"/>
          <w:szCs w:val="18"/>
        </w:rPr>
        <w:t>2</w:t>
      </w:r>
      <w:r w:rsidR="000A6C2C" w:rsidRPr="009B2DCF">
        <w:rPr>
          <w:rFonts w:asciiTheme="majorEastAsia" w:eastAsiaTheme="majorEastAsia" w:hAnsiTheme="majorEastAsia"/>
          <w:sz w:val="18"/>
          <w:szCs w:val="18"/>
        </w:rPr>
        <w:t>016</w:t>
      </w:r>
      <w:r w:rsidR="000A6C2C" w:rsidRPr="009B2DCF">
        <w:rPr>
          <w:rFonts w:asciiTheme="majorEastAsia" w:eastAsiaTheme="majorEastAsia" w:hAnsiTheme="majorEastAsia" w:hint="eastAsia"/>
          <w:sz w:val="18"/>
          <w:szCs w:val="18"/>
        </w:rPr>
        <w:t>届</w:t>
      </w:r>
      <w:r w:rsidR="000A6C2C" w:rsidRPr="009B2DCF">
        <w:rPr>
          <w:rFonts w:asciiTheme="majorEastAsia" w:eastAsiaTheme="majorEastAsia" w:hAnsiTheme="majorEastAsia"/>
          <w:sz w:val="18"/>
          <w:szCs w:val="18"/>
        </w:rPr>
        <w:t>毕业生的岗位与理想一致性</w:t>
      </w:r>
      <w:bookmarkEnd w:id="111"/>
    </w:p>
    <w:tbl>
      <w:tblPr>
        <w:tblStyle w:val="4-5"/>
        <w:tblW w:w="5125" w:type="pct"/>
        <w:jc w:val="center"/>
        <w:tblLayout w:type="fixed"/>
        <w:tblLook w:val="04A0" w:firstRow="1" w:lastRow="0" w:firstColumn="1" w:lastColumn="0" w:noHBand="0" w:noVBand="1"/>
      </w:tblPr>
      <w:tblGrid>
        <w:gridCol w:w="2189"/>
        <w:gridCol w:w="1634"/>
        <w:gridCol w:w="1588"/>
        <w:gridCol w:w="1612"/>
        <w:gridCol w:w="1480"/>
      </w:tblGrid>
      <w:tr w:rsidR="005F04DC" w:rsidRPr="009B2DCF" w14:paraId="62FFC49A" w14:textId="77777777" w:rsidTr="00F71A31">
        <w:trPr>
          <w:cnfStyle w:val="100000000000" w:firstRow="1" w:lastRow="0" w:firstColumn="0" w:lastColumn="0" w:oddVBand="0" w:evenVBand="0" w:oddHBand="0"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B09EC83" w14:textId="77777777" w:rsidR="005F04DC" w:rsidRPr="009B2DCF" w:rsidRDefault="005F04DC" w:rsidP="005F04DC">
            <w:pPr>
              <w:widowControl/>
              <w:jc w:val="center"/>
              <w:rPr>
                <w:rFonts w:ascii="宋体" w:eastAsia="宋体" w:hAnsi="宋体" w:cs="宋体"/>
                <w:kern w:val="0"/>
                <w:sz w:val="18"/>
                <w:szCs w:val="18"/>
              </w:rPr>
            </w:pPr>
            <w:r w:rsidRPr="009B2DCF">
              <w:rPr>
                <w:rFonts w:ascii="宋体" w:eastAsia="宋体" w:hAnsi="宋体" w:cs="宋体" w:hint="eastAsia"/>
                <w:kern w:val="0"/>
                <w:sz w:val="18"/>
                <w:szCs w:val="18"/>
              </w:rPr>
              <w:t>工作与理想一致性</w:t>
            </w:r>
          </w:p>
        </w:tc>
        <w:tc>
          <w:tcPr>
            <w:tcW w:w="96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C34E21" w14:textId="77777777" w:rsidR="005F04DC" w:rsidRPr="009B2DCF" w:rsidRDefault="005F04DC" w:rsidP="005F04D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B2DCF">
              <w:rPr>
                <w:rFonts w:ascii="宋体" w:eastAsia="宋体" w:hAnsi="宋体" w:cs="宋体" w:hint="eastAsia"/>
                <w:kern w:val="0"/>
                <w:sz w:val="18"/>
                <w:szCs w:val="18"/>
              </w:rPr>
              <w:t>硕士毕业</w:t>
            </w:r>
            <w:r>
              <w:rPr>
                <w:rFonts w:ascii="宋体" w:eastAsia="宋体" w:hAnsi="宋体" w:cs="宋体" w:hint="eastAsia"/>
                <w:kern w:val="0"/>
                <w:sz w:val="18"/>
                <w:szCs w:val="18"/>
              </w:rPr>
              <w:t>生（%</w:t>
            </w:r>
            <w:r>
              <w:rPr>
                <w:rFonts w:ascii="宋体" w:eastAsia="宋体" w:hAnsi="宋体" w:cs="宋体"/>
                <w:kern w:val="0"/>
                <w:sz w:val="18"/>
                <w:szCs w:val="18"/>
              </w:rPr>
              <w:t>）</w:t>
            </w:r>
          </w:p>
        </w:tc>
        <w:tc>
          <w:tcPr>
            <w:tcW w:w="9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D994199" w14:textId="77777777" w:rsidR="005F04DC" w:rsidRPr="009B2DCF" w:rsidRDefault="005F04DC" w:rsidP="005F04D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B2DCF">
              <w:rPr>
                <w:rFonts w:ascii="宋体" w:eastAsia="宋体" w:hAnsi="宋体" w:cs="宋体" w:hint="eastAsia"/>
                <w:kern w:val="0"/>
                <w:sz w:val="18"/>
                <w:szCs w:val="18"/>
              </w:rPr>
              <w:t>本科毕业</w:t>
            </w:r>
            <w:r>
              <w:rPr>
                <w:rFonts w:ascii="宋体" w:eastAsia="宋体" w:hAnsi="宋体" w:cs="宋体" w:hint="eastAsia"/>
                <w:kern w:val="0"/>
                <w:sz w:val="18"/>
                <w:szCs w:val="18"/>
              </w:rPr>
              <w:t>生（%</w:t>
            </w:r>
            <w:r>
              <w:rPr>
                <w:rFonts w:ascii="宋体" w:eastAsia="宋体" w:hAnsi="宋体" w:cs="宋体"/>
                <w:kern w:val="0"/>
                <w:sz w:val="18"/>
                <w:szCs w:val="18"/>
              </w:rPr>
              <w:t>）</w:t>
            </w:r>
          </w:p>
        </w:tc>
        <w:tc>
          <w:tcPr>
            <w:tcW w:w="9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B765CEE" w14:textId="77777777" w:rsidR="005F04DC" w:rsidRPr="009B2DCF" w:rsidRDefault="005F04DC" w:rsidP="005F04D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kern w:val="0"/>
                <w:sz w:val="18"/>
                <w:szCs w:val="18"/>
              </w:rPr>
              <w:t>专科</w:t>
            </w:r>
            <w:r w:rsidRPr="009B2DCF">
              <w:rPr>
                <w:rFonts w:ascii="宋体" w:eastAsia="宋体" w:hAnsi="宋体" w:cs="宋体" w:hint="eastAsia"/>
                <w:kern w:val="0"/>
                <w:sz w:val="18"/>
                <w:szCs w:val="18"/>
              </w:rPr>
              <w:t>毕业</w:t>
            </w:r>
            <w:r>
              <w:rPr>
                <w:rFonts w:ascii="宋体" w:eastAsia="宋体" w:hAnsi="宋体" w:cs="宋体" w:hint="eastAsia"/>
                <w:kern w:val="0"/>
                <w:sz w:val="18"/>
                <w:szCs w:val="18"/>
              </w:rPr>
              <w:t>生（%</w:t>
            </w:r>
            <w:r>
              <w:rPr>
                <w:rFonts w:ascii="宋体" w:eastAsia="宋体" w:hAnsi="宋体" w:cs="宋体"/>
                <w:kern w:val="0"/>
                <w:sz w:val="18"/>
                <w:szCs w:val="18"/>
              </w:rPr>
              <w:t>）</w:t>
            </w:r>
          </w:p>
        </w:tc>
        <w:tc>
          <w:tcPr>
            <w:tcW w:w="8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6D7E1D7" w14:textId="77777777" w:rsidR="005F04DC" w:rsidRPr="009B2DCF" w:rsidRDefault="005F04DC" w:rsidP="005F04D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B2DCF">
              <w:rPr>
                <w:rFonts w:ascii="宋体" w:eastAsia="宋体" w:hAnsi="宋体" w:cs="宋体" w:hint="eastAsia"/>
                <w:kern w:val="0"/>
                <w:sz w:val="18"/>
                <w:szCs w:val="18"/>
              </w:rPr>
              <w:t>总计</w:t>
            </w:r>
          </w:p>
        </w:tc>
      </w:tr>
      <w:tr w:rsidR="005F04DC" w:rsidRPr="009B2DCF" w14:paraId="317D4891" w14:textId="77777777" w:rsidTr="00F71A31">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87" w:type="pct"/>
            <w:tcBorders>
              <w:top w:val="single" w:sz="4" w:space="0" w:color="FFFFFF" w:themeColor="background1"/>
            </w:tcBorders>
            <w:noWrap/>
            <w:vAlign w:val="center"/>
            <w:hideMark/>
          </w:tcPr>
          <w:p w14:paraId="09263D70" w14:textId="77777777" w:rsidR="005F04DC" w:rsidRPr="009B2DCF" w:rsidRDefault="005F04DC" w:rsidP="005F04DC">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一点也不一致</w:t>
            </w:r>
          </w:p>
        </w:tc>
        <w:tc>
          <w:tcPr>
            <w:tcW w:w="961" w:type="pct"/>
            <w:tcBorders>
              <w:top w:val="single" w:sz="4" w:space="0" w:color="FFFFFF" w:themeColor="background1"/>
            </w:tcBorders>
            <w:vAlign w:val="center"/>
          </w:tcPr>
          <w:p w14:paraId="1B0F9DF9"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5.26</w:t>
            </w:r>
          </w:p>
        </w:tc>
        <w:tc>
          <w:tcPr>
            <w:tcW w:w="934" w:type="pct"/>
            <w:tcBorders>
              <w:top w:val="single" w:sz="4" w:space="0" w:color="FFFFFF" w:themeColor="background1"/>
            </w:tcBorders>
            <w:noWrap/>
            <w:vAlign w:val="center"/>
            <w:hideMark/>
          </w:tcPr>
          <w:p w14:paraId="412C1A58"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0.99</w:t>
            </w:r>
          </w:p>
        </w:tc>
        <w:tc>
          <w:tcPr>
            <w:tcW w:w="948" w:type="pct"/>
            <w:tcBorders>
              <w:top w:val="single" w:sz="4" w:space="0" w:color="FFFFFF" w:themeColor="background1"/>
            </w:tcBorders>
            <w:noWrap/>
            <w:vAlign w:val="center"/>
            <w:hideMark/>
          </w:tcPr>
          <w:p w14:paraId="53FB8759"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2.63</w:t>
            </w:r>
          </w:p>
        </w:tc>
        <w:tc>
          <w:tcPr>
            <w:tcW w:w="870" w:type="pct"/>
            <w:tcBorders>
              <w:top w:val="single" w:sz="4" w:space="0" w:color="FFFFFF" w:themeColor="background1"/>
            </w:tcBorders>
            <w:noWrap/>
            <w:vAlign w:val="center"/>
            <w:hideMark/>
          </w:tcPr>
          <w:p w14:paraId="738431F4"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1.33</w:t>
            </w:r>
          </w:p>
        </w:tc>
      </w:tr>
      <w:tr w:rsidR="005F04DC" w:rsidRPr="009B2DCF" w14:paraId="7BE9C960" w14:textId="77777777" w:rsidTr="00F71A31">
        <w:trPr>
          <w:trHeight w:val="280"/>
          <w:jc w:val="center"/>
        </w:trPr>
        <w:tc>
          <w:tcPr>
            <w:cnfStyle w:val="001000000000" w:firstRow="0" w:lastRow="0" w:firstColumn="1" w:lastColumn="0" w:oddVBand="0" w:evenVBand="0" w:oddHBand="0" w:evenHBand="0" w:firstRowFirstColumn="0" w:firstRowLastColumn="0" w:lastRowFirstColumn="0" w:lastRowLastColumn="0"/>
            <w:tcW w:w="1287" w:type="pct"/>
            <w:noWrap/>
            <w:vAlign w:val="center"/>
            <w:hideMark/>
          </w:tcPr>
          <w:p w14:paraId="2E559DF2" w14:textId="77777777" w:rsidR="005F04DC" w:rsidRPr="009B2DCF" w:rsidRDefault="005F04DC" w:rsidP="005F04DC">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一致性比较小</w:t>
            </w:r>
          </w:p>
        </w:tc>
        <w:tc>
          <w:tcPr>
            <w:tcW w:w="961" w:type="pct"/>
            <w:vAlign w:val="center"/>
          </w:tcPr>
          <w:p w14:paraId="25991A64" w14:textId="77777777" w:rsidR="005F04DC" w:rsidRPr="009B2DCF"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5.26</w:t>
            </w:r>
          </w:p>
        </w:tc>
        <w:tc>
          <w:tcPr>
            <w:tcW w:w="934" w:type="pct"/>
            <w:noWrap/>
            <w:vAlign w:val="center"/>
            <w:hideMark/>
          </w:tcPr>
          <w:p w14:paraId="7D96411F" w14:textId="77777777" w:rsidR="005F04DC" w:rsidRPr="009B2DCF"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9.77</w:t>
            </w:r>
          </w:p>
        </w:tc>
        <w:tc>
          <w:tcPr>
            <w:tcW w:w="948" w:type="pct"/>
            <w:noWrap/>
            <w:vAlign w:val="center"/>
            <w:hideMark/>
          </w:tcPr>
          <w:p w14:paraId="084D3774" w14:textId="77777777" w:rsidR="005F04DC" w:rsidRPr="009B2DCF"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11.84</w:t>
            </w:r>
          </w:p>
        </w:tc>
        <w:tc>
          <w:tcPr>
            <w:tcW w:w="870" w:type="pct"/>
            <w:noWrap/>
            <w:vAlign w:val="center"/>
            <w:hideMark/>
          </w:tcPr>
          <w:p w14:paraId="155513EB" w14:textId="77777777" w:rsidR="005F04DC" w:rsidRPr="009B2DCF"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10.00</w:t>
            </w:r>
          </w:p>
        </w:tc>
      </w:tr>
      <w:tr w:rsidR="005F04DC" w:rsidRPr="009B2DCF" w14:paraId="645DDC5A" w14:textId="77777777" w:rsidTr="00F71A31">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87" w:type="pct"/>
            <w:noWrap/>
            <w:vAlign w:val="center"/>
            <w:hideMark/>
          </w:tcPr>
          <w:p w14:paraId="52DF721E" w14:textId="77777777" w:rsidR="005F04DC" w:rsidRPr="009B2DCF" w:rsidRDefault="005F04DC" w:rsidP="005F04DC">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比较一致</w:t>
            </w:r>
          </w:p>
        </w:tc>
        <w:tc>
          <w:tcPr>
            <w:tcW w:w="961" w:type="pct"/>
            <w:vAlign w:val="center"/>
          </w:tcPr>
          <w:p w14:paraId="6129C7AE"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31.58</w:t>
            </w:r>
          </w:p>
        </w:tc>
        <w:tc>
          <w:tcPr>
            <w:tcW w:w="934" w:type="pct"/>
            <w:noWrap/>
            <w:vAlign w:val="center"/>
            <w:hideMark/>
          </w:tcPr>
          <w:p w14:paraId="1ADE55CD"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38.94</w:t>
            </w:r>
          </w:p>
        </w:tc>
        <w:tc>
          <w:tcPr>
            <w:tcW w:w="948" w:type="pct"/>
            <w:noWrap/>
            <w:vAlign w:val="center"/>
            <w:hideMark/>
          </w:tcPr>
          <w:p w14:paraId="5E8E490D"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33.55</w:t>
            </w:r>
          </w:p>
        </w:tc>
        <w:tc>
          <w:tcPr>
            <w:tcW w:w="870" w:type="pct"/>
            <w:noWrap/>
            <w:vAlign w:val="center"/>
            <w:hideMark/>
          </w:tcPr>
          <w:p w14:paraId="13955EAD"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37.96</w:t>
            </w:r>
          </w:p>
        </w:tc>
      </w:tr>
      <w:tr w:rsidR="005F04DC" w:rsidRPr="009B2DCF" w14:paraId="345ED3F7" w14:textId="77777777" w:rsidTr="00F71A31">
        <w:trPr>
          <w:trHeight w:val="280"/>
          <w:jc w:val="center"/>
        </w:trPr>
        <w:tc>
          <w:tcPr>
            <w:cnfStyle w:val="001000000000" w:firstRow="0" w:lastRow="0" w:firstColumn="1" w:lastColumn="0" w:oddVBand="0" w:evenVBand="0" w:oddHBand="0" w:evenHBand="0" w:firstRowFirstColumn="0" w:firstRowLastColumn="0" w:lastRowFirstColumn="0" w:lastRowLastColumn="0"/>
            <w:tcW w:w="1287" w:type="pct"/>
            <w:noWrap/>
            <w:vAlign w:val="center"/>
            <w:hideMark/>
          </w:tcPr>
          <w:p w14:paraId="7FDB49CC" w14:textId="77777777" w:rsidR="005F04DC" w:rsidRPr="009B2DCF" w:rsidRDefault="005F04DC" w:rsidP="005F04DC">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一致</w:t>
            </w:r>
          </w:p>
        </w:tc>
        <w:tc>
          <w:tcPr>
            <w:tcW w:w="961" w:type="pct"/>
            <w:vAlign w:val="center"/>
          </w:tcPr>
          <w:p w14:paraId="1AAB26E6" w14:textId="77777777" w:rsidR="005F04DC" w:rsidRPr="009B2DCF"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52.63</w:t>
            </w:r>
          </w:p>
        </w:tc>
        <w:tc>
          <w:tcPr>
            <w:tcW w:w="934" w:type="pct"/>
            <w:noWrap/>
            <w:vAlign w:val="center"/>
            <w:hideMark/>
          </w:tcPr>
          <w:p w14:paraId="33000EE9" w14:textId="77777777" w:rsidR="005F04DC" w:rsidRPr="009B2DCF"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40.42</w:t>
            </w:r>
          </w:p>
        </w:tc>
        <w:tc>
          <w:tcPr>
            <w:tcW w:w="948" w:type="pct"/>
            <w:noWrap/>
            <w:vAlign w:val="center"/>
            <w:hideMark/>
          </w:tcPr>
          <w:p w14:paraId="2448D3D1" w14:textId="77777777" w:rsidR="005F04DC" w:rsidRPr="009B2DCF"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35.53</w:t>
            </w:r>
          </w:p>
        </w:tc>
        <w:tc>
          <w:tcPr>
            <w:tcW w:w="870" w:type="pct"/>
            <w:noWrap/>
            <w:vAlign w:val="center"/>
            <w:hideMark/>
          </w:tcPr>
          <w:p w14:paraId="18F2C43B" w14:textId="77777777" w:rsidR="005F04DC" w:rsidRPr="009B2DCF"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39.90</w:t>
            </w:r>
          </w:p>
        </w:tc>
      </w:tr>
      <w:tr w:rsidR="005F04DC" w:rsidRPr="009B2DCF" w14:paraId="274B524B" w14:textId="77777777" w:rsidTr="00F71A31">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287" w:type="pct"/>
            <w:noWrap/>
            <w:vAlign w:val="center"/>
            <w:hideMark/>
          </w:tcPr>
          <w:p w14:paraId="34F67DFA" w14:textId="77777777" w:rsidR="005F04DC" w:rsidRPr="009B2DCF" w:rsidRDefault="005F04DC" w:rsidP="005F04DC">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非常一致</w:t>
            </w:r>
          </w:p>
        </w:tc>
        <w:tc>
          <w:tcPr>
            <w:tcW w:w="961" w:type="pct"/>
            <w:vAlign w:val="center"/>
          </w:tcPr>
          <w:p w14:paraId="6F4BB217"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5.26</w:t>
            </w:r>
          </w:p>
        </w:tc>
        <w:tc>
          <w:tcPr>
            <w:tcW w:w="934" w:type="pct"/>
            <w:noWrap/>
            <w:vAlign w:val="center"/>
            <w:hideMark/>
          </w:tcPr>
          <w:p w14:paraId="45FC0721"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9.89</w:t>
            </w:r>
          </w:p>
        </w:tc>
        <w:tc>
          <w:tcPr>
            <w:tcW w:w="948" w:type="pct"/>
            <w:noWrap/>
            <w:vAlign w:val="center"/>
            <w:hideMark/>
          </w:tcPr>
          <w:p w14:paraId="70AA50AE"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16.45</w:t>
            </w:r>
          </w:p>
        </w:tc>
        <w:tc>
          <w:tcPr>
            <w:tcW w:w="870" w:type="pct"/>
            <w:noWrap/>
            <w:vAlign w:val="center"/>
            <w:hideMark/>
          </w:tcPr>
          <w:p w14:paraId="50E61F4B" w14:textId="77777777" w:rsidR="005F04DC" w:rsidRPr="009B2DCF"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10.82</w:t>
            </w:r>
          </w:p>
        </w:tc>
      </w:tr>
    </w:tbl>
    <w:p w14:paraId="0FA0DD1E" w14:textId="325A8317" w:rsidR="000A6C2C" w:rsidRDefault="000A6C2C" w:rsidP="009B2DCF">
      <w:pPr>
        <w:pStyle w:val="a5"/>
        <w:spacing w:before="156" w:after="156"/>
      </w:pPr>
      <w:bookmarkStart w:id="112" w:name="_Toc468277988"/>
      <w:bookmarkStart w:id="113" w:name="_Toc471463470"/>
      <w:r>
        <w:rPr>
          <w:rFonts w:hint="eastAsia"/>
        </w:rPr>
        <w:t>（</w:t>
      </w:r>
      <w:r w:rsidR="009B2DCF">
        <w:rPr>
          <w:rFonts w:hint="eastAsia"/>
        </w:rPr>
        <w:t>五</w:t>
      </w:r>
      <w:r>
        <w:rPr>
          <w:rFonts w:hint="eastAsia"/>
        </w:rPr>
        <w:t>）毕业生</w:t>
      </w:r>
      <w:r w:rsidR="00834487">
        <w:rPr>
          <w:rFonts w:hint="eastAsia"/>
        </w:rPr>
        <w:t>更</w:t>
      </w:r>
      <w:r>
        <w:rPr>
          <w:rFonts w:hint="eastAsia"/>
        </w:rPr>
        <w:t>换工作情况</w:t>
      </w:r>
      <w:bookmarkEnd w:id="112"/>
      <w:bookmarkEnd w:id="113"/>
    </w:p>
    <w:p w14:paraId="294F8185" w14:textId="5563D781" w:rsidR="000A6C2C" w:rsidRDefault="000A6C2C" w:rsidP="009B2DCF">
      <w:pPr>
        <w:pStyle w:val="a7"/>
        <w:spacing w:before="156" w:after="156"/>
      </w:pPr>
      <w:bookmarkStart w:id="114" w:name="_Toc468277989"/>
      <w:bookmarkStart w:id="115" w:name="_Toc471463471"/>
      <w:r>
        <w:t>1</w:t>
      </w:r>
      <w:r>
        <w:rPr>
          <w:rFonts w:hint="eastAsia"/>
        </w:rPr>
        <w:t>.毕业生</w:t>
      </w:r>
      <w:r w:rsidR="00834487">
        <w:rPr>
          <w:rFonts w:hint="eastAsia"/>
        </w:rPr>
        <w:t>更</w:t>
      </w:r>
      <w:r>
        <w:rPr>
          <w:rFonts w:hint="eastAsia"/>
        </w:rPr>
        <w:t>换工作</w:t>
      </w:r>
      <w:r>
        <w:t>次数</w:t>
      </w:r>
      <w:bookmarkEnd w:id="114"/>
      <w:bookmarkEnd w:id="115"/>
    </w:p>
    <w:p w14:paraId="6A2898F1" w14:textId="543A6C25" w:rsidR="000A6C2C" w:rsidRDefault="000A6C2C" w:rsidP="009B2DCF">
      <w:pPr>
        <w:pStyle w:val="a9"/>
      </w:pPr>
      <w:r w:rsidRPr="00046F7E">
        <w:rPr>
          <w:rFonts w:hint="eastAsia"/>
        </w:rPr>
        <w:t>根据</w:t>
      </w:r>
      <w:r w:rsidRPr="00046F7E">
        <w:t>调研数据统计，</w:t>
      </w:r>
      <w:r>
        <w:rPr>
          <w:rFonts w:hint="eastAsia"/>
        </w:rPr>
        <w:t>7</w:t>
      </w:r>
      <w:r>
        <w:t>9.18%的</w:t>
      </w:r>
      <w:r>
        <w:rPr>
          <w:rFonts w:hint="eastAsia"/>
        </w:rPr>
        <w:t>毕业生</w:t>
      </w:r>
      <w:r>
        <w:t>在</w:t>
      </w:r>
      <w:r>
        <w:rPr>
          <w:rFonts w:hint="eastAsia"/>
        </w:rPr>
        <w:t>毕业后</w:t>
      </w:r>
      <w:r>
        <w:t>没有换过工作，</w:t>
      </w:r>
      <w:r>
        <w:rPr>
          <w:rFonts w:hint="eastAsia"/>
        </w:rPr>
        <w:t>2</w:t>
      </w:r>
      <w:r>
        <w:t>0.82%的毕业生在工作</w:t>
      </w:r>
      <w:r>
        <w:rPr>
          <w:rFonts w:hint="eastAsia"/>
        </w:rPr>
        <w:t>期间</w:t>
      </w:r>
      <w:r>
        <w:t>有换过工作。分性别</w:t>
      </w:r>
      <w:r>
        <w:rPr>
          <w:rFonts w:hint="eastAsia"/>
        </w:rPr>
        <w:t>来看</w:t>
      </w:r>
      <w:r>
        <w:t>，女性毕业生没换过工作的人数比例为84.14%，男性毕业生在工作期间没换过工作的人数比例为</w:t>
      </w:r>
      <w:r>
        <w:rPr>
          <w:rFonts w:hint="eastAsia"/>
        </w:rPr>
        <w:t>7</w:t>
      </w:r>
      <w:r>
        <w:t>4.90%，</w:t>
      </w:r>
      <w:r>
        <w:rPr>
          <w:rFonts w:hint="eastAsia"/>
        </w:rPr>
        <w:t>女性</w:t>
      </w:r>
      <w:r>
        <w:t>毕业生</w:t>
      </w:r>
      <w:r>
        <w:lastRenderedPageBreak/>
        <w:t>人数比例高于</w:t>
      </w:r>
      <w:r>
        <w:rPr>
          <w:rFonts w:hint="eastAsia"/>
        </w:rPr>
        <w:t>男</w:t>
      </w:r>
      <w:r>
        <w:t>性毕业生9.24</w:t>
      </w:r>
      <w:r>
        <w:rPr>
          <w:rFonts w:hint="eastAsia"/>
        </w:rPr>
        <w:t>个</w:t>
      </w:r>
      <w:r>
        <w:t>百分点，说明</w:t>
      </w:r>
      <w:r>
        <w:rPr>
          <w:rFonts w:hint="eastAsia"/>
        </w:rPr>
        <w:t>女</w:t>
      </w:r>
      <w:r>
        <w:t>性毕业生工作更稳定一些，</w:t>
      </w:r>
      <w:r>
        <w:rPr>
          <w:rFonts w:hint="eastAsia"/>
        </w:rPr>
        <w:t>具体情况</w:t>
      </w:r>
      <w:r w:rsidR="0058452A">
        <w:t>见</w:t>
      </w:r>
      <w:r>
        <w:t>表</w:t>
      </w:r>
      <w:r w:rsidR="0058452A">
        <w:rPr>
          <w:rFonts w:hint="eastAsia"/>
        </w:rPr>
        <w:t>2</w:t>
      </w:r>
      <w:r w:rsidR="0058452A">
        <w:t>-2</w:t>
      </w:r>
      <w:r w:rsidR="00DA7432">
        <w:rPr>
          <w:rFonts w:hint="eastAsia"/>
        </w:rPr>
        <w:t>。</w:t>
      </w:r>
    </w:p>
    <w:p w14:paraId="32803649" w14:textId="7BE6B96D" w:rsidR="000A6C2C" w:rsidRPr="002134AD" w:rsidRDefault="000A6C2C" w:rsidP="000A6C2C">
      <w:pPr>
        <w:pStyle w:val="af0"/>
        <w:jc w:val="center"/>
        <w:rPr>
          <w:rFonts w:asciiTheme="majorEastAsia" w:eastAsiaTheme="majorEastAsia" w:hAnsiTheme="majorEastAsia"/>
          <w:sz w:val="18"/>
          <w:szCs w:val="18"/>
        </w:rPr>
      </w:pPr>
      <w:bookmarkStart w:id="116" w:name="_Toc468278140"/>
      <w:r w:rsidRPr="002134AD">
        <w:rPr>
          <w:rFonts w:asciiTheme="majorEastAsia" w:eastAsiaTheme="majorEastAsia" w:hAnsiTheme="majorEastAsia" w:hint="eastAsia"/>
          <w:sz w:val="18"/>
          <w:szCs w:val="18"/>
        </w:rPr>
        <w:t>表2-</w:t>
      </w:r>
      <w:r w:rsidRPr="002134AD">
        <w:rPr>
          <w:rFonts w:asciiTheme="majorEastAsia" w:eastAsiaTheme="majorEastAsia" w:hAnsiTheme="majorEastAsia"/>
          <w:sz w:val="18"/>
          <w:szCs w:val="18"/>
        </w:rPr>
        <w:fldChar w:fldCharType="begin"/>
      </w:r>
      <w:r w:rsidRPr="002134AD">
        <w:rPr>
          <w:rFonts w:asciiTheme="majorEastAsia" w:eastAsiaTheme="majorEastAsia" w:hAnsiTheme="majorEastAsia"/>
          <w:sz w:val="18"/>
          <w:szCs w:val="18"/>
        </w:rPr>
        <w:instrText xml:space="preserve"> </w:instrText>
      </w:r>
      <w:r w:rsidRPr="002134AD">
        <w:rPr>
          <w:rFonts w:asciiTheme="majorEastAsia" w:eastAsiaTheme="majorEastAsia" w:hAnsiTheme="majorEastAsia" w:hint="eastAsia"/>
          <w:sz w:val="18"/>
          <w:szCs w:val="18"/>
        </w:rPr>
        <w:instrText>SEQ 表2- \* ARABIC</w:instrText>
      </w:r>
      <w:r w:rsidRPr="002134AD">
        <w:rPr>
          <w:rFonts w:asciiTheme="majorEastAsia" w:eastAsiaTheme="majorEastAsia" w:hAnsiTheme="majorEastAsia"/>
          <w:sz w:val="18"/>
          <w:szCs w:val="18"/>
        </w:rPr>
        <w:instrText xml:space="preserve"> </w:instrText>
      </w:r>
      <w:r w:rsidRPr="002134AD">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2134AD">
        <w:rPr>
          <w:rFonts w:asciiTheme="majorEastAsia" w:eastAsiaTheme="majorEastAsia" w:hAnsiTheme="majorEastAsia"/>
          <w:sz w:val="18"/>
          <w:szCs w:val="18"/>
        </w:rPr>
        <w:fldChar w:fldCharType="end"/>
      </w:r>
      <w:r w:rsidRPr="002134AD">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2134AD">
        <w:rPr>
          <w:rFonts w:asciiTheme="majorEastAsia" w:eastAsiaTheme="majorEastAsia" w:hAnsiTheme="majorEastAsia"/>
          <w:sz w:val="18"/>
          <w:szCs w:val="18"/>
        </w:rPr>
        <w:t>2016</w:t>
      </w:r>
      <w:r w:rsidRPr="002134AD">
        <w:rPr>
          <w:rFonts w:asciiTheme="majorEastAsia" w:eastAsiaTheme="majorEastAsia" w:hAnsiTheme="majorEastAsia" w:hint="eastAsia"/>
          <w:sz w:val="18"/>
          <w:szCs w:val="18"/>
        </w:rPr>
        <w:t>届</w:t>
      </w:r>
      <w:r w:rsidRPr="002134AD">
        <w:rPr>
          <w:rFonts w:asciiTheme="majorEastAsia" w:eastAsiaTheme="majorEastAsia" w:hAnsiTheme="majorEastAsia"/>
          <w:sz w:val="18"/>
          <w:szCs w:val="18"/>
        </w:rPr>
        <w:t>毕业生</w:t>
      </w:r>
      <w:r w:rsidR="00834487">
        <w:rPr>
          <w:rFonts w:asciiTheme="majorEastAsia" w:eastAsiaTheme="majorEastAsia" w:hAnsiTheme="majorEastAsia" w:hint="eastAsia"/>
          <w:sz w:val="18"/>
          <w:szCs w:val="18"/>
        </w:rPr>
        <w:t>更</w:t>
      </w:r>
      <w:r w:rsidRPr="002134AD">
        <w:rPr>
          <w:rFonts w:asciiTheme="majorEastAsia" w:eastAsiaTheme="majorEastAsia" w:hAnsiTheme="majorEastAsia"/>
          <w:sz w:val="18"/>
          <w:szCs w:val="18"/>
        </w:rPr>
        <w:t>换工作次数</w:t>
      </w:r>
      <w:bookmarkEnd w:id="116"/>
    </w:p>
    <w:tbl>
      <w:tblPr>
        <w:tblStyle w:val="4-5"/>
        <w:tblW w:w="5000" w:type="pct"/>
        <w:tblLook w:val="04A0" w:firstRow="1" w:lastRow="0" w:firstColumn="1" w:lastColumn="0" w:noHBand="0" w:noVBand="1"/>
      </w:tblPr>
      <w:tblGrid>
        <w:gridCol w:w="2074"/>
        <w:gridCol w:w="2074"/>
        <w:gridCol w:w="2074"/>
        <w:gridCol w:w="2074"/>
      </w:tblGrid>
      <w:tr w:rsidR="009B2DCF" w:rsidRPr="009B2DCF" w14:paraId="4DD3B9DE" w14:textId="77777777" w:rsidTr="009B2DC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BAF5519" w14:textId="77777777" w:rsidR="000A6C2C" w:rsidRPr="009B2DCF" w:rsidRDefault="000A6C2C" w:rsidP="009B2DCF">
            <w:pPr>
              <w:widowControl/>
              <w:jc w:val="center"/>
              <w:rPr>
                <w:rFonts w:ascii="宋体" w:eastAsia="宋体" w:hAnsi="宋体" w:cs="宋体"/>
                <w:kern w:val="0"/>
                <w:sz w:val="18"/>
                <w:szCs w:val="18"/>
              </w:rPr>
            </w:pPr>
            <w:r w:rsidRPr="009B2DCF">
              <w:rPr>
                <w:rFonts w:ascii="宋体" w:eastAsia="宋体" w:hAnsi="宋体" w:cs="宋体" w:hint="eastAsia"/>
                <w:kern w:val="0"/>
                <w:sz w:val="18"/>
                <w:szCs w:val="18"/>
              </w:rPr>
              <w:t>换工作次数</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060A455" w14:textId="77777777" w:rsidR="000A6C2C" w:rsidRPr="009B2DCF" w:rsidRDefault="000A6C2C" w:rsidP="009B2DCF">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B2DCF">
              <w:rPr>
                <w:rFonts w:ascii="宋体" w:eastAsia="宋体" w:hAnsi="宋体" w:cs="宋体" w:hint="eastAsia"/>
                <w:kern w:val="0"/>
                <w:sz w:val="18"/>
                <w:szCs w:val="18"/>
              </w:rPr>
              <w:t>男</w:t>
            </w:r>
            <w:r w:rsidR="009B2DCF">
              <w:rPr>
                <w:rFonts w:ascii="宋体" w:eastAsia="宋体" w:hAnsi="宋体" w:cs="宋体" w:hint="eastAsia"/>
                <w:kern w:val="0"/>
                <w:sz w:val="18"/>
                <w:szCs w:val="18"/>
              </w:rPr>
              <w:t>（%</w:t>
            </w:r>
            <w:r w:rsidR="009B2DCF">
              <w:rPr>
                <w:rFonts w:ascii="宋体" w:eastAsia="宋体" w:hAnsi="宋体" w:cs="宋体"/>
                <w:kern w:val="0"/>
                <w:sz w:val="18"/>
                <w:szCs w:val="18"/>
              </w:rPr>
              <w:t>）</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68D1B48" w14:textId="77777777" w:rsidR="000A6C2C" w:rsidRPr="009B2DCF" w:rsidRDefault="000A6C2C" w:rsidP="009B2DCF">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B2DCF">
              <w:rPr>
                <w:rFonts w:ascii="宋体" w:eastAsia="宋体" w:hAnsi="宋体" w:cs="宋体" w:hint="eastAsia"/>
                <w:kern w:val="0"/>
                <w:sz w:val="18"/>
                <w:szCs w:val="18"/>
              </w:rPr>
              <w:t>女</w:t>
            </w:r>
            <w:r w:rsidR="009B2DCF">
              <w:rPr>
                <w:rFonts w:ascii="宋体" w:eastAsia="宋体" w:hAnsi="宋体" w:cs="宋体" w:hint="eastAsia"/>
                <w:kern w:val="0"/>
                <w:sz w:val="18"/>
                <w:szCs w:val="18"/>
              </w:rPr>
              <w:t>（%</w:t>
            </w:r>
            <w:r w:rsidR="009B2DCF">
              <w:rPr>
                <w:rFonts w:ascii="宋体" w:eastAsia="宋体" w:hAnsi="宋体" w:cs="宋体"/>
                <w:kern w:val="0"/>
                <w:sz w:val="18"/>
                <w:szCs w:val="18"/>
              </w:rPr>
              <w:t>）</w:t>
            </w:r>
          </w:p>
        </w:tc>
        <w:tc>
          <w:tcPr>
            <w:tcW w:w="12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E5C8128" w14:textId="77777777" w:rsidR="000A6C2C" w:rsidRPr="009B2DCF" w:rsidRDefault="000A6C2C" w:rsidP="009B2DCF">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B2DCF">
              <w:rPr>
                <w:rFonts w:ascii="宋体" w:eastAsia="宋体" w:hAnsi="宋体" w:cs="宋体" w:hint="eastAsia"/>
                <w:kern w:val="0"/>
                <w:sz w:val="18"/>
                <w:szCs w:val="18"/>
              </w:rPr>
              <w:t>总计</w:t>
            </w:r>
            <w:r w:rsidR="009B2DCF">
              <w:rPr>
                <w:rFonts w:ascii="宋体" w:eastAsia="宋体" w:hAnsi="宋体" w:cs="宋体" w:hint="eastAsia"/>
                <w:kern w:val="0"/>
                <w:sz w:val="18"/>
                <w:szCs w:val="18"/>
              </w:rPr>
              <w:t>（%</w:t>
            </w:r>
            <w:r w:rsidR="009B2DCF">
              <w:rPr>
                <w:rFonts w:ascii="宋体" w:eastAsia="宋体" w:hAnsi="宋体" w:cs="宋体"/>
                <w:kern w:val="0"/>
                <w:sz w:val="18"/>
                <w:szCs w:val="18"/>
              </w:rPr>
              <w:t>）</w:t>
            </w:r>
          </w:p>
        </w:tc>
      </w:tr>
      <w:tr w:rsidR="000A6C2C" w:rsidRPr="009B2DCF" w14:paraId="4116506A" w14:textId="77777777" w:rsidTr="009B2DC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FFFFFF" w:themeColor="background1"/>
            </w:tcBorders>
            <w:noWrap/>
            <w:vAlign w:val="center"/>
            <w:hideMark/>
          </w:tcPr>
          <w:p w14:paraId="4E8E476C" w14:textId="77777777" w:rsidR="000A6C2C" w:rsidRPr="009B2DCF" w:rsidRDefault="000A6C2C" w:rsidP="009B2DCF">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0次</w:t>
            </w:r>
          </w:p>
        </w:tc>
        <w:tc>
          <w:tcPr>
            <w:tcW w:w="1250" w:type="pct"/>
            <w:tcBorders>
              <w:top w:val="single" w:sz="4" w:space="0" w:color="FFFFFF" w:themeColor="background1"/>
            </w:tcBorders>
            <w:noWrap/>
            <w:vAlign w:val="center"/>
            <w:hideMark/>
          </w:tcPr>
          <w:p w14:paraId="4356E8E7"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74.90</w:t>
            </w:r>
          </w:p>
        </w:tc>
        <w:tc>
          <w:tcPr>
            <w:tcW w:w="1250" w:type="pct"/>
            <w:tcBorders>
              <w:top w:val="single" w:sz="4" w:space="0" w:color="FFFFFF" w:themeColor="background1"/>
            </w:tcBorders>
            <w:noWrap/>
            <w:vAlign w:val="center"/>
            <w:hideMark/>
          </w:tcPr>
          <w:p w14:paraId="7831CA9E"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84.14</w:t>
            </w:r>
          </w:p>
        </w:tc>
        <w:tc>
          <w:tcPr>
            <w:tcW w:w="1250" w:type="pct"/>
            <w:tcBorders>
              <w:top w:val="single" w:sz="4" w:space="0" w:color="FFFFFF" w:themeColor="background1"/>
            </w:tcBorders>
            <w:noWrap/>
            <w:vAlign w:val="center"/>
            <w:hideMark/>
          </w:tcPr>
          <w:p w14:paraId="29371466"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79.18</w:t>
            </w:r>
          </w:p>
        </w:tc>
      </w:tr>
      <w:tr w:rsidR="000A6C2C" w:rsidRPr="009B2DCF" w14:paraId="4F78FB13" w14:textId="77777777" w:rsidTr="009B2DCF">
        <w:trPr>
          <w:trHeight w:val="270"/>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1017D7AA" w14:textId="77777777" w:rsidR="000A6C2C" w:rsidRPr="009B2DCF" w:rsidRDefault="000A6C2C" w:rsidP="009B2DCF">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1次</w:t>
            </w:r>
          </w:p>
        </w:tc>
        <w:tc>
          <w:tcPr>
            <w:tcW w:w="1250" w:type="pct"/>
            <w:noWrap/>
            <w:vAlign w:val="center"/>
            <w:hideMark/>
          </w:tcPr>
          <w:p w14:paraId="7DB95079"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17.11</w:t>
            </w:r>
          </w:p>
        </w:tc>
        <w:tc>
          <w:tcPr>
            <w:tcW w:w="1250" w:type="pct"/>
            <w:noWrap/>
            <w:vAlign w:val="center"/>
            <w:hideMark/>
          </w:tcPr>
          <w:p w14:paraId="4951293E"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10.57</w:t>
            </w:r>
          </w:p>
        </w:tc>
        <w:tc>
          <w:tcPr>
            <w:tcW w:w="1250" w:type="pct"/>
            <w:noWrap/>
            <w:vAlign w:val="center"/>
            <w:hideMark/>
          </w:tcPr>
          <w:p w14:paraId="49A80FF5"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14.08</w:t>
            </w:r>
          </w:p>
        </w:tc>
      </w:tr>
      <w:tr w:rsidR="000A6C2C" w:rsidRPr="009B2DCF" w14:paraId="2D4A8FEC" w14:textId="77777777" w:rsidTr="009B2DC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6F44F645" w14:textId="77777777" w:rsidR="000A6C2C" w:rsidRPr="009B2DCF" w:rsidRDefault="000A6C2C" w:rsidP="009B2DCF">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2次</w:t>
            </w:r>
          </w:p>
        </w:tc>
        <w:tc>
          <w:tcPr>
            <w:tcW w:w="1250" w:type="pct"/>
            <w:noWrap/>
            <w:vAlign w:val="center"/>
            <w:hideMark/>
          </w:tcPr>
          <w:p w14:paraId="43A8A443"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5.70</w:t>
            </w:r>
          </w:p>
        </w:tc>
        <w:tc>
          <w:tcPr>
            <w:tcW w:w="1250" w:type="pct"/>
            <w:noWrap/>
            <w:vAlign w:val="center"/>
            <w:hideMark/>
          </w:tcPr>
          <w:p w14:paraId="37B26719"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3.52</w:t>
            </w:r>
          </w:p>
        </w:tc>
        <w:tc>
          <w:tcPr>
            <w:tcW w:w="1250" w:type="pct"/>
            <w:noWrap/>
            <w:vAlign w:val="center"/>
            <w:hideMark/>
          </w:tcPr>
          <w:p w14:paraId="5229EBDE"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4.69</w:t>
            </w:r>
          </w:p>
        </w:tc>
      </w:tr>
      <w:tr w:rsidR="000A6C2C" w:rsidRPr="009B2DCF" w14:paraId="19B9F875" w14:textId="77777777" w:rsidTr="009B2DCF">
        <w:trPr>
          <w:trHeight w:val="270"/>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20801645" w14:textId="77777777" w:rsidR="000A6C2C" w:rsidRPr="009B2DCF" w:rsidRDefault="000A6C2C" w:rsidP="009B2DCF">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3次</w:t>
            </w:r>
          </w:p>
        </w:tc>
        <w:tc>
          <w:tcPr>
            <w:tcW w:w="1250" w:type="pct"/>
            <w:noWrap/>
            <w:vAlign w:val="center"/>
            <w:hideMark/>
          </w:tcPr>
          <w:p w14:paraId="6CE31E1E"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1.71</w:t>
            </w:r>
          </w:p>
        </w:tc>
        <w:tc>
          <w:tcPr>
            <w:tcW w:w="1250" w:type="pct"/>
            <w:noWrap/>
            <w:vAlign w:val="center"/>
            <w:hideMark/>
          </w:tcPr>
          <w:p w14:paraId="600768EC"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0.88</w:t>
            </w:r>
          </w:p>
        </w:tc>
        <w:tc>
          <w:tcPr>
            <w:tcW w:w="1250" w:type="pct"/>
            <w:noWrap/>
            <w:vAlign w:val="center"/>
            <w:hideMark/>
          </w:tcPr>
          <w:p w14:paraId="175101AD"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1.33</w:t>
            </w:r>
          </w:p>
        </w:tc>
      </w:tr>
      <w:tr w:rsidR="000A6C2C" w:rsidRPr="009B2DCF" w14:paraId="240A51E0" w14:textId="77777777" w:rsidTr="009B2DC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0E7D533C" w14:textId="77777777" w:rsidR="000A6C2C" w:rsidRPr="009B2DCF" w:rsidRDefault="000A6C2C" w:rsidP="009B2DCF">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4次</w:t>
            </w:r>
          </w:p>
        </w:tc>
        <w:tc>
          <w:tcPr>
            <w:tcW w:w="1250" w:type="pct"/>
            <w:noWrap/>
            <w:vAlign w:val="center"/>
            <w:hideMark/>
          </w:tcPr>
          <w:p w14:paraId="78EED725"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0.19</w:t>
            </w:r>
          </w:p>
        </w:tc>
        <w:tc>
          <w:tcPr>
            <w:tcW w:w="1250" w:type="pct"/>
            <w:noWrap/>
            <w:vAlign w:val="center"/>
            <w:hideMark/>
          </w:tcPr>
          <w:p w14:paraId="7DC0A90A"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0.66</w:t>
            </w:r>
          </w:p>
        </w:tc>
        <w:tc>
          <w:tcPr>
            <w:tcW w:w="1250" w:type="pct"/>
            <w:noWrap/>
            <w:vAlign w:val="center"/>
            <w:hideMark/>
          </w:tcPr>
          <w:p w14:paraId="6321D58C"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0.41</w:t>
            </w:r>
          </w:p>
        </w:tc>
      </w:tr>
      <w:tr w:rsidR="000A6C2C" w:rsidRPr="009B2DCF" w14:paraId="031B648C" w14:textId="77777777" w:rsidTr="009B2DCF">
        <w:trPr>
          <w:trHeight w:val="270"/>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3AF3B513" w14:textId="77777777" w:rsidR="000A6C2C" w:rsidRPr="009B2DCF" w:rsidRDefault="000A6C2C" w:rsidP="009B2DCF">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5次</w:t>
            </w:r>
          </w:p>
        </w:tc>
        <w:tc>
          <w:tcPr>
            <w:tcW w:w="1250" w:type="pct"/>
            <w:noWrap/>
            <w:vAlign w:val="center"/>
            <w:hideMark/>
          </w:tcPr>
          <w:p w14:paraId="3276644F"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0.00</w:t>
            </w:r>
          </w:p>
        </w:tc>
        <w:tc>
          <w:tcPr>
            <w:tcW w:w="1250" w:type="pct"/>
            <w:noWrap/>
            <w:vAlign w:val="center"/>
            <w:hideMark/>
          </w:tcPr>
          <w:p w14:paraId="02F2EC57"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0.22</w:t>
            </w:r>
          </w:p>
        </w:tc>
        <w:tc>
          <w:tcPr>
            <w:tcW w:w="1250" w:type="pct"/>
            <w:noWrap/>
            <w:vAlign w:val="center"/>
            <w:hideMark/>
          </w:tcPr>
          <w:p w14:paraId="3C617D94" w14:textId="77777777" w:rsidR="000A6C2C" w:rsidRPr="009B2DCF" w:rsidRDefault="000A6C2C" w:rsidP="009B2DCF">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0.10</w:t>
            </w:r>
          </w:p>
        </w:tc>
      </w:tr>
      <w:tr w:rsidR="000A6C2C" w:rsidRPr="009B2DCF" w14:paraId="71D23747" w14:textId="77777777" w:rsidTr="009B2DC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50" w:type="pct"/>
            <w:noWrap/>
            <w:vAlign w:val="center"/>
            <w:hideMark/>
          </w:tcPr>
          <w:p w14:paraId="4CED07CE" w14:textId="77777777" w:rsidR="000A6C2C" w:rsidRPr="009B2DCF" w:rsidRDefault="000A6C2C" w:rsidP="009B2DCF">
            <w:pPr>
              <w:widowControl/>
              <w:jc w:val="center"/>
              <w:rPr>
                <w:rFonts w:ascii="宋体" w:eastAsia="宋体" w:hAnsi="宋体" w:cs="宋体"/>
                <w:b w:val="0"/>
                <w:color w:val="000000"/>
                <w:kern w:val="0"/>
                <w:sz w:val="18"/>
                <w:szCs w:val="18"/>
              </w:rPr>
            </w:pPr>
            <w:r w:rsidRPr="009B2DCF">
              <w:rPr>
                <w:rFonts w:ascii="宋体" w:eastAsia="宋体" w:hAnsi="宋体" w:cs="宋体" w:hint="eastAsia"/>
                <w:b w:val="0"/>
                <w:color w:val="000000"/>
                <w:kern w:val="0"/>
                <w:sz w:val="18"/>
                <w:szCs w:val="18"/>
              </w:rPr>
              <w:t>5次以上</w:t>
            </w:r>
          </w:p>
        </w:tc>
        <w:tc>
          <w:tcPr>
            <w:tcW w:w="1250" w:type="pct"/>
            <w:noWrap/>
            <w:vAlign w:val="center"/>
            <w:hideMark/>
          </w:tcPr>
          <w:p w14:paraId="3C51457A"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0.38</w:t>
            </w:r>
          </w:p>
        </w:tc>
        <w:tc>
          <w:tcPr>
            <w:tcW w:w="1250" w:type="pct"/>
            <w:noWrap/>
            <w:vAlign w:val="center"/>
            <w:hideMark/>
          </w:tcPr>
          <w:p w14:paraId="14E3296C"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0.00</w:t>
            </w:r>
          </w:p>
        </w:tc>
        <w:tc>
          <w:tcPr>
            <w:tcW w:w="1250" w:type="pct"/>
            <w:noWrap/>
            <w:vAlign w:val="center"/>
            <w:hideMark/>
          </w:tcPr>
          <w:p w14:paraId="69B8CE60" w14:textId="77777777" w:rsidR="000A6C2C" w:rsidRPr="009B2DCF" w:rsidRDefault="000A6C2C" w:rsidP="009B2DCF">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9B2DCF">
              <w:rPr>
                <w:rFonts w:ascii="宋体" w:eastAsia="宋体" w:hAnsi="宋体" w:cs="宋体" w:hint="eastAsia"/>
                <w:color w:val="000000"/>
                <w:kern w:val="0"/>
                <w:sz w:val="18"/>
                <w:szCs w:val="18"/>
              </w:rPr>
              <w:t>0.20</w:t>
            </w:r>
          </w:p>
        </w:tc>
      </w:tr>
    </w:tbl>
    <w:p w14:paraId="289F890B" w14:textId="69635230" w:rsidR="000A6C2C" w:rsidRDefault="000A6C2C" w:rsidP="009B2DCF">
      <w:pPr>
        <w:pStyle w:val="a7"/>
        <w:spacing w:before="156" w:after="156"/>
      </w:pPr>
      <w:bookmarkStart w:id="117" w:name="_Toc468277990"/>
      <w:bookmarkStart w:id="118" w:name="_Toc471463472"/>
      <w:r>
        <w:t>2</w:t>
      </w:r>
      <w:r>
        <w:rPr>
          <w:rFonts w:hint="eastAsia"/>
        </w:rPr>
        <w:t>.毕业生</w:t>
      </w:r>
      <w:r w:rsidR="00834487">
        <w:rPr>
          <w:rFonts w:hint="eastAsia"/>
        </w:rPr>
        <w:t>更</w:t>
      </w:r>
      <w:r>
        <w:rPr>
          <w:rFonts w:hint="eastAsia"/>
        </w:rPr>
        <w:t>换工作的原因</w:t>
      </w:r>
      <w:bookmarkEnd w:id="117"/>
      <w:bookmarkEnd w:id="118"/>
    </w:p>
    <w:p w14:paraId="0B59345B" w14:textId="06D19121" w:rsidR="000A6C2C" w:rsidRPr="00582EF0" w:rsidRDefault="000A6C2C" w:rsidP="009B2DCF">
      <w:pPr>
        <w:pStyle w:val="a9"/>
      </w:pPr>
      <w:r w:rsidRPr="00582EF0">
        <w:rPr>
          <w:rFonts w:hint="eastAsia"/>
        </w:rPr>
        <w:t>根据</w:t>
      </w:r>
      <w:r w:rsidRPr="00582EF0">
        <w:t>调研数据统计，</w:t>
      </w:r>
      <w:r w:rsidRPr="00582EF0">
        <w:rPr>
          <w:rFonts w:hint="eastAsia"/>
        </w:rPr>
        <w:t>2016届</w:t>
      </w:r>
      <w:r w:rsidRPr="00582EF0">
        <w:t>毕业生</w:t>
      </w:r>
      <w:r w:rsidR="00834487">
        <w:rPr>
          <w:rFonts w:hint="eastAsia"/>
        </w:rPr>
        <w:t>更</w:t>
      </w:r>
      <w:r w:rsidRPr="00582EF0">
        <w:t>换工作的原因</w:t>
      </w:r>
      <w:r w:rsidRPr="00582EF0">
        <w:rPr>
          <w:rFonts w:hint="eastAsia"/>
        </w:rPr>
        <w:t>如下：3</w:t>
      </w:r>
      <w:r>
        <w:t>7.25</w:t>
      </w:r>
      <w:r w:rsidRPr="00582EF0">
        <w:t>%的毕业生因为发展空间不大，</w:t>
      </w:r>
      <w:r>
        <w:t>20.59%的毕业生因为薪资福利差，</w:t>
      </w:r>
      <w:r>
        <w:rPr>
          <w:rFonts w:hint="eastAsia"/>
        </w:rPr>
        <w:t>1</w:t>
      </w:r>
      <w:r>
        <w:t>0.29%的毕业生因为工作地域</w:t>
      </w:r>
      <w:r>
        <w:rPr>
          <w:rFonts w:hint="eastAsia"/>
        </w:rPr>
        <w:t>问题,10.</w:t>
      </w:r>
      <w:r>
        <w:t>78%</w:t>
      </w:r>
      <w:r>
        <w:rPr>
          <w:rFonts w:hint="eastAsia"/>
        </w:rPr>
        <w:t>的</w:t>
      </w:r>
      <w:r>
        <w:t>毕业生因工作压力较大而</w:t>
      </w:r>
      <w:r w:rsidR="00834487">
        <w:rPr>
          <w:rFonts w:hint="eastAsia"/>
        </w:rPr>
        <w:t>更</w:t>
      </w:r>
      <w:r>
        <w:t>换工作。具体</w:t>
      </w:r>
      <w:r>
        <w:rPr>
          <w:rFonts w:hint="eastAsia"/>
        </w:rPr>
        <w:t>情况</w:t>
      </w:r>
      <w:r w:rsidR="0058452A">
        <w:t>见</w:t>
      </w:r>
      <w:r>
        <w:t>图</w:t>
      </w:r>
      <w:r w:rsidR="0058452A">
        <w:rPr>
          <w:rFonts w:hint="eastAsia"/>
        </w:rPr>
        <w:t>2</w:t>
      </w:r>
      <w:r w:rsidR="0058452A">
        <w:t>-10</w:t>
      </w:r>
      <w:r w:rsidR="00DA7432">
        <w:rPr>
          <w:rFonts w:hint="eastAsia"/>
        </w:rPr>
        <w:t>。</w:t>
      </w:r>
    </w:p>
    <w:p w14:paraId="783A33DD" w14:textId="77777777" w:rsidR="000A6C2C" w:rsidRDefault="000A6C2C" w:rsidP="000A6C2C">
      <w:pPr>
        <w:jc w:val="center"/>
      </w:pPr>
      <w:r>
        <w:rPr>
          <w:noProof/>
        </w:rPr>
        <w:drawing>
          <wp:inline distT="0" distB="0" distL="0" distR="0" wp14:anchorId="185CC1C0" wp14:editId="39819F71">
            <wp:extent cx="4572000" cy="27432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E496F3" w14:textId="5D6483E8" w:rsidR="000A6C2C" w:rsidRPr="00E732C3" w:rsidRDefault="009B2DCF" w:rsidP="009B2DCF">
      <w:pPr>
        <w:pStyle w:val="af0"/>
        <w:jc w:val="center"/>
        <w:rPr>
          <w:rFonts w:asciiTheme="minorEastAsia" w:eastAsiaTheme="minorEastAsia" w:hAnsiTheme="minorEastAsia"/>
          <w:sz w:val="18"/>
          <w:szCs w:val="18"/>
        </w:rPr>
      </w:pPr>
      <w:bookmarkStart w:id="119" w:name="_Toc468278092"/>
      <w:r w:rsidRPr="00E732C3">
        <w:rPr>
          <w:rFonts w:asciiTheme="minorEastAsia" w:eastAsiaTheme="minorEastAsia" w:hAnsiTheme="minorEastAsia" w:hint="eastAsia"/>
          <w:sz w:val="18"/>
          <w:szCs w:val="18"/>
        </w:rPr>
        <w:t>图2-</w:t>
      </w:r>
      <w:r w:rsidRPr="00E732C3">
        <w:rPr>
          <w:rFonts w:asciiTheme="minorEastAsia" w:eastAsiaTheme="minorEastAsia" w:hAnsiTheme="minorEastAsia"/>
          <w:sz w:val="18"/>
          <w:szCs w:val="18"/>
        </w:rPr>
        <w:fldChar w:fldCharType="begin"/>
      </w:r>
      <w:r w:rsidRPr="00E732C3">
        <w:rPr>
          <w:rFonts w:asciiTheme="minorEastAsia" w:eastAsiaTheme="minorEastAsia" w:hAnsiTheme="minorEastAsia"/>
          <w:sz w:val="18"/>
          <w:szCs w:val="18"/>
        </w:rPr>
        <w:instrText xml:space="preserve"> </w:instrText>
      </w:r>
      <w:r w:rsidRPr="00E732C3">
        <w:rPr>
          <w:rFonts w:asciiTheme="minorEastAsia" w:eastAsiaTheme="minorEastAsia" w:hAnsiTheme="minorEastAsia" w:hint="eastAsia"/>
          <w:sz w:val="18"/>
          <w:szCs w:val="18"/>
        </w:rPr>
        <w:instrText>SEQ 图2- \* ARABIC</w:instrText>
      </w:r>
      <w:r w:rsidRPr="00E732C3">
        <w:rPr>
          <w:rFonts w:asciiTheme="minorEastAsia" w:eastAsiaTheme="minorEastAsia" w:hAnsiTheme="minorEastAsia"/>
          <w:sz w:val="18"/>
          <w:szCs w:val="18"/>
        </w:rPr>
        <w:instrText xml:space="preserve"> </w:instrText>
      </w:r>
      <w:r w:rsidRPr="00E732C3">
        <w:rPr>
          <w:rFonts w:asciiTheme="minorEastAsia" w:eastAsiaTheme="minorEastAsia" w:hAnsiTheme="minorEastAsia"/>
          <w:sz w:val="18"/>
          <w:szCs w:val="18"/>
        </w:rPr>
        <w:fldChar w:fldCharType="separate"/>
      </w:r>
      <w:r w:rsidR="009E6213">
        <w:rPr>
          <w:rFonts w:asciiTheme="minorEastAsia" w:eastAsiaTheme="minorEastAsia" w:hAnsiTheme="minorEastAsia"/>
          <w:noProof/>
          <w:sz w:val="18"/>
          <w:szCs w:val="18"/>
        </w:rPr>
        <w:t>10</w:t>
      </w:r>
      <w:r w:rsidRPr="00E732C3">
        <w:rPr>
          <w:rFonts w:asciiTheme="minorEastAsia" w:eastAsiaTheme="minorEastAsia" w:hAnsiTheme="minorEastAsia"/>
          <w:sz w:val="18"/>
          <w:szCs w:val="18"/>
        </w:rPr>
        <w:fldChar w:fldCharType="end"/>
      </w:r>
      <w:r w:rsidR="00E732C3" w:rsidRPr="00E732C3">
        <w:rPr>
          <w:rFonts w:asciiTheme="minorEastAsia" w:eastAsiaTheme="minorEastAsia" w:hAnsiTheme="minorEastAsia"/>
          <w:sz w:val="18"/>
          <w:szCs w:val="18"/>
        </w:rPr>
        <w:t xml:space="preserve"> </w:t>
      </w:r>
      <w:r w:rsidR="003E40E1">
        <w:rPr>
          <w:rFonts w:asciiTheme="minorEastAsia" w:eastAsiaTheme="minorEastAsia" w:hAnsiTheme="minorEastAsia"/>
          <w:sz w:val="18"/>
          <w:szCs w:val="18"/>
        </w:rPr>
        <w:t xml:space="preserve"> </w:t>
      </w:r>
      <w:r w:rsidR="000A6C2C" w:rsidRPr="00E732C3">
        <w:rPr>
          <w:rFonts w:asciiTheme="minorEastAsia" w:eastAsiaTheme="minorEastAsia" w:hAnsiTheme="minorEastAsia" w:hint="eastAsia"/>
          <w:sz w:val="18"/>
          <w:szCs w:val="18"/>
        </w:rPr>
        <w:t>2016届</w:t>
      </w:r>
      <w:r w:rsidR="000A6C2C" w:rsidRPr="00E732C3">
        <w:rPr>
          <w:rFonts w:asciiTheme="minorEastAsia" w:eastAsiaTheme="minorEastAsia" w:hAnsiTheme="minorEastAsia"/>
          <w:sz w:val="18"/>
          <w:szCs w:val="18"/>
        </w:rPr>
        <w:t>毕业生</w:t>
      </w:r>
      <w:r w:rsidR="00834487">
        <w:rPr>
          <w:rFonts w:asciiTheme="minorEastAsia" w:eastAsiaTheme="minorEastAsia" w:hAnsiTheme="minorEastAsia" w:hint="eastAsia"/>
          <w:sz w:val="18"/>
          <w:szCs w:val="18"/>
        </w:rPr>
        <w:t>更</w:t>
      </w:r>
      <w:r w:rsidR="000A6C2C" w:rsidRPr="00E732C3">
        <w:rPr>
          <w:rFonts w:asciiTheme="minorEastAsia" w:eastAsiaTheme="minorEastAsia" w:hAnsiTheme="minorEastAsia"/>
          <w:sz w:val="18"/>
          <w:szCs w:val="18"/>
        </w:rPr>
        <w:t>换工作的</w:t>
      </w:r>
      <w:r w:rsidR="000A6C2C" w:rsidRPr="00E732C3">
        <w:rPr>
          <w:rFonts w:asciiTheme="minorEastAsia" w:eastAsiaTheme="minorEastAsia" w:hAnsiTheme="minorEastAsia" w:hint="eastAsia"/>
          <w:sz w:val="18"/>
          <w:szCs w:val="18"/>
        </w:rPr>
        <w:t>原因</w:t>
      </w:r>
      <w:bookmarkEnd w:id="119"/>
    </w:p>
    <w:p w14:paraId="3B7FD73F" w14:textId="77777777" w:rsidR="000A6C2C" w:rsidRPr="004C1BAF" w:rsidRDefault="000A6C2C" w:rsidP="00E732C3">
      <w:pPr>
        <w:pStyle w:val="a4"/>
      </w:pPr>
      <w:bookmarkStart w:id="120" w:name="_Toc468277995"/>
      <w:bookmarkStart w:id="121" w:name="_Toc471463473"/>
      <w:r>
        <w:rPr>
          <w:rFonts w:hint="eastAsia"/>
        </w:rPr>
        <w:t>三</w:t>
      </w:r>
      <w:r w:rsidRPr="004C1BAF">
        <w:rPr>
          <w:rFonts w:hint="eastAsia"/>
        </w:rPr>
        <w:t>、自主创业分析</w:t>
      </w:r>
      <w:bookmarkEnd w:id="120"/>
      <w:bookmarkEnd w:id="121"/>
      <w:r w:rsidRPr="004C1BAF">
        <w:rPr>
          <w:rFonts w:hint="eastAsia"/>
        </w:rPr>
        <w:tab/>
      </w:r>
    </w:p>
    <w:p w14:paraId="3271662D" w14:textId="77777777" w:rsidR="000A6C2C" w:rsidRDefault="000A6C2C" w:rsidP="00E732C3">
      <w:pPr>
        <w:pStyle w:val="a5"/>
        <w:spacing w:before="156" w:after="156"/>
      </w:pPr>
      <w:bookmarkStart w:id="122" w:name="_Toc468277996"/>
      <w:bookmarkStart w:id="123" w:name="_Toc471463474"/>
      <w:r w:rsidRPr="004C1BAF">
        <w:rPr>
          <w:rFonts w:hint="eastAsia"/>
        </w:rPr>
        <w:t>（一）自主创业的原因</w:t>
      </w:r>
      <w:bookmarkEnd w:id="122"/>
      <w:bookmarkEnd w:id="123"/>
    </w:p>
    <w:p w14:paraId="4369A177" w14:textId="50ABD041" w:rsidR="000A6C2C" w:rsidRDefault="000A6C2C" w:rsidP="00E732C3">
      <w:pPr>
        <w:pStyle w:val="a9"/>
      </w:pPr>
      <w:r w:rsidRPr="006C209E">
        <w:rPr>
          <w:rFonts w:hint="eastAsia"/>
        </w:rPr>
        <w:t>根据</w:t>
      </w:r>
      <w:r w:rsidRPr="006C209E">
        <w:t>调研数据，毕业生自主创业的原因</w:t>
      </w:r>
      <w:r w:rsidRPr="006C209E">
        <w:rPr>
          <w:rFonts w:hint="eastAsia"/>
        </w:rPr>
        <w:t>主要</w:t>
      </w:r>
      <w:r w:rsidRPr="006C209E">
        <w:t>是</w:t>
      </w:r>
      <w:r w:rsidRPr="006C209E">
        <w:rPr>
          <w:rFonts w:hint="eastAsia"/>
        </w:rPr>
        <w:t>实现</w:t>
      </w:r>
      <w:r w:rsidRPr="006C209E">
        <w:t>个人理想、</w:t>
      </w:r>
      <w:r w:rsidRPr="006C209E">
        <w:rPr>
          <w:rFonts w:hint="eastAsia"/>
        </w:rPr>
        <w:t>有</w:t>
      </w:r>
      <w:r w:rsidRPr="006C209E">
        <w:t>好的创业项目、</w:t>
      </w:r>
      <w:r w:rsidRPr="006C209E">
        <w:rPr>
          <w:rFonts w:hint="eastAsia"/>
        </w:rPr>
        <w:t>受他人邀请创业、未找到合适的工作，其中</w:t>
      </w:r>
      <w:r w:rsidRPr="006C209E">
        <w:t>为实现个人理想而创业的占比最</w:t>
      </w:r>
      <w:r w:rsidR="00834487">
        <w:rPr>
          <w:rFonts w:hint="eastAsia"/>
        </w:rPr>
        <w:lastRenderedPageBreak/>
        <w:t>大</w:t>
      </w:r>
      <w:r w:rsidRPr="006C209E">
        <w:t>，占到</w:t>
      </w:r>
      <w:r w:rsidRPr="006C209E">
        <w:rPr>
          <w:rFonts w:hint="eastAsia"/>
        </w:rPr>
        <w:t>6</w:t>
      </w:r>
      <w:r>
        <w:t>0.82</w:t>
      </w:r>
      <w:r w:rsidRPr="006C209E">
        <w:t>%，</w:t>
      </w:r>
      <w:r w:rsidRPr="006C209E">
        <w:rPr>
          <w:rFonts w:hint="eastAsia"/>
        </w:rPr>
        <w:t>其次为有</w:t>
      </w:r>
      <w:r w:rsidRPr="006C209E">
        <w:t>好的创业项目</w:t>
      </w:r>
      <w:r w:rsidRPr="006C209E">
        <w:rPr>
          <w:rFonts w:hint="eastAsia"/>
        </w:rPr>
        <w:t>，受他人邀请创业和未找到合适的工作而</w:t>
      </w:r>
      <w:r w:rsidR="00834487">
        <w:t>创业的比例较</w:t>
      </w:r>
      <w:r w:rsidR="00834487">
        <w:rPr>
          <w:rFonts w:hint="eastAsia"/>
        </w:rPr>
        <w:t>小</w:t>
      </w:r>
      <w:r w:rsidR="00DA7432">
        <w:rPr>
          <w:rFonts w:hint="eastAsia"/>
        </w:rPr>
        <w:t>。</w:t>
      </w:r>
      <w:r>
        <w:rPr>
          <w:rFonts w:hint="eastAsia"/>
        </w:rPr>
        <w:t>具体</w:t>
      </w:r>
      <w:r>
        <w:t>情况</w:t>
      </w:r>
      <w:r w:rsidRPr="006C209E">
        <w:t>详见</w:t>
      </w:r>
      <w:r w:rsidRPr="006C209E">
        <w:rPr>
          <w:rFonts w:hint="eastAsia"/>
        </w:rPr>
        <w:t>图</w:t>
      </w:r>
      <w:r w:rsidR="0058452A">
        <w:rPr>
          <w:rFonts w:hint="eastAsia"/>
        </w:rPr>
        <w:t>2</w:t>
      </w:r>
      <w:r w:rsidR="0058452A">
        <w:t>-11</w:t>
      </w:r>
      <w:r w:rsidRPr="006C209E">
        <w:t>。</w:t>
      </w:r>
    </w:p>
    <w:p w14:paraId="46643942" w14:textId="77777777" w:rsidR="000A6C2C" w:rsidRDefault="000A6C2C" w:rsidP="000A6C2C">
      <w:pPr>
        <w:jc w:val="center"/>
      </w:pPr>
      <w:r>
        <w:rPr>
          <w:noProof/>
        </w:rPr>
        <w:drawing>
          <wp:inline distT="0" distB="0" distL="0" distR="0" wp14:anchorId="3CCE90D6" wp14:editId="5B9732F7">
            <wp:extent cx="4572000" cy="274320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DF56974" w14:textId="7425381D" w:rsidR="000A6C2C" w:rsidRDefault="000A6C2C" w:rsidP="000A6C2C">
      <w:pPr>
        <w:pStyle w:val="af0"/>
        <w:jc w:val="center"/>
        <w:rPr>
          <w:rFonts w:asciiTheme="majorEastAsia" w:eastAsiaTheme="majorEastAsia" w:hAnsiTheme="majorEastAsia"/>
          <w:sz w:val="18"/>
          <w:szCs w:val="18"/>
        </w:rPr>
      </w:pPr>
      <w:bookmarkStart w:id="124" w:name="_Toc468278096"/>
      <w:r w:rsidRPr="008670D0">
        <w:rPr>
          <w:rFonts w:asciiTheme="majorEastAsia" w:eastAsiaTheme="majorEastAsia" w:hAnsiTheme="majorEastAsia" w:hint="eastAsia"/>
          <w:sz w:val="18"/>
          <w:szCs w:val="18"/>
        </w:rPr>
        <w:t>图2-</w:t>
      </w:r>
      <w:r w:rsidRPr="008670D0">
        <w:rPr>
          <w:rFonts w:asciiTheme="majorEastAsia" w:eastAsiaTheme="majorEastAsia" w:hAnsiTheme="majorEastAsia"/>
          <w:sz w:val="18"/>
          <w:szCs w:val="18"/>
        </w:rPr>
        <w:fldChar w:fldCharType="begin"/>
      </w:r>
      <w:r w:rsidRPr="008670D0">
        <w:rPr>
          <w:rFonts w:asciiTheme="majorEastAsia" w:eastAsiaTheme="majorEastAsia" w:hAnsiTheme="majorEastAsia"/>
          <w:sz w:val="18"/>
          <w:szCs w:val="18"/>
        </w:rPr>
        <w:instrText xml:space="preserve"> </w:instrText>
      </w:r>
      <w:r w:rsidRPr="008670D0">
        <w:rPr>
          <w:rFonts w:asciiTheme="majorEastAsia" w:eastAsiaTheme="majorEastAsia" w:hAnsiTheme="majorEastAsia" w:hint="eastAsia"/>
          <w:sz w:val="18"/>
          <w:szCs w:val="18"/>
        </w:rPr>
        <w:instrText>SEQ 图2- \* ARABIC</w:instrText>
      </w:r>
      <w:r w:rsidRPr="008670D0">
        <w:rPr>
          <w:rFonts w:asciiTheme="majorEastAsia" w:eastAsiaTheme="majorEastAsia" w:hAnsiTheme="majorEastAsia"/>
          <w:sz w:val="18"/>
          <w:szCs w:val="18"/>
        </w:rPr>
        <w:instrText xml:space="preserve"> </w:instrText>
      </w:r>
      <w:r w:rsidRPr="008670D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11</w:t>
      </w:r>
      <w:r w:rsidRPr="008670D0">
        <w:rPr>
          <w:rFonts w:asciiTheme="majorEastAsia" w:eastAsiaTheme="majorEastAsia" w:hAnsiTheme="majorEastAsia"/>
          <w:sz w:val="18"/>
          <w:szCs w:val="18"/>
        </w:rPr>
        <w:fldChar w:fldCharType="end"/>
      </w:r>
      <w:r w:rsidRPr="008670D0">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8670D0">
        <w:rPr>
          <w:rFonts w:asciiTheme="majorEastAsia" w:eastAsiaTheme="majorEastAsia" w:hAnsiTheme="majorEastAsia" w:hint="eastAsia"/>
          <w:sz w:val="18"/>
          <w:szCs w:val="18"/>
        </w:rPr>
        <w:t>毕业生</w:t>
      </w:r>
      <w:r w:rsidRPr="008670D0">
        <w:rPr>
          <w:rFonts w:asciiTheme="majorEastAsia" w:eastAsiaTheme="majorEastAsia" w:hAnsiTheme="majorEastAsia"/>
          <w:sz w:val="18"/>
          <w:szCs w:val="18"/>
        </w:rPr>
        <w:t>自主创业的原因</w:t>
      </w:r>
      <w:bookmarkEnd w:id="124"/>
    </w:p>
    <w:p w14:paraId="1ADB3DC4" w14:textId="77777777" w:rsidR="000A6C2C" w:rsidRDefault="000A6C2C" w:rsidP="00E732C3">
      <w:pPr>
        <w:pStyle w:val="a5"/>
        <w:spacing w:before="156" w:after="156"/>
      </w:pPr>
      <w:bookmarkStart w:id="125" w:name="_Toc468277997"/>
      <w:bookmarkStart w:id="126" w:name="_Toc471463475"/>
      <w:r w:rsidRPr="004C1BAF">
        <w:rPr>
          <w:rFonts w:hint="eastAsia"/>
        </w:rPr>
        <w:t>（二）自主创业的资金来源</w:t>
      </w:r>
      <w:bookmarkEnd w:id="125"/>
      <w:bookmarkEnd w:id="126"/>
      <w:r w:rsidRPr="004C1BAF">
        <w:rPr>
          <w:rFonts w:hint="eastAsia"/>
        </w:rPr>
        <w:tab/>
      </w:r>
    </w:p>
    <w:p w14:paraId="67DD4BA3" w14:textId="5ADA3030" w:rsidR="000A6C2C" w:rsidRDefault="000A6C2C" w:rsidP="00E732C3">
      <w:pPr>
        <w:pStyle w:val="a9"/>
      </w:pPr>
      <w:r w:rsidRPr="006C209E">
        <w:rPr>
          <w:rFonts w:hint="eastAsia"/>
        </w:rPr>
        <w:t>根据</w:t>
      </w:r>
      <w:r w:rsidRPr="006C209E">
        <w:t>调研数据，</w:t>
      </w:r>
      <w:r>
        <w:rPr>
          <w:rFonts w:hint="eastAsia"/>
        </w:rPr>
        <w:t>自主创业的</w:t>
      </w:r>
      <w:r>
        <w:t>毕业生资金来源主要是</w:t>
      </w:r>
      <w:r>
        <w:rPr>
          <w:rFonts w:hint="eastAsia"/>
        </w:rPr>
        <w:t>大学生</w:t>
      </w:r>
      <w:r>
        <w:t>创业贷款和父母资助，占</w:t>
      </w:r>
      <w:r>
        <w:rPr>
          <w:rFonts w:hint="eastAsia"/>
        </w:rPr>
        <w:t>比</w:t>
      </w:r>
      <w:r>
        <w:t>和为60.82%，</w:t>
      </w:r>
      <w:r>
        <w:rPr>
          <w:rFonts w:hint="eastAsia"/>
        </w:rPr>
        <w:t>此外</w:t>
      </w:r>
      <w:r>
        <w:t>还有</w:t>
      </w:r>
      <w:r w:rsidRPr="004B701E">
        <w:rPr>
          <w:rFonts w:hint="eastAsia"/>
        </w:rPr>
        <w:t>创业扶持基金</w:t>
      </w:r>
      <w:r>
        <w:rPr>
          <w:rFonts w:hint="eastAsia"/>
        </w:rPr>
        <w:t>、</w:t>
      </w:r>
      <w:r w:rsidRPr="004B701E">
        <w:rPr>
          <w:rFonts w:hint="eastAsia"/>
        </w:rPr>
        <w:t>风险投资</w:t>
      </w:r>
      <w:r>
        <w:rPr>
          <w:rFonts w:hint="eastAsia"/>
        </w:rPr>
        <w:t>。</w:t>
      </w:r>
      <w:r>
        <w:t>详细数据</w:t>
      </w:r>
      <w:r>
        <w:rPr>
          <w:rFonts w:hint="eastAsia"/>
        </w:rPr>
        <w:t>见</w:t>
      </w:r>
      <w:r>
        <w:t>图</w:t>
      </w:r>
      <w:r w:rsidR="0058452A">
        <w:rPr>
          <w:rFonts w:hint="eastAsia"/>
        </w:rPr>
        <w:t>2</w:t>
      </w:r>
      <w:r w:rsidR="0058452A">
        <w:t>-12</w:t>
      </w:r>
      <w:r>
        <w:t>。</w:t>
      </w:r>
    </w:p>
    <w:p w14:paraId="2FAB9856" w14:textId="77777777" w:rsidR="000A6C2C" w:rsidRDefault="000A6C2C" w:rsidP="000A6C2C">
      <w:pPr>
        <w:jc w:val="center"/>
      </w:pPr>
      <w:r>
        <w:rPr>
          <w:noProof/>
        </w:rPr>
        <w:drawing>
          <wp:inline distT="0" distB="0" distL="0" distR="0" wp14:anchorId="528B03AC" wp14:editId="3A18C470">
            <wp:extent cx="4572000" cy="2743200"/>
            <wp:effectExtent l="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2A7DDD" w14:textId="52E6B2C2" w:rsidR="00942E8F" w:rsidRDefault="000A6C2C" w:rsidP="0058452A">
      <w:pPr>
        <w:pStyle w:val="af0"/>
        <w:jc w:val="center"/>
        <w:rPr>
          <w:rFonts w:asciiTheme="majorEastAsia" w:eastAsiaTheme="majorEastAsia" w:hAnsiTheme="majorEastAsia"/>
          <w:sz w:val="18"/>
          <w:szCs w:val="18"/>
        </w:rPr>
      </w:pPr>
      <w:bookmarkStart w:id="127" w:name="_Toc468278097"/>
      <w:r w:rsidRPr="008670D0">
        <w:rPr>
          <w:rFonts w:asciiTheme="majorEastAsia" w:eastAsiaTheme="majorEastAsia" w:hAnsiTheme="majorEastAsia" w:hint="eastAsia"/>
          <w:sz w:val="18"/>
          <w:szCs w:val="18"/>
        </w:rPr>
        <w:t>图2-</w:t>
      </w:r>
      <w:r w:rsidRPr="008670D0">
        <w:rPr>
          <w:rFonts w:asciiTheme="majorEastAsia" w:eastAsiaTheme="majorEastAsia" w:hAnsiTheme="majorEastAsia"/>
          <w:sz w:val="18"/>
          <w:szCs w:val="18"/>
        </w:rPr>
        <w:fldChar w:fldCharType="begin"/>
      </w:r>
      <w:r w:rsidRPr="008670D0">
        <w:rPr>
          <w:rFonts w:asciiTheme="majorEastAsia" w:eastAsiaTheme="majorEastAsia" w:hAnsiTheme="majorEastAsia"/>
          <w:sz w:val="18"/>
          <w:szCs w:val="18"/>
        </w:rPr>
        <w:instrText xml:space="preserve"> </w:instrText>
      </w:r>
      <w:r w:rsidRPr="008670D0">
        <w:rPr>
          <w:rFonts w:asciiTheme="majorEastAsia" w:eastAsiaTheme="majorEastAsia" w:hAnsiTheme="majorEastAsia" w:hint="eastAsia"/>
          <w:sz w:val="18"/>
          <w:szCs w:val="18"/>
        </w:rPr>
        <w:instrText>SEQ 图2- \* ARABIC</w:instrText>
      </w:r>
      <w:r w:rsidRPr="008670D0">
        <w:rPr>
          <w:rFonts w:asciiTheme="majorEastAsia" w:eastAsiaTheme="majorEastAsia" w:hAnsiTheme="majorEastAsia"/>
          <w:sz w:val="18"/>
          <w:szCs w:val="18"/>
        </w:rPr>
        <w:instrText xml:space="preserve"> </w:instrText>
      </w:r>
      <w:r w:rsidRPr="008670D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12</w:t>
      </w:r>
      <w:r w:rsidRPr="008670D0">
        <w:rPr>
          <w:rFonts w:asciiTheme="majorEastAsia" w:eastAsiaTheme="majorEastAsia" w:hAnsiTheme="majorEastAsia"/>
          <w:sz w:val="18"/>
          <w:szCs w:val="18"/>
        </w:rPr>
        <w:fldChar w:fldCharType="end"/>
      </w:r>
      <w:r w:rsidRPr="008670D0">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8670D0">
        <w:rPr>
          <w:rFonts w:asciiTheme="majorEastAsia" w:eastAsiaTheme="majorEastAsia" w:hAnsiTheme="majorEastAsia" w:hint="eastAsia"/>
          <w:sz w:val="18"/>
          <w:szCs w:val="18"/>
        </w:rPr>
        <w:t>毕业生</w:t>
      </w:r>
      <w:r w:rsidRPr="008670D0">
        <w:rPr>
          <w:rFonts w:asciiTheme="majorEastAsia" w:eastAsiaTheme="majorEastAsia" w:hAnsiTheme="majorEastAsia"/>
          <w:sz w:val="18"/>
          <w:szCs w:val="18"/>
        </w:rPr>
        <w:t>自主创业资金来源</w:t>
      </w:r>
      <w:bookmarkEnd w:id="127"/>
    </w:p>
    <w:p w14:paraId="2080FABE" w14:textId="77777777" w:rsidR="00E320F0" w:rsidRDefault="00E320F0" w:rsidP="00E320F0"/>
    <w:p w14:paraId="0F200CBD" w14:textId="77777777" w:rsidR="00E320F0" w:rsidRDefault="00E320F0" w:rsidP="00E320F0"/>
    <w:p w14:paraId="5B956D99" w14:textId="77777777" w:rsidR="00E320F0" w:rsidRDefault="00E320F0" w:rsidP="00E320F0"/>
    <w:p w14:paraId="0E9A769A" w14:textId="77777777" w:rsidR="00E320F0" w:rsidRPr="00E320F0" w:rsidRDefault="00E320F0" w:rsidP="00E320F0"/>
    <w:p w14:paraId="4D8BA573" w14:textId="14D6D91E" w:rsidR="000A6C2C" w:rsidRDefault="000A6C2C" w:rsidP="00E732C3">
      <w:pPr>
        <w:pStyle w:val="a5"/>
        <w:spacing w:before="156" w:after="156"/>
      </w:pPr>
      <w:bookmarkStart w:id="128" w:name="_Toc471463476"/>
      <w:r w:rsidRPr="004C1BAF">
        <w:rPr>
          <w:rFonts w:hint="eastAsia"/>
        </w:rPr>
        <w:lastRenderedPageBreak/>
        <w:t>（</w:t>
      </w:r>
      <w:r>
        <w:rPr>
          <w:rFonts w:hint="eastAsia"/>
        </w:rPr>
        <w:t>三</w:t>
      </w:r>
      <w:r w:rsidRPr="004C1BAF">
        <w:rPr>
          <w:rFonts w:hint="eastAsia"/>
        </w:rPr>
        <w:t>）自主创业</w:t>
      </w:r>
      <w:r>
        <w:rPr>
          <w:rFonts w:hint="eastAsia"/>
        </w:rPr>
        <w:t>的形式</w:t>
      </w:r>
      <w:bookmarkEnd w:id="128"/>
    </w:p>
    <w:p w14:paraId="01570F89" w14:textId="2ECB60F1" w:rsidR="000A6C2C" w:rsidRPr="00475A3E" w:rsidRDefault="000A6C2C" w:rsidP="00E732C3">
      <w:pPr>
        <w:pStyle w:val="a9"/>
      </w:pPr>
      <w:r>
        <w:rPr>
          <w:rFonts w:hint="eastAsia"/>
        </w:rPr>
        <w:t>根据</w:t>
      </w:r>
      <w:r>
        <w:t>调研数据显示</w:t>
      </w:r>
      <w:r>
        <w:rPr>
          <w:rFonts w:hint="eastAsia"/>
        </w:rPr>
        <w:t>，井冈山</w:t>
      </w:r>
      <w:r>
        <w:t>大学毕业生中选择企业创业的比例较大，为</w:t>
      </w:r>
      <w:r>
        <w:rPr>
          <w:rFonts w:hint="eastAsia"/>
        </w:rPr>
        <w:t>39.18</w:t>
      </w:r>
      <w:r>
        <w:t>%，从</w:t>
      </w:r>
      <w:r>
        <w:rPr>
          <w:rFonts w:hint="eastAsia"/>
        </w:rPr>
        <w:t>事非企业</w:t>
      </w:r>
      <w:r>
        <w:t>创业</w:t>
      </w:r>
      <w:r>
        <w:rPr>
          <w:rFonts w:hint="eastAsia"/>
        </w:rPr>
        <w:t>的</w:t>
      </w:r>
      <w:r>
        <w:t>比例为</w:t>
      </w:r>
      <w:r>
        <w:rPr>
          <w:rFonts w:hint="eastAsia"/>
        </w:rPr>
        <w:t>30.93%,从事</w:t>
      </w:r>
      <w:r>
        <w:t>网络创业的比例占</w:t>
      </w:r>
      <w:r>
        <w:rPr>
          <w:rFonts w:hint="eastAsia"/>
        </w:rPr>
        <w:t>17.53</w:t>
      </w:r>
      <w:r>
        <w:t>%</w:t>
      </w:r>
      <w:r w:rsidR="00DA7432">
        <w:rPr>
          <w:rFonts w:hint="eastAsia"/>
        </w:rPr>
        <w:t>。</w:t>
      </w:r>
      <w:r>
        <w:t>具体详</w:t>
      </w:r>
      <w:r>
        <w:rPr>
          <w:rFonts w:hint="eastAsia"/>
        </w:rPr>
        <w:t>图</w:t>
      </w:r>
      <w:r w:rsidR="00121300">
        <w:rPr>
          <w:rFonts w:hint="eastAsia"/>
        </w:rPr>
        <w:t>2</w:t>
      </w:r>
      <w:r w:rsidR="00121300">
        <w:t>-13</w:t>
      </w:r>
      <w:r>
        <w:t>。</w:t>
      </w:r>
    </w:p>
    <w:p w14:paraId="03FBBDAF" w14:textId="77777777" w:rsidR="000A6C2C" w:rsidRDefault="000A6C2C" w:rsidP="00E732C3">
      <w:pPr>
        <w:jc w:val="center"/>
      </w:pPr>
      <w:r>
        <w:rPr>
          <w:noProof/>
        </w:rPr>
        <w:drawing>
          <wp:inline distT="0" distB="0" distL="0" distR="0" wp14:anchorId="6334C631" wp14:editId="7AA426E8">
            <wp:extent cx="4572000" cy="2743200"/>
            <wp:effectExtent l="0" t="0" r="0"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A89DEB" w14:textId="7764B0FD" w:rsidR="00E732C3" w:rsidRPr="00E732C3" w:rsidRDefault="00E732C3" w:rsidP="00E732C3">
      <w:pPr>
        <w:pStyle w:val="af0"/>
        <w:jc w:val="center"/>
        <w:rPr>
          <w:rFonts w:ascii="宋体" w:eastAsia="宋体" w:hAnsi="宋体"/>
          <w:sz w:val="18"/>
          <w:szCs w:val="18"/>
        </w:rPr>
      </w:pPr>
      <w:r w:rsidRPr="00E732C3">
        <w:rPr>
          <w:rFonts w:ascii="宋体" w:eastAsia="宋体" w:hAnsi="宋体" w:hint="eastAsia"/>
          <w:sz w:val="18"/>
          <w:szCs w:val="18"/>
        </w:rPr>
        <w:t>图2-</w:t>
      </w:r>
      <w:r w:rsidRPr="00E732C3">
        <w:rPr>
          <w:rFonts w:ascii="宋体" w:eastAsia="宋体" w:hAnsi="宋体"/>
          <w:sz w:val="18"/>
          <w:szCs w:val="18"/>
        </w:rPr>
        <w:fldChar w:fldCharType="begin"/>
      </w:r>
      <w:r w:rsidRPr="00E732C3">
        <w:rPr>
          <w:rFonts w:ascii="宋体" w:eastAsia="宋体" w:hAnsi="宋体"/>
          <w:sz w:val="18"/>
          <w:szCs w:val="18"/>
        </w:rPr>
        <w:instrText xml:space="preserve"> </w:instrText>
      </w:r>
      <w:r w:rsidRPr="00E732C3">
        <w:rPr>
          <w:rFonts w:ascii="宋体" w:eastAsia="宋体" w:hAnsi="宋体" w:hint="eastAsia"/>
          <w:sz w:val="18"/>
          <w:szCs w:val="18"/>
        </w:rPr>
        <w:instrText>SEQ 图2- \* ARABIC</w:instrText>
      </w:r>
      <w:r w:rsidRPr="00E732C3">
        <w:rPr>
          <w:rFonts w:ascii="宋体" w:eastAsia="宋体" w:hAnsi="宋体"/>
          <w:sz w:val="18"/>
          <w:szCs w:val="18"/>
        </w:rPr>
        <w:instrText xml:space="preserve"> </w:instrText>
      </w:r>
      <w:r w:rsidRPr="00E732C3">
        <w:rPr>
          <w:rFonts w:ascii="宋体" w:eastAsia="宋体" w:hAnsi="宋体"/>
          <w:sz w:val="18"/>
          <w:szCs w:val="18"/>
        </w:rPr>
        <w:fldChar w:fldCharType="separate"/>
      </w:r>
      <w:r w:rsidR="009E6213">
        <w:rPr>
          <w:rFonts w:ascii="宋体" w:eastAsia="宋体" w:hAnsi="宋体"/>
          <w:noProof/>
          <w:sz w:val="18"/>
          <w:szCs w:val="18"/>
        </w:rPr>
        <w:t>13</w:t>
      </w:r>
      <w:r w:rsidRPr="00E732C3">
        <w:rPr>
          <w:rFonts w:ascii="宋体" w:eastAsia="宋体" w:hAnsi="宋体"/>
          <w:sz w:val="18"/>
          <w:szCs w:val="18"/>
        </w:rPr>
        <w:fldChar w:fldCharType="end"/>
      </w:r>
      <w:r w:rsidRPr="00E732C3">
        <w:rPr>
          <w:rFonts w:ascii="宋体" w:eastAsia="宋体" w:hAnsi="宋体"/>
          <w:sz w:val="18"/>
          <w:szCs w:val="18"/>
        </w:rPr>
        <w:t xml:space="preserve"> </w:t>
      </w:r>
      <w:r w:rsidR="003E40E1">
        <w:rPr>
          <w:rFonts w:ascii="宋体" w:eastAsia="宋体" w:hAnsi="宋体"/>
          <w:sz w:val="18"/>
          <w:szCs w:val="18"/>
        </w:rPr>
        <w:t xml:space="preserve"> </w:t>
      </w:r>
      <w:r w:rsidRPr="00E732C3">
        <w:rPr>
          <w:rFonts w:ascii="宋体" w:eastAsia="宋体" w:hAnsi="宋体" w:hint="eastAsia"/>
          <w:sz w:val="18"/>
          <w:szCs w:val="18"/>
        </w:rPr>
        <w:t>自主创业的形式</w:t>
      </w:r>
    </w:p>
    <w:p w14:paraId="3EBF2050" w14:textId="77777777" w:rsidR="000A6C2C" w:rsidRDefault="000A6C2C" w:rsidP="00753E6C">
      <w:pPr>
        <w:pStyle w:val="a5"/>
        <w:spacing w:before="156" w:after="156"/>
      </w:pPr>
      <w:bookmarkStart w:id="129" w:name="_Toc468277999"/>
      <w:bookmarkStart w:id="130" w:name="_Toc471463477"/>
      <w:r w:rsidRPr="004C1BAF">
        <w:rPr>
          <w:rFonts w:hint="eastAsia"/>
        </w:rPr>
        <w:t>（</w:t>
      </w:r>
      <w:r>
        <w:rPr>
          <w:rFonts w:hint="eastAsia"/>
        </w:rPr>
        <w:t>四</w:t>
      </w:r>
      <w:r w:rsidRPr="004C1BAF">
        <w:rPr>
          <w:rFonts w:hint="eastAsia"/>
        </w:rPr>
        <w:t>）自主创业过程中遇到的困难</w:t>
      </w:r>
      <w:bookmarkEnd w:id="129"/>
      <w:bookmarkEnd w:id="130"/>
      <w:r w:rsidRPr="004C1BAF">
        <w:rPr>
          <w:rFonts w:hint="eastAsia"/>
        </w:rPr>
        <w:tab/>
      </w:r>
    </w:p>
    <w:p w14:paraId="454772DB" w14:textId="10B836C5" w:rsidR="000A6C2C" w:rsidRPr="00EA5AFF" w:rsidRDefault="000A6C2C" w:rsidP="00543EF1">
      <w:pPr>
        <w:pStyle w:val="a9"/>
      </w:pPr>
      <w:r w:rsidRPr="00EA5AFF">
        <w:rPr>
          <w:rFonts w:hint="eastAsia"/>
        </w:rPr>
        <w:t>根据</w:t>
      </w:r>
      <w:r w:rsidRPr="00EA5AFF">
        <w:t>调研数据，毕业生自主创业过程中遇到的</w:t>
      </w:r>
      <w:r w:rsidRPr="00EA5AFF">
        <w:rPr>
          <w:rFonts w:hint="eastAsia"/>
        </w:rPr>
        <w:t>最主要</w:t>
      </w:r>
      <w:r w:rsidRPr="00EA5AFF">
        <w:t>困难是</w:t>
      </w:r>
      <w:r w:rsidRPr="00EA5AFF">
        <w:rPr>
          <w:rFonts w:hint="eastAsia"/>
        </w:rPr>
        <w:t>资金的</w:t>
      </w:r>
      <w:r w:rsidR="00B72D7D">
        <w:rPr>
          <w:rFonts w:hint="eastAsia"/>
        </w:rPr>
        <w:t>筹措</w:t>
      </w:r>
      <w:r w:rsidRPr="00EA5AFF">
        <w:rPr>
          <w:rFonts w:hint="eastAsia"/>
        </w:rPr>
        <w:t>，</w:t>
      </w:r>
      <w:r w:rsidRPr="00EA5AFF">
        <w:t>其次为</w:t>
      </w:r>
      <w:r w:rsidRPr="00EA5AFF">
        <w:rPr>
          <w:rFonts w:hint="eastAsia"/>
        </w:rPr>
        <w:t>创业团队组建，再次</w:t>
      </w:r>
      <w:r w:rsidRPr="00EA5AFF">
        <w:t>为</w:t>
      </w:r>
      <w:r w:rsidRPr="00EA5AFF">
        <w:rPr>
          <w:rFonts w:hint="eastAsia"/>
        </w:rPr>
        <w:t>产品服务的营销推广，此外</w:t>
      </w:r>
      <w:r w:rsidRPr="00EA5AFF">
        <w:t>还有</w:t>
      </w:r>
      <w:r w:rsidRPr="00EA5AFF">
        <w:rPr>
          <w:rFonts w:hint="eastAsia"/>
        </w:rPr>
        <w:t>政策环境不利、办公场所等软硬件环境的准备、创业项目的选取、社会关系缺乏等</w:t>
      </w:r>
      <w:r w:rsidRPr="00EA5AFF">
        <w:t>也是自主</w:t>
      </w:r>
      <w:r w:rsidRPr="00EA5AFF">
        <w:rPr>
          <w:rFonts w:hint="eastAsia"/>
        </w:rPr>
        <w:t>创业</w:t>
      </w:r>
      <w:r w:rsidRPr="00EA5AFF">
        <w:t>的毕业生创业路上的</w:t>
      </w:r>
      <w:r w:rsidRPr="00EA5AFF">
        <w:rPr>
          <w:rFonts w:hint="eastAsia"/>
        </w:rPr>
        <w:t>“拦路虎”。</w:t>
      </w:r>
      <w:r w:rsidRPr="00EA5AFF">
        <w:t>详细数据</w:t>
      </w:r>
      <w:r w:rsidRPr="00EA5AFF">
        <w:rPr>
          <w:rFonts w:hint="eastAsia"/>
        </w:rPr>
        <w:t>见</w:t>
      </w:r>
      <w:r w:rsidRPr="00EA5AFF">
        <w:t>图</w:t>
      </w:r>
      <w:r w:rsidR="00121300">
        <w:rPr>
          <w:rFonts w:hint="eastAsia"/>
        </w:rPr>
        <w:t>2</w:t>
      </w:r>
      <w:r w:rsidR="00121300">
        <w:t>-14</w:t>
      </w:r>
      <w:r w:rsidRPr="00EA5AFF">
        <w:t>。</w:t>
      </w:r>
    </w:p>
    <w:p w14:paraId="610E1492" w14:textId="77777777" w:rsidR="000A6C2C" w:rsidRDefault="000A6C2C" w:rsidP="000A6C2C">
      <w:pPr>
        <w:jc w:val="center"/>
      </w:pPr>
      <w:r>
        <w:rPr>
          <w:noProof/>
        </w:rPr>
        <w:lastRenderedPageBreak/>
        <w:drawing>
          <wp:inline distT="0" distB="0" distL="0" distR="0" wp14:anchorId="06757BB6" wp14:editId="4902779B">
            <wp:extent cx="4572000" cy="274320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4381D25" w14:textId="6CE6C50E" w:rsidR="000A6C2C" w:rsidRDefault="000A6C2C" w:rsidP="000A6C2C">
      <w:pPr>
        <w:pStyle w:val="af0"/>
        <w:jc w:val="center"/>
        <w:rPr>
          <w:rFonts w:asciiTheme="majorEastAsia" w:eastAsiaTheme="majorEastAsia" w:hAnsiTheme="majorEastAsia"/>
          <w:sz w:val="18"/>
          <w:szCs w:val="18"/>
        </w:rPr>
      </w:pPr>
      <w:bookmarkStart w:id="131" w:name="_Toc468278099"/>
      <w:r w:rsidRPr="008670D0">
        <w:rPr>
          <w:rFonts w:asciiTheme="majorEastAsia" w:eastAsiaTheme="majorEastAsia" w:hAnsiTheme="majorEastAsia" w:hint="eastAsia"/>
          <w:sz w:val="18"/>
          <w:szCs w:val="18"/>
        </w:rPr>
        <w:t>图2-</w:t>
      </w:r>
      <w:r w:rsidRPr="008670D0">
        <w:rPr>
          <w:rFonts w:asciiTheme="majorEastAsia" w:eastAsiaTheme="majorEastAsia" w:hAnsiTheme="majorEastAsia"/>
          <w:sz w:val="18"/>
          <w:szCs w:val="18"/>
        </w:rPr>
        <w:fldChar w:fldCharType="begin"/>
      </w:r>
      <w:r w:rsidRPr="008670D0">
        <w:rPr>
          <w:rFonts w:asciiTheme="majorEastAsia" w:eastAsiaTheme="majorEastAsia" w:hAnsiTheme="majorEastAsia"/>
          <w:sz w:val="18"/>
          <w:szCs w:val="18"/>
        </w:rPr>
        <w:instrText xml:space="preserve"> </w:instrText>
      </w:r>
      <w:r w:rsidRPr="008670D0">
        <w:rPr>
          <w:rFonts w:asciiTheme="majorEastAsia" w:eastAsiaTheme="majorEastAsia" w:hAnsiTheme="majorEastAsia" w:hint="eastAsia"/>
          <w:sz w:val="18"/>
          <w:szCs w:val="18"/>
        </w:rPr>
        <w:instrText>SEQ 图2- \* ARABIC</w:instrText>
      </w:r>
      <w:r w:rsidRPr="008670D0">
        <w:rPr>
          <w:rFonts w:asciiTheme="majorEastAsia" w:eastAsiaTheme="majorEastAsia" w:hAnsiTheme="majorEastAsia"/>
          <w:sz w:val="18"/>
          <w:szCs w:val="18"/>
        </w:rPr>
        <w:instrText xml:space="preserve"> </w:instrText>
      </w:r>
      <w:r w:rsidRPr="008670D0">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14</w:t>
      </w:r>
      <w:r w:rsidRPr="008670D0">
        <w:rPr>
          <w:rFonts w:asciiTheme="majorEastAsia" w:eastAsiaTheme="majorEastAsia" w:hAnsiTheme="majorEastAsia"/>
          <w:sz w:val="18"/>
          <w:szCs w:val="18"/>
        </w:rPr>
        <w:fldChar w:fldCharType="end"/>
      </w:r>
      <w:r w:rsidRPr="008670D0">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8670D0">
        <w:rPr>
          <w:rFonts w:asciiTheme="majorEastAsia" w:eastAsiaTheme="majorEastAsia" w:hAnsiTheme="majorEastAsia" w:hint="eastAsia"/>
          <w:sz w:val="18"/>
          <w:szCs w:val="18"/>
        </w:rPr>
        <w:t>自主创业过程</w:t>
      </w:r>
      <w:r w:rsidRPr="008670D0">
        <w:rPr>
          <w:rFonts w:asciiTheme="majorEastAsia" w:eastAsiaTheme="majorEastAsia" w:hAnsiTheme="majorEastAsia"/>
          <w:sz w:val="18"/>
          <w:szCs w:val="18"/>
        </w:rPr>
        <w:t>中遇到的困难</w:t>
      </w:r>
      <w:bookmarkEnd w:id="131"/>
    </w:p>
    <w:p w14:paraId="27C31B2A" w14:textId="77777777" w:rsidR="000A6C2C" w:rsidRPr="004C1BAF" w:rsidRDefault="000A6C2C" w:rsidP="00E732C3">
      <w:pPr>
        <w:pStyle w:val="a4"/>
      </w:pPr>
      <w:bookmarkStart w:id="132" w:name="_Toc468278000"/>
      <w:bookmarkStart w:id="133" w:name="_Toc471463478"/>
      <w:r>
        <w:rPr>
          <w:rFonts w:hint="eastAsia"/>
        </w:rPr>
        <w:t>四</w:t>
      </w:r>
      <w:r w:rsidRPr="004C1BAF">
        <w:rPr>
          <w:rFonts w:hint="eastAsia"/>
        </w:rPr>
        <w:t>、继续深造与出国情况</w:t>
      </w:r>
      <w:bookmarkEnd w:id="132"/>
      <w:bookmarkEnd w:id="133"/>
      <w:r w:rsidRPr="004C1BAF">
        <w:rPr>
          <w:rFonts w:hint="eastAsia"/>
        </w:rPr>
        <w:tab/>
      </w:r>
    </w:p>
    <w:p w14:paraId="02F5E484" w14:textId="77777777" w:rsidR="000A6C2C" w:rsidRDefault="000A6C2C" w:rsidP="00E732C3">
      <w:pPr>
        <w:pStyle w:val="a5"/>
        <w:spacing w:before="156" w:after="156"/>
      </w:pPr>
      <w:bookmarkStart w:id="134" w:name="_Toc468278001"/>
      <w:bookmarkStart w:id="135" w:name="_Toc471463479"/>
      <w:r w:rsidRPr="004C1BAF">
        <w:rPr>
          <w:rFonts w:hint="eastAsia"/>
        </w:rPr>
        <w:t>（一）继续深造与出国原因</w:t>
      </w:r>
      <w:bookmarkEnd w:id="134"/>
      <w:bookmarkEnd w:id="135"/>
      <w:r w:rsidRPr="004C1BAF">
        <w:rPr>
          <w:rFonts w:hint="eastAsia"/>
        </w:rPr>
        <w:tab/>
      </w:r>
    </w:p>
    <w:p w14:paraId="2E4C4FA8" w14:textId="3F5DFFB5" w:rsidR="000A6C2C" w:rsidRDefault="000A6C2C" w:rsidP="00E732C3">
      <w:pPr>
        <w:pStyle w:val="a9"/>
      </w:pPr>
      <w:r w:rsidRPr="00EA5AFF">
        <w:rPr>
          <w:rFonts w:hint="eastAsia"/>
        </w:rPr>
        <w:t>根据</w:t>
      </w:r>
      <w:r w:rsidRPr="00EA5AFF">
        <w:t>调研数据</w:t>
      </w:r>
      <w:r w:rsidRPr="00EA5AFF">
        <w:rPr>
          <w:rFonts w:hint="eastAsia"/>
        </w:rPr>
        <w:t>，</w:t>
      </w:r>
      <w:r w:rsidRPr="00EA5AFF">
        <w:t>毕业生</w:t>
      </w:r>
      <w:r w:rsidRPr="00EA5AFF">
        <w:rPr>
          <w:rFonts w:hint="eastAsia"/>
        </w:rPr>
        <w:t>继续</w:t>
      </w:r>
      <w:r w:rsidRPr="00EA5AFF">
        <w:t>深造与出国的</w:t>
      </w:r>
      <w:r w:rsidRPr="00EA5AFF">
        <w:rPr>
          <w:rFonts w:hint="eastAsia"/>
        </w:rPr>
        <w:t>最主要</w:t>
      </w:r>
      <w:r w:rsidRPr="00EA5AFF">
        <w:t>原因</w:t>
      </w:r>
      <w:r w:rsidRPr="00EA5AFF">
        <w:rPr>
          <w:rFonts w:hint="eastAsia"/>
        </w:rPr>
        <w:t>是提升</w:t>
      </w:r>
      <w:r w:rsidR="00B72D7D">
        <w:rPr>
          <w:rFonts w:hint="eastAsia"/>
        </w:rPr>
        <w:t>个人的综合素质</w:t>
      </w:r>
      <w:r w:rsidRPr="00EA5AFF">
        <w:rPr>
          <w:rFonts w:hint="eastAsia"/>
        </w:rPr>
        <w:t>，</w:t>
      </w:r>
      <w:r w:rsidRPr="00EA5AFF">
        <w:t>其次为</w:t>
      </w:r>
      <w:r w:rsidRPr="00EA5AFF">
        <w:rPr>
          <w:rFonts w:hint="eastAsia"/>
        </w:rPr>
        <w:t>对专业感兴趣，</w:t>
      </w:r>
      <w:r w:rsidRPr="00EA5AFF">
        <w:t>再次为</w:t>
      </w:r>
      <w:r w:rsidRPr="00EA5AFF">
        <w:rPr>
          <w:rFonts w:hint="eastAsia"/>
        </w:rPr>
        <w:t>延缓就业压力</w:t>
      </w:r>
      <w:r w:rsidRPr="00EA5AFF">
        <w:t>。</w:t>
      </w:r>
      <w:r>
        <w:rPr>
          <w:rFonts w:hint="eastAsia"/>
        </w:rPr>
        <w:t>分性别</w:t>
      </w:r>
      <w:r>
        <w:t>来看，男女毕业生选择深造于出国的原因比例有差异，但不是很明显</w:t>
      </w:r>
      <w:r w:rsidR="00DA7432">
        <w:rPr>
          <w:rFonts w:hint="eastAsia"/>
        </w:rPr>
        <w:t>。</w:t>
      </w:r>
      <w:r w:rsidRPr="00EA5AFF">
        <w:t>详细数据</w:t>
      </w:r>
      <w:r w:rsidRPr="00EA5AFF">
        <w:rPr>
          <w:rFonts w:hint="eastAsia"/>
        </w:rPr>
        <w:t>见</w:t>
      </w:r>
      <w:r w:rsidR="00E732C3">
        <w:rPr>
          <w:rFonts w:hint="eastAsia"/>
        </w:rPr>
        <w:t>表</w:t>
      </w:r>
      <w:r w:rsidR="00121300">
        <w:rPr>
          <w:rFonts w:hint="eastAsia"/>
        </w:rPr>
        <w:t>2</w:t>
      </w:r>
      <w:r w:rsidR="00121300">
        <w:t>-3</w:t>
      </w:r>
      <w:r w:rsidRPr="00EA5AFF">
        <w:t>。</w:t>
      </w:r>
    </w:p>
    <w:p w14:paraId="4098A03F" w14:textId="6C22A0B2" w:rsidR="000A6C2C" w:rsidRPr="00E732C3" w:rsidRDefault="00E732C3" w:rsidP="00E732C3">
      <w:pPr>
        <w:pStyle w:val="af0"/>
        <w:jc w:val="center"/>
        <w:rPr>
          <w:rFonts w:asciiTheme="majorEastAsia" w:eastAsiaTheme="majorEastAsia" w:hAnsiTheme="majorEastAsia"/>
          <w:sz w:val="18"/>
          <w:szCs w:val="18"/>
        </w:rPr>
      </w:pPr>
      <w:bookmarkStart w:id="136" w:name="_Toc468278100"/>
      <w:r w:rsidRPr="00E732C3">
        <w:rPr>
          <w:rFonts w:asciiTheme="majorEastAsia" w:eastAsiaTheme="majorEastAsia" w:hAnsiTheme="majorEastAsia" w:hint="eastAsia"/>
          <w:sz w:val="18"/>
          <w:szCs w:val="18"/>
        </w:rPr>
        <w:t>表2-</w:t>
      </w:r>
      <w:r w:rsidRPr="00E732C3">
        <w:rPr>
          <w:rFonts w:asciiTheme="majorEastAsia" w:eastAsiaTheme="majorEastAsia" w:hAnsiTheme="majorEastAsia"/>
          <w:sz w:val="18"/>
          <w:szCs w:val="18"/>
        </w:rPr>
        <w:fldChar w:fldCharType="begin"/>
      </w:r>
      <w:r w:rsidRPr="00E732C3">
        <w:rPr>
          <w:rFonts w:asciiTheme="majorEastAsia" w:eastAsiaTheme="majorEastAsia" w:hAnsiTheme="majorEastAsia"/>
          <w:sz w:val="18"/>
          <w:szCs w:val="18"/>
        </w:rPr>
        <w:instrText xml:space="preserve"> </w:instrText>
      </w:r>
      <w:r w:rsidRPr="00E732C3">
        <w:rPr>
          <w:rFonts w:asciiTheme="majorEastAsia" w:eastAsiaTheme="majorEastAsia" w:hAnsiTheme="majorEastAsia" w:hint="eastAsia"/>
          <w:sz w:val="18"/>
          <w:szCs w:val="18"/>
        </w:rPr>
        <w:instrText>SEQ 表2- \* ARABIC</w:instrText>
      </w:r>
      <w:r w:rsidRPr="00E732C3">
        <w:rPr>
          <w:rFonts w:asciiTheme="majorEastAsia" w:eastAsiaTheme="majorEastAsia" w:hAnsiTheme="majorEastAsia"/>
          <w:sz w:val="18"/>
          <w:szCs w:val="18"/>
        </w:rPr>
        <w:instrText xml:space="preserve"> </w:instrText>
      </w:r>
      <w:r w:rsidRPr="00E732C3">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3</w:t>
      </w:r>
      <w:r w:rsidRPr="00E732C3">
        <w:rPr>
          <w:rFonts w:asciiTheme="majorEastAsia" w:eastAsiaTheme="majorEastAsia" w:hAnsiTheme="majorEastAsia"/>
          <w:sz w:val="18"/>
          <w:szCs w:val="18"/>
        </w:rPr>
        <w:fldChar w:fldCharType="end"/>
      </w:r>
      <w:r w:rsidRPr="00E732C3">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E732C3">
        <w:rPr>
          <w:rFonts w:asciiTheme="majorEastAsia" w:eastAsiaTheme="majorEastAsia" w:hAnsiTheme="majorEastAsia" w:hint="eastAsia"/>
          <w:sz w:val="18"/>
          <w:szCs w:val="18"/>
        </w:rPr>
        <w:t>毕业生</w:t>
      </w:r>
      <w:r w:rsidR="000A6C2C" w:rsidRPr="00E732C3">
        <w:rPr>
          <w:rFonts w:asciiTheme="majorEastAsia" w:eastAsiaTheme="majorEastAsia" w:hAnsiTheme="majorEastAsia"/>
          <w:sz w:val="18"/>
          <w:szCs w:val="18"/>
        </w:rPr>
        <w:t>继续深造与出国的原因</w:t>
      </w:r>
      <w:bookmarkEnd w:id="136"/>
    </w:p>
    <w:tbl>
      <w:tblPr>
        <w:tblStyle w:val="4-5"/>
        <w:tblW w:w="5000" w:type="pct"/>
        <w:tblLook w:val="04A0" w:firstRow="1" w:lastRow="0" w:firstColumn="1" w:lastColumn="0" w:noHBand="0" w:noVBand="1"/>
      </w:tblPr>
      <w:tblGrid>
        <w:gridCol w:w="2708"/>
        <w:gridCol w:w="1863"/>
        <w:gridCol w:w="1863"/>
        <w:gridCol w:w="1862"/>
      </w:tblGrid>
      <w:tr w:rsidR="00D42E94" w:rsidRPr="00D42E94" w14:paraId="0216B0BD" w14:textId="77777777" w:rsidTr="00D42E9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3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A4874EB" w14:textId="77777777" w:rsidR="000A6C2C" w:rsidRPr="00D42E94" w:rsidRDefault="000A6C2C" w:rsidP="00E732C3">
            <w:pPr>
              <w:widowControl/>
              <w:jc w:val="center"/>
              <w:rPr>
                <w:rFonts w:ascii="宋体" w:eastAsia="宋体" w:hAnsi="宋体" w:cs="宋体"/>
                <w:kern w:val="0"/>
                <w:sz w:val="18"/>
                <w:szCs w:val="18"/>
              </w:rPr>
            </w:pPr>
            <w:r w:rsidRPr="00D42E94">
              <w:rPr>
                <w:rFonts w:ascii="宋体" w:eastAsia="宋体" w:hAnsi="宋体" w:cs="宋体" w:hint="eastAsia"/>
                <w:kern w:val="0"/>
                <w:sz w:val="18"/>
                <w:szCs w:val="18"/>
              </w:rPr>
              <w:t>继续深造与出国原因</w:t>
            </w:r>
          </w:p>
        </w:tc>
        <w:tc>
          <w:tcPr>
            <w:tcW w:w="11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8BA21A8" w14:textId="77777777" w:rsidR="000A6C2C" w:rsidRPr="00D42E94" w:rsidRDefault="000A6C2C" w:rsidP="00E732C3">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D42E94">
              <w:rPr>
                <w:rFonts w:ascii="宋体" w:eastAsia="宋体" w:hAnsi="宋体" w:cs="宋体" w:hint="eastAsia"/>
                <w:kern w:val="0"/>
                <w:sz w:val="18"/>
                <w:szCs w:val="18"/>
              </w:rPr>
              <w:t>男</w:t>
            </w:r>
          </w:p>
        </w:tc>
        <w:tc>
          <w:tcPr>
            <w:tcW w:w="112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7A9EC0A" w14:textId="77777777" w:rsidR="000A6C2C" w:rsidRPr="00D42E94" w:rsidRDefault="000A6C2C" w:rsidP="00E732C3">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D42E94">
              <w:rPr>
                <w:rFonts w:ascii="宋体" w:eastAsia="宋体" w:hAnsi="宋体" w:cs="宋体" w:hint="eastAsia"/>
                <w:kern w:val="0"/>
                <w:sz w:val="18"/>
                <w:szCs w:val="18"/>
              </w:rPr>
              <w:t>女</w:t>
            </w:r>
          </w:p>
        </w:tc>
        <w:tc>
          <w:tcPr>
            <w:tcW w:w="11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CD13CCE" w14:textId="77777777" w:rsidR="000A6C2C" w:rsidRPr="00D42E94" w:rsidRDefault="000A6C2C" w:rsidP="00E732C3">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D42E94">
              <w:rPr>
                <w:rFonts w:ascii="宋体" w:eastAsia="宋体" w:hAnsi="宋体" w:cs="宋体" w:hint="eastAsia"/>
                <w:kern w:val="0"/>
                <w:sz w:val="18"/>
                <w:szCs w:val="18"/>
              </w:rPr>
              <w:t>总计</w:t>
            </w:r>
          </w:p>
        </w:tc>
      </w:tr>
      <w:tr w:rsidR="000A6C2C" w:rsidRPr="00E732C3" w14:paraId="002D5609" w14:textId="77777777" w:rsidTr="00D42E9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32" w:type="pct"/>
            <w:tcBorders>
              <w:top w:val="single" w:sz="4" w:space="0" w:color="FFFFFF" w:themeColor="background1"/>
            </w:tcBorders>
            <w:noWrap/>
            <w:vAlign w:val="center"/>
            <w:hideMark/>
          </w:tcPr>
          <w:p w14:paraId="3B86E68D" w14:textId="04C7E6C6" w:rsidR="000A6C2C" w:rsidRPr="00E732C3" w:rsidRDefault="000A6C2C" w:rsidP="00B72D7D">
            <w:pPr>
              <w:widowControl/>
              <w:jc w:val="center"/>
              <w:rPr>
                <w:rFonts w:ascii="宋体" w:eastAsia="宋体" w:hAnsi="宋体" w:cs="宋体"/>
                <w:b w:val="0"/>
                <w:color w:val="000000"/>
                <w:kern w:val="0"/>
                <w:sz w:val="18"/>
                <w:szCs w:val="18"/>
              </w:rPr>
            </w:pPr>
            <w:r w:rsidRPr="00E732C3">
              <w:rPr>
                <w:rFonts w:ascii="宋体" w:eastAsia="宋体" w:hAnsi="宋体" w:cs="宋体" w:hint="eastAsia"/>
                <w:b w:val="0"/>
                <w:color w:val="000000"/>
                <w:kern w:val="0"/>
                <w:sz w:val="18"/>
                <w:szCs w:val="18"/>
              </w:rPr>
              <w:t>提升综合</w:t>
            </w:r>
            <w:r w:rsidR="00B72D7D">
              <w:rPr>
                <w:rFonts w:ascii="宋体" w:eastAsia="宋体" w:hAnsi="宋体" w:cs="宋体" w:hint="eastAsia"/>
                <w:b w:val="0"/>
                <w:color w:val="000000"/>
                <w:kern w:val="0"/>
                <w:sz w:val="18"/>
                <w:szCs w:val="18"/>
              </w:rPr>
              <w:t>素质</w:t>
            </w:r>
          </w:p>
        </w:tc>
        <w:tc>
          <w:tcPr>
            <w:tcW w:w="1123" w:type="pct"/>
            <w:tcBorders>
              <w:top w:val="single" w:sz="4" w:space="0" w:color="FFFFFF" w:themeColor="background1"/>
            </w:tcBorders>
            <w:noWrap/>
            <w:vAlign w:val="center"/>
            <w:hideMark/>
          </w:tcPr>
          <w:p w14:paraId="4147894A" w14:textId="77777777" w:rsidR="000A6C2C" w:rsidRPr="00E732C3" w:rsidRDefault="000A6C2C" w:rsidP="00E732C3">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51.14</w:t>
            </w:r>
          </w:p>
        </w:tc>
        <w:tc>
          <w:tcPr>
            <w:tcW w:w="1123" w:type="pct"/>
            <w:tcBorders>
              <w:top w:val="single" w:sz="4" w:space="0" w:color="FFFFFF" w:themeColor="background1"/>
            </w:tcBorders>
            <w:noWrap/>
            <w:vAlign w:val="center"/>
            <w:hideMark/>
          </w:tcPr>
          <w:p w14:paraId="706AB319" w14:textId="77777777" w:rsidR="000A6C2C" w:rsidRPr="00E732C3" w:rsidRDefault="000A6C2C" w:rsidP="00E732C3">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45.56</w:t>
            </w:r>
          </w:p>
        </w:tc>
        <w:tc>
          <w:tcPr>
            <w:tcW w:w="1122" w:type="pct"/>
            <w:tcBorders>
              <w:top w:val="single" w:sz="4" w:space="0" w:color="FFFFFF" w:themeColor="background1"/>
            </w:tcBorders>
            <w:noWrap/>
            <w:vAlign w:val="center"/>
            <w:hideMark/>
          </w:tcPr>
          <w:p w14:paraId="4865B068" w14:textId="77777777" w:rsidR="000A6C2C" w:rsidRPr="00E732C3" w:rsidRDefault="000A6C2C" w:rsidP="00E732C3">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48.31</w:t>
            </w:r>
          </w:p>
        </w:tc>
      </w:tr>
      <w:tr w:rsidR="000A6C2C" w:rsidRPr="00E732C3" w14:paraId="38563630" w14:textId="77777777" w:rsidTr="00E732C3">
        <w:trPr>
          <w:trHeight w:val="270"/>
        </w:trPr>
        <w:tc>
          <w:tcPr>
            <w:cnfStyle w:val="001000000000" w:firstRow="0" w:lastRow="0" w:firstColumn="1" w:lastColumn="0" w:oddVBand="0" w:evenVBand="0" w:oddHBand="0" w:evenHBand="0" w:firstRowFirstColumn="0" w:firstRowLastColumn="0" w:lastRowFirstColumn="0" w:lastRowLastColumn="0"/>
            <w:tcW w:w="1632" w:type="pct"/>
            <w:noWrap/>
            <w:vAlign w:val="center"/>
            <w:hideMark/>
          </w:tcPr>
          <w:p w14:paraId="664A38FC" w14:textId="77777777" w:rsidR="000A6C2C" w:rsidRPr="00E732C3" w:rsidRDefault="000A6C2C" w:rsidP="00E732C3">
            <w:pPr>
              <w:widowControl/>
              <w:jc w:val="center"/>
              <w:rPr>
                <w:rFonts w:ascii="宋体" w:eastAsia="宋体" w:hAnsi="宋体" w:cs="宋体"/>
                <w:b w:val="0"/>
                <w:color w:val="000000"/>
                <w:kern w:val="0"/>
                <w:sz w:val="18"/>
                <w:szCs w:val="18"/>
              </w:rPr>
            </w:pPr>
            <w:r w:rsidRPr="00E732C3">
              <w:rPr>
                <w:rFonts w:ascii="宋体" w:eastAsia="宋体" w:hAnsi="宋体" w:cs="宋体" w:hint="eastAsia"/>
                <w:b w:val="0"/>
                <w:color w:val="000000"/>
                <w:kern w:val="0"/>
                <w:sz w:val="18"/>
                <w:szCs w:val="18"/>
              </w:rPr>
              <w:t>对专业感兴趣</w:t>
            </w:r>
          </w:p>
        </w:tc>
        <w:tc>
          <w:tcPr>
            <w:tcW w:w="1123" w:type="pct"/>
            <w:noWrap/>
            <w:vAlign w:val="center"/>
            <w:hideMark/>
          </w:tcPr>
          <w:p w14:paraId="487911B6" w14:textId="77777777" w:rsidR="000A6C2C" w:rsidRPr="00E732C3" w:rsidRDefault="000A6C2C" w:rsidP="00E732C3">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36.36</w:t>
            </w:r>
          </w:p>
        </w:tc>
        <w:tc>
          <w:tcPr>
            <w:tcW w:w="1123" w:type="pct"/>
            <w:noWrap/>
            <w:vAlign w:val="center"/>
            <w:hideMark/>
          </w:tcPr>
          <w:p w14:paraId="67A94623" w14:textId="77777777" w:rsidR="000A6C2C" w:rsidRPr="00E732C3" w:rsidRDefault="000A6C2C" w:rsidP="00E732C3">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44.44</w:t>
            </w:r>
          </w:p>
        </w:tc>
        <w:tc>
          <w:tcPr>
            <w:tcW w:w="1122" w:type="pct"/>
            <w:noWrap/>
            <w:vAlign w:val="center"/>
            <w:hideMark/>
          </w:tcPr>
          <w:p w14:paraId="63F49071" w14:textId="77777777" w:rsidR="000A6C2C" w:rsidRPr="00E732C3" w:rsidRDefault="000A6C2C" w:rsidP="00E732C3">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40.45</w:t>
            </w:r>
          </w:p>
        </w:tc>
      </w:tr>
      <w:tr w:rsidR="000A6C2C" w:rsidRPr="00E732C3" w14:paraId="2280A0A7" w14:textId="77777777" w:rsidTr="00E732C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32" w:type="pct"/>
            <w:noWrap/>
            <w:vAlign w:val="center"/>
            <w:hideMark/>
          </w:tcPr>
          <w:p w14:paraId="5E69A1EF" w14:textId="77777777" w:rsidR="000A6C2C" w:rsidRPr="00E732C3" w:rsidRDefault="000A6C2C" w:rsidP="00E732C3">
            <w:pPr>
              <w:widowControl/>
              <w:jc w:val="center"/>
              <w:rPr>
                <w:rFonts w:ascii="宋体" w:eastAsia="宋体" w:hAnsi="宋体" w:cs="宋体"/>
                <w:b w:val="0"/>
                <w:color w:val="000000"/>
                <w:kern w:val="0"/>
                <w:sz w:val="18"/>
                <w:szCs w:val="18"/>
              </w:rPr>
            </w:pPr>
            <w:r w:rsidRPr="00E732C3">
              <w:rPr>
                <w:rFonts w:ascii="宋体" w:eastAsia="宋体" w:hAnsi="宋体" w:cs="宋体" w:hint="eastAsia"/>
                <w:b w:val="0"/>
                <w:color w:val="000000"/>
                <w:kern w:val="0"/>
                <w:sz w:val="18"/>
                <w:szCs w:val="18"/>
              </w:rPr>
              <w:t>延缓就业压力</w:t>
            </w:r>
          </w:p>
        </w:tc>
        <w:tc>
          <w:tcPr>
            <w:tcW w:w="1123" w:type="pct"/>
            <w:noWrap/>
            <w:vAlign w:val="center"/>
            <w:hideMark/>
          </w:tcPr>
          <w:p w14:paraId="15762724" w14:textId="77777777" w:rsidR="000A6C2C" w:rsidRPr="00E732C3" w:rsidRDefault="000A6C2C" w:rsidP="00E732C3">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6.82</w:t>
            </w:r>
          </w:p>
        </w:tc>
        <w:tc>
          <w:tcPr>
            <w:tcW w:w="1123" w:type="pct"/>
            <w:noWrap/>
            <w:vAlign w:val="center"/>
            <w:hideMark/>
          </w:tcPr>
          <w:p w14:paraId="70C85755" w14:textId="77777777" w:rsidR="000A6C2C" w:rsidRPr="00E732C3" w:rsidRDefault="000A6C2C" w:rsidP="00E732C3">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7.78</w:t>
            </w:r>
          </w:p>
        </w:tc>
        <w:tc>
          <w:tcPr>
            <w:tcW w:w="1122" w:type="pct"/>
            <w:noWrap/>
            <w:vAlign w:val="center"/>
            <w:hideMark/>
          </w:tcPr>
          <w:p w14:paraId="50CB4E1D" w14:textId="77777777" w:rsidR="000A6C2C" w:rsidRPr="00E732C3" w:rsidRDefault="000A6C2C" w:rsidP="00E732C3">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7.30</w:t>
            </w:r>
          </w:p>
        </w:tc>
      </w:tr>
      <w:tr w:rsidR="000A6C2C" w:rsidRPr="00E732C3" w14:paraId="652D7A90" w14:textId="77777777" w:rsidTr="00E732C3">
        <w:trPr>
          <w:trHeight w:val="270"/>
        </w:trPr>
        <w:tc>
          <w:tcPr>
            <w:cnfStyle w:val="001000000000" w:firstRow="0" w:lastRow="0" w:firstColumn="1" w:lastColumn="0" w:oddVBand="0" w:evenVBand="0" w:oddHBand="0" w:evenHBand="0" w:firstRowFirstColumn="0" w:firstRowLastColumn="0" w:lastRowFirstColumn="0" w:lastRowLastColumn="0"/>
            <w:tcW w:w="1632" w:type="pct"/>
            <w:noWrap/>
            <w:vAlign w:val="center"/>
            <w:hideMark/>
          </w:tcPr>
          <w:p w14:paraId="3B9FF2A5" w14:textId="77777777" w:rsidR="000A6C2C" w:rsidRPr="00E732C3" w:rsidRDefault="000A6C2C" w:rsidP="00E732C3">
            <w:pPr>
              <w:widowControl/>
              <w:jc w:val="center"/>
              <w:rPr>
                <w:rFonts w:ascii="宋体" w:eastAsia="宋体" w:hAnsi="宋体" w:cs="宋体"/>
                <w:b w:val="0"/>
                <w:color w:val="000000"/>
                <w:kern w:val="0"/>
                <w:sz w:val="18"/>
                <w:szCs w:val="18"/>
              </w:rPr>
            </w:pPr>
            <w:r w:rsidRPr="00E732C3">
              <w:rPr>
                <w:rFonts w:ascii="宋体" w:eastAsia="宋体" w:hAnsi="宋体" w:cs="宋体" w:hint="eastAsia"/>
                <w:b w:val="0"/>
                <w:color w:val="000000"/>
                <w:kern w:val="0"/>
                <w:sz w:val="18"/>
                <w:szCs w:val="18"/>
              </w:rPr>
              <w:t>其他</w:t>
            </w:r>
          </w:p>
        </w:tc>
        <w:tc>
          <w:tcPr>
            <w:tcW w:w="1123" w:type="pct"/>
            <w:noWrap/>
            <w:vAlign w:val="center"/>
            <w:hideMark/>
          </w:tcPr>
          <w:p w14:paraId="022C84D4" w14:textId="77777777" w:rsidR="000A6C2C" w:rsidRPr="00E732C3" w:rsidRDefault="000A6C2C" w:rsidP="00E732C3">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5.68</w:t>
            </w:r>
          </w:p>
        </w:tc>
        <w:tc>
          <w:tcPr>
            <w:tcW w:w="1123" w:type="pct"/>
            <w:noWrap/>
            <w:vAlign w:val="center"/>
            <w:hideMark/>
          </w:tcPr>
          <w:p w14:paraId="00F0672D" w14:textId="77777777" w:rsidR="000A6C2C" w:rsidRPr="00E732C3" w:rsidRDefault="000A6C2C" w:rsidP="00E732C3">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2.22</w:t>
            </w:r>
          </w:p>
        </w:tc>
        <w:tc>
          <w:tcPr>
            <w:tcW w:w="1122" w:type="pct"/>
            <w:noWrap/>
            <w:vAlign w:val="center"/>
            <w:hideMark/>
          </w:tcPr>
          <w:p w14:paraId="21B2D8A2" w14:textId="77777777" w:rsidR="000A6C2C" w:rsidRPr="00E732C3" w:rsidRDefault="000A6C2C" w:rsidP="00E732C3">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732C3">
              <w:rPr>
                <w:rFonts w:ascii="宋体" w:eastAsia="宋体" w:hAnsi="宋体" w:cs="宋体" w:hint="eastAsia"/>
                <w:color w:val="000000"/>
                <w:kern w:val="0"/>
                <w:sz w:val="18"/>
                <w:szCs w:val="18"/>
              </w:rPr>
              <w:t>3.93</w:t>
            </w:r>
          </w:p>
        </w:tc>
      </w:tr>
    </w:tbl>
    <w:p w14:paraId="1CC3CA75" w14:textId="77777777" w:rsidR="000A6C2C" w:rsidRDefault="000A6C2C" w:rsidP="00D42E94">
      <w:pPr>
        <w:pStyle w:val="a5"/>
        <w:spacing w:before="156" w:after="156"/>
      </w:pPr>
      <w:bookmarkStart w:id="137" w:name="_Toc468278002"/>
      <w:bookmarkStart w:id="138" w:name="_Toc471463480"/>
      <w:r w:rsidRPr="004C1BAF">
        <w:rPr>
          <w:rFonts w:hint="eastAsia"/>
        </w:rPr>
        <w:t>（二）继续深造与出国类型</w:t>
      </w:r>
      <w:bookmarkEnd w:id="137"/>
      <w:bookmarkEnd w:id="138"/>
    </w:p>
    <w:p w14:paraId="1E3AA819" w14:textId="1D21AC31" w:rsidR="000A6C2C" w:rsidRPr="00F93691" w:rsidRDefault="000A6C2C" w:rsidP="00D42E94">
      <w:pPr>
        <w:pStyle w:val="a9"/>
      </w:pPr>
      <w:r w:rsidRPr="00EA5AFF">
        <w:rPr>
          <w:rFonts w:hint="eastAsia"/>
        </w:rPr>
        <w:t>根据</w:t>
      </w:r>
      <w:r w:rsidRPr="00EA5AFF">
        <w:t>调研数据</w:t>
      </w:r>
      <w:r w:rsidRPr="00EA5AFF">
        <w:rPr>
          <w:rFonts w:hint="eastAsia"/>
        </w:rPr>
        <w:t>，</w:t>
      </w:r>
      <w:r>
        <w:rPr>
          <w:rFonts w:hint="eastAsia"/>
        </w:rPr>
        <w:t>8</w:t>
      </w:r>
      <w:r>
        <w:t>5.39%</w:t>
      </w:r>
      <w:r>
        <w:rPr>
          <w:rFonts w:hint="eastAsia"/>
        </w:rPr>
        <w:t>的</w:t>
      </w:r>
      <w:r w:rsidRPr="00EA5AFF">
        <w:t>毕业生</w:t>
      </w:r>
      <w:r>
        <w:rPr>
          <w:rFonts w:hint="eastAsia"/>
        </w:rPr>
        <w:t>选择</w:t>
      </w:r>
      <w:r w:rsidRPr="00040751">
        <w:rPr>
          <w:rFonts w:hint="eastAsia"/>
        </w:rPr>
        <w:t>国内继续深造</w:t>
      </w:r>
      <w:r>
        <w:t>，5.06%的毕业生选择</w:t>
      </w:r>
      <w:r w:rsidRPr="00040751">
        <w:rPr>
          <w:rFonts w:hint="eastAsia"/>
        </w:rPr>
        <w:t>出国（境）继续深造</w:t>
      </w:r>
      <w:r>
        <w:rPr>
          <w:rFonts w:hint="eastAsia"/>
        </w:rPr>
        <w:t>。</w:t>
      </w:r>
      <w:r w:rsidR="00121300">
        <w:t>详见</w:t>
      </w:r>
      <w:r>
        <w:t>图</w:t>
      </w:r>
      <w:r w:rsidR="00121300">
        <w:rPr>
          <w:rFonts w:hint="eastAsia"/>
        </w:rPr>
        <w:t>2</w:t>
      </w:r>
      <w:r w:rsidR="00121300">
        <w:t>-15</w:t>
      </w:r>
      <w:r>
        <w:rPr>
          <w:rFonts w:hint="eastAsia"/>
        </w:rPr>
        <w:t>。</w:t>
      </w:r>
    </w:p>
    <w:p w14:paraId="4B4F8665" w14:textId="77777777" w:rsidR="000A6C2C" w:rsidRDefault="000A6C2C" w:rsidP="000A6C2C">
      <w:pPr>
        <w:jc w:val="center"/>
      </w:pPr>
      <w:r>
        <w:rPr>
          <w:noProof/>
        </w:rPr>
        <w:lastRenderedPageBreak/>
        <w:drawing>
          <wp:inline distT="0" distB="0" distL="0" distR="0" wp14:anchorId="78333D57" wp14:editId="60C52445">
            <wp:extent cx="4572000" cy="2743200"/>
            <wp:effectExtent l="0" t="0" r="0" b="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4E3BD30" w14:textId="077BBB30" w:rsidR="000A6C2C" w:rsidRPr="00D42E94" w:rsidRDefault="00D42E94" w:rsidP="00D42E94">
      <w:pPr>
        <w:pStyle w:val="af0"/>
        <w:jc w:val="center"/>
        <w:rPr>
          <w:rFonts w:ascii="宋体" w:eastAsia="宋体" w:hAnsi="宋体"/>
          <w:sz w:val="18"/>
          <w:szCs w:val="18"/>
        </w:rPr>
      </w:pPr>
      <w:bookmarkStart w:id="139" w:name="_Toc468278101"/>
      <w:r w:rsidRPr="00D42E94">
        <w:rPr>
          <w:rFonts w:ascii="宋体" w:eastAsia="宋体" w:hAnsi="宋体" w:hint="eastAsia"/>
          <w:sz w:val="18"/>
          <w:szCs w:val="18"/>
        </w:rPr>
        <w:t>图2-</w:t>
      </w:r>
      <w:r w:rsidRPr="00D42E94">
        <w:rPr>
          <w:rFonts w:ascii="宋体" w:eastAsia="宋体" w:hAnsi="宋体"/>
          <w:sz w:val="18"/>
          <w:szCs w:val="18"/>
        </w:rPr>
        <w:fldChar w:fldCharType="begin"/>
      </w:r>
      <w:r w:rsidRPr="00D42E94">
        <w:rPr>
          <w:rFonts w:ascii="宋体" w:eastAsia="宋体" w:hAnsi="宋体"/>
          <w:sz w:val="18"/>
          <w:szCs w:val="18"/>
        </w:rPr>
        <w:instrText xml:space="preserve"> </w:instrText>
      </w:r>
      <w:r w:rsidRPr="00D42E94">
        <w:rPr>
          <w:rFonts w:ascii="宋体" w:eastAsia="宋体" w:hAnsi="宋体" w:hint="eastAsia"/>
          <w:sz w:val="18"/>
          <w:szCs w:val="18"/>
        </w:rPr>
        <w:instrText>SEQ 图2- \* ARABIC</w:instrText>
      </w:r>
      <w:r w:rsidRPr="00D42E94">
        <w:rPr>
          <w:rFonts w:ascii="宋体" w:eastAsia="宋体" w:hAnsi="宋体"/>
          <w:sz w:val="18"/>
          <w:szCs w:val="18"/>
        </w:rPr>
        <w:instrText xml:space="preserve"> </w:instrText>
      </w:r>
      <w:r w:rsidRPr="00D42E94">
        <w:rPr>
          <w:rFonts w:ascii="宋体" w:eastAsia="宋体" w:hAnsi="宋体"/>
          <w:sz w:val="18"/>
          <w:szCs w:val="18"/>
        </w:rPr>
        <w:fldChar w:fldCharType="separate"/>
      </w:r>
      <w:r w:rsidR="009E6213">
        <w:rPr>
          <w:rFonts w:ascii="宋体" w:eastAsia="宋体" w:hAnsi="宋体"/>
          <w:noProof/>
          <w:sz w:val="18"/>
          <w:szCs w:val="18"/>
        </w:rPr>
        <w:t>15</w:t>
      </w:r>
      <w:r w:rsidRPr="00D42E94">
        <w:rPr>
          <w:rFonts w:ascii="宋体" w:eastAsia="宋体" w:hAnsi="宋体"/>
          <w:sz w:val="18"/>
          <w:szCs w:val="18"/>
        </w:rPr>
        <w:fldChar w:fldCharType="end"/>
      </w:r>
      <w:r w:rsidRPr="00D42E94">
        <w:rPr>
          <w:rFonts w:ascii="宋体" w:eastAsia="宋体" w:hAnsi="宋体"/>
          <w:sz w:val="18"/>
          <w:szCs w:val="18"/>
        </w:rPr>
        <w:t xml:space="preserve"> </w:t>
      </w:r>
      <w:r w:rsidR="003E40E1">
        <w:rPr>
          <w:rFonts w:ascii="宋体" w:eastAsia="宋体" w:hAnsi="宋体"/>
          <w:sz w:val="18"/>
          <w:szCs w:val="18"/>
        </w:rPr>
        <w:t xml:space="preserve"> </w:t>
      </w:r>
      <w:r w:rsidR="000A6C2C" w:rsidRPr="00D42E94">
        <w:rPr>
          <w:rFonts w:ascii="宋体" w:eastAsia="宋体" w:hAnsi="宋体" w:hint="eastAsia"/>
          <w:sz w:val="18"/>
          <w:szCs w:val="18"/>
        </w:rPr>
        <w:t>毕业生</w:t>
      </w:r>
      <w:r w:rsidR="000A6C2C" w:rsidRPr="00D42E94">
        <w:rPr>
          <w:rFonts w:ascii="宋体" w:eastAsia="宋体" w:hAnsi="宋体"/>
          <w:sz w:val="18"/>
          <w:szCs w:val="18"/>
        </w:rPr>
        <w:t>继续深造与出国的</w:t>
      </w:r>
      <w:r w:rsidR="000A6C2C" w:rsidRPr="00D42E94">
        <w:rPr>
          <w:rFonts w:ascii="宋体" w:eastAsia="宋体" w:hAnsi="宋体" w:hint="eastAsia"/>
          <w:sz w:val="18"/>
          <w:szCs w:val="18"/>
        </w:rPr>
        <w:t>类型</w:t>
      </w:r>
      <w:bookmarkEnd w:id="139"/>
    </w:p>
    <w:p w14:paraId="6FDDB4E0" w14:textId="77777777" w:rsidR="000A6C2C" w:rsidRDefault="000A6C2C" w:rsidP="00D42E94">
      <w:pPr>
        <w:pStyle w:val="a4"/>
      </w:pPr>
      <w:bookmarkStart w:id="140" w:name="_Toc468278003"/>
      <w:bookmarkStart w:id="141" w:name="_Toc471463481"/>
      <w:r>
        <w:rPr>
          <w:rFonts w:hint="eastAsia"/>
        </w:rPr>
        <w:t>五</w:t>
      </w:r>
      <w:r w:rsidRPr="007D3012">
        <w:t>、未就业</w:t>
      </w:r>
      <w:r>
        <w:rPr>
          <w:rFonts w:hint="eastAsia"/>
        </w:rPr>
        <w:t>分析</w:t>
      </w:r>
      <w:bookmarkEnd w:id="140"/>
      <w:bookmarkEnd w:id="141"/>
    </w:p>
    <w:p w14:paraId="2770D86F" w14:textId="77777777" w:rsidR="000A6C2C" w:rsidRDefault="000A6C2C" w:rsidP="00D42E94">
      <w:pPr>
        <w:pStyle w:val="a5"/>
        <w:spacing w:before="156" w:after="156"/>
      </w:pPr>
      <w:bookmarkStart w:id="142" w:name="_Toc468278004"/>
      <w:bookmarkStart w:id="143" w:name="_Toc471463482"/>
      <w:r w:rsidRPr="001771FF">
        <w:rPr>
          <w:rFonts w:hint="eastAsia"/>
        </w:rPr>
        <w:t>（一）求职中</w:t>
      </w:r>
      <w:r w:rsidRPr="001771FF">
        <w:t>主要关注的因素</w:t>
      </w:r>
      <w:r w:rsidRPr="001771FF">
        <w:rPr>
          <w:rFonts w:hint="eastAsia"/>
        </w:rPr>
        <w:t>分析</w:t>
      </w:r>
      <w:bookmarkEnd w:id="142"/>
      <w:bookmarkEnd w:id="143"/>
    </w:p>
    <w:p w14:paraId="2F2BD2E5" w14:textId="2B4A9A45" w:rsidR="000A6C2C" w:rsidRPr="00242BF5" w:rsidRDefault="000A6C2C" w:rsidP="00D42E94">
      <w:pPr>
        <w:pStyle w:val="a9"/>
      </w:pPr>
      <w:r w:rsidRPr="00EA5AFF">
        <w:rPr>
          <w:rFonts w:hint="eastAsia"/>
        </w:rPr>
        <w:t>根据</w:t>
      </w:r>
      <w:r w:rsidRPr="00EA5AFF">
        <w:t>调研数据</w:t>
      </w:r>
      <w:r w:rsidRPr="00EA5AFF">
        <w:rPr>
          <w:rFonts w:hint="eastAsia"/>
        </w:rPr>
        <w:t>，</w:t>
      </w:r>
      <w:r>
        <w:rPr>
          <w:rFonts w:hint="eastAsia"/>
        </w:rPr>
        <w:t>毕业生</w:t>
      </w:r>
      <w:r>
        <w:t>在求职过程中关注的首要因素是</w:t>
      </w:r>
      <w:r w:rsidRPr="00040751">
        <w:rPr>
          <w:rFonts w:hint="eastAsia"/>
        </w:rPr>
        <w:t>薪酬水平</w:t>
      </w:r>
      <w:r>
        <w:rPr>
          <w:rFonts w:hint="eastAsia"/>
        </w:rPr>
        <w:t>，</w:t>
      </w:r>
      <w:r>
        <w:t>其次为工作稳定度</w:t>
      </w:r>
      <w:r>
        <w:rPr>
          <w:rFonts w:hint="eastAsia"/>
        </w:rPr>
        <w:t>、</w:t>
      </w:r>
      <w:r w:rsidRPr="00B02E43">
        <w:rPr>
          <w:rFonts w:hint="eastAsia"/>
        </w:rPr>
        <w:t>单位的发展空间</w:t>
      </w:r>
      <w:r>
        <w:t>，再次为</w:t>
      </w:r>
      <w:r w:rsidRPr="00B02E43">
        <w:rPr>
          <w:rFonts w:hint="eastAsia"/>
        </w:rPr>
        <w:t>工作环境</w:t>
      </w:r>
      <w:r>
        <w:rPr>
          <w:rFonts w:hint="eastAsia"/>
        </w:rPr>
        <w:t>、</w:t>
      </w:r>
      <w:r w:rsidRPr="00B02E43">
        <w:rPr>
          <w:rFonts w:hint="eastAsia"/>
        </w:rPr>
        <w:t>社会保障</w:t>
      </w:r>
      <w:r>
        <w:rPr>
          <w:rFonts w:hint="eastAsia"/>
        </w:rPr>
        <w:t>、</w:t>
      </w:r>
      <w:r w:rsidRPr="00B02E43">
        <w:rPr>
          <w:rFonts w:hint="eastAsia"/>
        </w:rPr>
        <w:t>就业地理位置</w:t>
      </w:r>
      <w:r>
        <w:rPr>
          <w:rFonts w:hint="eastAsia"/>
        </w:rPr>
        <w:t>；</w:t>
      </w:r>
      <w:r>
        <w:t>关注</w:t>
      </w:r>
      <w:r w:rsidRPr="00B02E43">
        <w:rPr>
          <w:rFonts w:hint="eastAsia"/>
        </w:rPr>
        <w:t>父母期望</w:t>
      </w:r>
      <w:r>
        <w:rPr>
          <w:rFonts w:hint="eastAsia"/>
        </w:rPr>
        <w:t>、</w:t>
      </w:r>
      <w:r w:rsidRPr="00B02E43">
        <w:rPr>
          <w:rFonts w:hint="eastAsia"/>
        </w:rPr>
        <w:t>单位的社会声望</w:t>
      </w:r>
      <w:r>
        <w:rPr>
          <w:rFonts w:hint="eastAsia"/>
        </w:rPr>
        <w:t>、</w:t>
      </w:r>
      <w:r w:rsidRPr="00B02E43">
        <w:rPr>
          <w:rFonts w:hint="eastAsia"/>
        </w:rPr>
        <w:t>单位培训</w:t>
      </w:r>
      <w:r>
        <w:rPr>
          <w:rFonts w:hint="eastAsia"/>
        </w:rPr>
        <w:t>的</w:t>
      </w:r>
      <w:r>
        <w:t>较少，</w:t>
      </w:r>
      <w:r>
        <w:rPr>
          <w:rFonts w:hint="eastAsia"/>
        </w:rPr>
        <w:t>所占</w:t>
      </w:r>
      <w:r>
        <w:t>比例</w:t>
      </w:r>
      <w:r w:rsidR="009C0523">
        <w:rPr>
          <w:rFonts w:hint="eastAsia"/>
        </w:rPr>
        <w:t>均</w:t>
      </w:r>
      <w:r>
        <w:t>不</w:t>
      </w:r>
      <w:r>
        <w:rPr>
          <w:rFonts w:hint="eastAsia"/>
        </w:rPr>
        <w:t>到5.00</w:t>
      </w:r>
      <w:r>
        <w:t>%</w:t>
      </w:r>
      <w:r w:rsidR="00121300">
        <w:t>。详见</w:t>
      </w:r>
      <w:r>
        <w:t>图</w:t>
      </w:r>
      <w:r w:rsidR="00121300">
        <w:rPr>
          <w:rFonts w:hint="eastAsia"/>
        </w:rPr>
        <w:t>2</w:t>
      </w:r>
      <w:r w:rsidR="00121300">
        <w:t>-16</w:t>
      </w:r>
      <w:r>
        <w:rPr>
          <w:rFonts w:hint="eastAsia"/>
        </w:rPr>
        <w:t>。</w:t>
      </w:r>
    </w:p>
    <w:p w14:paraId="3F467A5A" w14:textId="77777777" w:rsidR="00D42E94" w:rsidRDefault="000A6C2C" w:rsidP="00D42E94">
      <w:pPr>
        <w:jc w:val="center"/>
        <w:rPr>
          <w:rFonts w:asciiTheme="minorEastAsia" w:hAnsiTheme="minorEastAsia"/>
          <w:sz w:val="18"/>
          <w:szCs w:val="18"/>
        </w:rPr>
      </w:pPr>
      <w:r>
        <w:rPr>
          <w:noProof/>
        </w:rPr>
        <w:drawing>
          <wp:inline distT="0" distB="0" distL="0" distR="0" wp14:anchorId="060D5A0A" wp14:editId="4943E57C">
            <wp:extent cx="4183811" cy="3338133"/>
            <wp:effectExtent l="0" t="0" r="7620" b="15240"/>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Start w:id="144" w:name="_Toc468278102"/>
    </w:p>
    <w:p w14:paraId="0DD09C66" w14:textId="30C8D0EB" w:rsidR="000A6C2C" w:rsidRPr="00D42E94" w:rsidRDefault="000A6C2C" w:rsidP="00D42E94">
      <w:pPr>
        <w:jc w:val="center"/>
      </w:pPr>
      <w:r w:rsidRPr="007235FE">
        <w:rPr>
          <w:rFonts w:asciiTheme="minorEastAsia" w:hAnsiTheme="minorEastAsia" w:hint="eastAsia"/>
          <w:sz w:val="18"/>
          <w:szCs w:val="18"/>
        </w:rPr>
        <w:t>图2-</w:t>
      </w:r>
      <w:r w:rsidRPr="007235FE">
        <w:rPr>
          <w:rFonts w:asciiTheme="minorEastAsia" w:hAnsiTheme="minorEastAsia"/>
          <w:sz w:val="18"/>
          <w:szCs w:val="18"/>
        </w:rPr>
        <w:fldChar w:fldCharType="begin"/>
      </w:r>
      <w:r w:rsidRPr="007235FE">
        <w:rPr>
          <w:rFonts w:asciiTheme="minorEastAsia" w:hAnsiTheme="minorEastAsia"/>
          <w:sz w:val="18"/>
          <w:szCs w:val="18"/>
        </w:rPr>
        <w:instrText xml:space="preserve"> </w:instrText>
      </w:r>
      <w:r w:rsidRPr="007235FE">
        <w:rPr>
          <w:rFonts w:asciiTheme="minorEastAsia" w:hAnsiTheme="minorEastAsia" w:hint="eastAsia"/>
          <w:sz w:val="18"/>
          <w:szCs w:val="18"/>
        </w:rPr>
        <w:instrText>SEQ 图2- \* ARABIC</w:instrText>
      </w:r>
      <w:r w:rsidRPr="007235FE">
        <w:rPr>
          <w:rFonts w:asciiTheme="minorEastAsia" w:hAnsiTheme="minorEastAsia"/>
          <w:sz w:val="18"/>
          <w:szCs w:val="18"/>
        </w:rPr>
        <w:instrText xml:space="preserve"> </w:instrText>
      </w:r>
      <w:r w:rsidRPr="007235FE">
        <w:rPr>
          <w:rFonts w:asciiTheme="minorEastAsia" w:hAnsiTheme="minorEastAsia"/>
          <w:sz w:val="18"/>
          <w:szCs w:val="18"/>
        </w:rPr>
        <w:fldChar w:fldCharType="separate"/>
      </w:r>
      <w:r w:rsidR="009E6213">
        <w:rPr>
          <w:rFonts w:asciiTheme="minorEastAsia" w:hAnsiTheme="minorEastAsia"/>
          <w:noProof/>
          <w:sz w:val="18"/>
          <w:szCs w:val="18"/>
        </w:rPr>
        <w:t>16</w:t>
      </w:r>
      <w:r w:rsidRPr="007235FE">
        <w:rPr>
          <w:rFonts w:asciiTheme="minorEastAsia" w:hAnsiTheme="minorEastAsia"/>
          <w:sz w:val="18"/>
          <w:szCs w:val="18"/>
        </w:rPr>
        <w:fldChar w:fldCharType="end"/>
      </w:r>
      <w:r w:rsidRPr="007235FE">
        <w:rPr>
          <w:rFonts w:asciiTheme="minorEastAsia" w:hAnsiTheme="minorEastAsia"/>
          <w:sz w:val="18"/>
          <w:szCs w:val="18"/>
        </w:rPr>
        <w:t xml:space="preserve"> </w:t>
      </w:r>
      <w:r w:rsidR="003E40E1">
        <w:rPr>
          <w:rFonts w:asciiTheme="minorEastAsia" w:hAnsiTheme="minorEastAsia"/>
          <w:sz w:val="18"/>
          <w:szCs w:val="18"/>
        </w:rPr>
        <w:t xml:space="preserve"> </w:t>
      </w:r>
      <w:r w:rsidRPr="007235FE">
        <w:rPr>
          <w:rFonts w:asciiTheme="minorEastAsia" w:hAnsiTheme="minorEastAsia" w:hint="eastAsia"/>
          <w:sz w:val="18"/>
          <w:szCs w:val="18"/>
        </w:rPr>
        <w:t>毕业生</w:t>
      </w:r>
      <w:r w:rsidRPr="007235FE">
        <w:rPr>
          <w:rFonts w:asciiTheme="minorEastAsia" w:hAnsiTheme="minorEastAsia"/>
          <w:sz w:val="18"/>
          <w:szCs w:val="18"/>
        </w:rPr>
        <w:t>求职关注的因素</w:t>
      </w:r>
      <w:bookmarkEnd w:id="144"/>
    </w:p>
    <w:p w14:paraId="5D8BCD6D" w14:textId="77777777" w:rsidR="000A6C2C" w:rsidRDefault="000A6C2C" w:rsidP="00D42E94">
      <w:pPr>
        <w:pStyle w:val="a5"/>
        <w:spacing w:before="156" w:after="156"/>
      </w:pPr>
      <w:bookmarkStart w:id="145" w:name="_Toc468278005"/>
      <w:bookmarkStart w:id="146" w:name="_Toc471463483"/>
      <w:r w:rsidRPr="001771FF">
        <w:rPr>
          <w:rFonts w:hint="eastAsia"/>
        </w:rPr>
        <w:lastRenderedPageBreak/>
        <w:t>（二）</w:t>
      </w:r>
      <w:r w:rsidRPr="005712BD">
        <w:rPr>
          <w:rFonts w:hint="eastAsia"/>
        </w:rPr>
        <w:t>求职遇到</w:t>
      </w:r>
      <w:r w:rsidRPr="005712BD">
        <w:t>的困难</w:t>
      </w:r>
      <w:bookmarkEnd w:id="145"/>
      <w:bookmarkEnd w:id="146"/>
    </w:p>
    <w:p w14:paraId="5754BBC4" w14:textId="3D60E051" w:rsidR="000A6C2C" w:rsidRDefault="000A6C2C" w:rsidP="00D42E94">
      <w:pPr>
        <w:pStyle w:val="a9"/>
      </w:pPr>
      <w:r w:rsidRPr="00C1752E">
        <w:rPr>
          <w:rFonts w:hint="eastAsia"/>
        </w:rPr>
        <w:t>调研数据显示</w:t>
      </w:r>
      <w:r w:rsidRPr="00C1752E">
        <w:t>，毕业生在求职过程中遇到的</w:t>
      </w:r>
      <w:r w:rsidRPr="00C1752E">
        <w:rPr>
          <w:rFonts w:hint="eastAsia"/>
        </w:rPr>
        <w:t>最</w:t>
      </w:r>
      <w:r w:rsidRPr="00C1752E">
        <w:t>主要困难</w:t>
      </w:r>
      <w:r w:rsidRPr="00C1752E">
        <w:rPr>
          <w:rFonts w:hint="eastAsia"/>
        </w:rPr>
        <w:t>为</w:t>
      </w:r>
      <w:r w:rsidR="00753E6C" w:rsidRPr="00C1752E">
        <w:rPr>
          <w:rFonts w:hint="eastAsia"/>
        </w:rPr>
        <w:t>“缺乏实践经验”</w:t>
      </w:r>
      <w:r w:rsidRPr="00C1752E">
        <w:rPr>
          <w:rFonts w:hint="eastAsia"/>
        </w:rPr>
        <w:t>，</w:t>
      </w:r>
      <w:r w:rsidRPr="00C1752E">
        <w:t>其次为</w:t>
      </w:r>
      <w:r w:rsidR="00753E6C" w:rsidRPr="00C1752E">
        <w:rPr>
          <w:rFonts w:hint="eastAsia"/>
        </w:rPr>
        <w:t>“适合自己专业和学历的岗位不多”</w:t>
      </w:r>
      <w:r w:rsidRPr="00C1752E">
        <w:rPr>
          <w:rFonts w:hint="eastAsia"/>
        </w:rPr>
        <w:t>“用人单位待遇和条件不符合预期”，此外</w:t>
      </w:r>
      <w:r w:rsidRPr="00C1752E">
        <w:t>还有一些困难如</w:t>
      </w:r>
      <w:r w:rsidRPr="00C1752E">
        <w:rPr>
          <w:rFonts w:hint="eastAsia"/>
        </w:rPr>
        <w:t>“与父母意愿相悖”“存在就业歧视”“获取招聘信息的渠道太少”等</w:t>
      </w:r>
      <w:r w:rsidR="00121300">
        <w:t>。详见</w:t>
      </w:r>
      <w:r w:rsidR="00D42E94">
        <w:rPr>
          <w:rFonts w:hint="eastAsia"/>
        </w:rPr>
        <w:t>图</w:t>
      </w:r>
      <w:r w:rsidR="00121300">
        <w:rPr>
          <w:rFonts w:hint="eastAsia"/>
        </w:rPr>
        <w:t>2</w:t>
      </w:r>
      <w:r w:rsidR="00121300">
        <w:t>-17</w:t>
      </w:r>
      <w:r w:rsidRPr="00C1752E">
        <w:rPr>
          <w:rFonts w:hint="eastAsia"/>
        </w:rPr>
        <w:t>。</w:t>
      </w:r>
    </w:p>
    <w:p w14:paraId="68B440FE" w14:textId="77777777" w:rsidR="000A6C2C" w:rsidRPr="00C1752E" w:rsidRDefault="000A6C2C" w:rsidP="00543EF1">
      <w:pPr>
        <w:pStyle w:val="a9"/>
      </w:pPr>
      <w:r>
        <w:rPr>
          <w:noProof/>
        </w:rPr>
        <w:drawing>
          <wp:inline distT="0" distB="0" distL="0" distR="0" wp14:anchorId="4CC79432" wp14:editId="1F8D2D50">
            <wp:extent cx="4572000" cy="2743200"/>
            <wp:effectExtent l="0" t="0" r="0" b="0"/>
            <wp:docPr id="38" name="图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62E349A" w14:textId="23038EDB" w:rsidR="000A6C2C" w:rsidRPr="00D42E94" w:rsidRDefault="00D42E94" w:rsidP="00D42E94">
      <w:pPr>
        <w:pStyle w:val="af0"/>
        <w:jc w:val="center"/>
        <w:rPr>
          <w:rFonts w:asciiTheme="majorEastAsia" w:eastAsiaTheme="majorEastAsia" w:hAnsiTheme="majorEastAsia"/>
          <w:sz w:val="18"/>
          <w:szCs w:val="18"/>
        </w:rPr>
      </w:pPr>
      <w:bookmarkStart w:id="147" w:name="_Toc468278143"/>
      <w:r w:rsidRPr="00D42E94">
        <w:rPr>
          <w:rFonts w:asciiTheme="majorEastAsia" w:eastAsiaTheme="majorEastAsia" w:hAnsiTheme="majorEastAsia" w:hint="eastAsia"/>
          <w:sz w:val="18"/>
          <w:szCs w:val="18"/>
        </w:rPr>
        <w:t>图2-</w:t>
      </w:r>
      <w:r w:rsidRPr="00D42E94">
        <w:rPr>
          <w:rFonts w:asciiTheme="majorEastAsia" w:eastAsiaTheme="majorEastAsia" w:hAnsiTheme="majorEastAsia"/>
          <w:sz w:val="18"/>
          <w:szCs w:val="18"/>
        </w:rPr>
        <w:fldChar w:fldCharType="begin"/>
      </w:r>
      <w:r w:rsidRPr="00D42E94">
        <w:rPr>
          <w:rFonts w:asciiTheme="majorEastAsia" w:eastAsiaTheme="majorEastAsia" w:hAnsiTheme="majorEastAsia"/>
          <w:sz w:val="18"/>
          <w:szCs w:val="18"/>
        </w:rPr>
        <w:instrText xml:space="preserve"> </w:instrText>
      </w:r>
      <w:r w:rsidRPr="00D42E94">
        <w:rPr>
          <w:rFonts w:asciiTheme="majorEastAsia" w:eastAsiaTheme="majorEastAsia" w:hAnsiTheme="majorEastAsia" w:hint="eastAsia"/>
          <w:sz w:val="18"/>
          <w:szCs w:val="18"/>
        </w:rPr>
        <w:instrText>SEQ 图2- \* ARABIC</w:instrText>
      </w:r>
      <w:r w:rsidRPr="00D42E94">
        <w:rPr>
          <w:rFonts w:asciiTheme="majorEastAsia" w:eastAsiaTheme="majorEastAsia" w:hAnsiTheme="majorEastAsia"/>
          <w:sz w:val="18"/>
          <w:szCs w:val="18"/>
        </w:rPr>
        <w:instrText xml:space="preserve"> </w:instrText>
      </w:r>
      <w:r w:rsidRPr="00D42E94">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17</w:t>
      </w:r>
      <w:r w:rsidRPr="00D42E94">
        <w:rPr>
          <w:rFonts w:asciiTheme="majorEastAsia" w:eastAsiaTheme="majorEastAsia" w:hAnsiTheme="majorEastAsia"/>
          <w:sz w:val="18"/>
          <w:szCs w:val="18"/>
        </w:rPr>
        <w:fldChar w:fldCharType="end"/>
      </w:r>
      <w:r w:rsidRPr="00D42E94">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D42E94">
        <w:rPr>
          <w:rFonts w:asciiTheme="majorEastAsia" w:eastAsiaTheme="majorEastAsia" w:hAnsiTheme="majorEastAsia" w:hint="eastAsia"/>
          <w:sz w:val="18"/>
          <w:szCs w:val="18"/>
        </w:rPr>
        <w:t>毕业生</w:t>
      </w:r>
      <w:r w:rsidR="000A6C2C" w:rsidRPr="00D42E94">
        <w:rPr>
          <w:rFonts w:asciiTheme="majorEastAsia" w:eastAsiaTheme="majorEastAsia" w:hAnsiTheme="majorEastAsia"/>
          <w:sz w:val="18"/>
          <w:szCs w:val="18"/>
        </w:rPr>
        <w:t>求职遇到的困难</w:t>
      </w:r>
      <w:bookmarkEnd w:id="147"/>
    </w:p>
    <w:p w14:paraId="15A4DA1B" w14:textId="77777777" w:rsidR="000A6C2C" w:rsidRDefault="000A6C2C" w:rsidP="00D42E94">
      <w:pPr>
        <w:pStyle w:val="a5"/>
        <w:spacing w:before="156" w:after="156"/>
      </w:pPr>
      <w:bookmarkStart w:id="148" w:name="_Toc468278006"/>
      <w:bookmarkStart w:id="149" w:name="_Toc471463484"/>
      <w:r w:rsidRPr="005712BD">
        <w:rPr>
          <w:rFonts w:hint="eastAsia"/>
        </w:rPr>
        <w:t>（三）尚未</w:t>
      </w:r>
      <w:r w:rsidRPr="005712BD">
        <w:t>就业原因</w:t>
      </w:r>
      <w:bookmarkEnd w:id="148"/>
      <w:bookmarkEnd w:id="149"/>
    </w:p>
    <w:p w14:paraId="704FEF55" w14:textId="52171C84" w:rsidR="000A6C2C" w:rsidRDefault="000A6C2C" w:rsidP="00D42E94">
      <w:pPr>
        <w:pStyle w:val="a9"/>
      </w:pPr>
      <w:r w:rsidRPr="0023195E">
        <w:rPr>
          <w:rFonts w:hint="eastAsia"/>
        </w:rPr>
        <w:t>调研数据</w:t>
      </w:r>
      <w:r w:rsidRPr="0023195E">
        <w:t>显示，毕业生目前尚未就业的原因主要有</w:t>
      </w:r>
      <w:r w:rsidRPr="0023195E">
        <w:rPr>
          <w:rFonts w:hint="eastAsia"/>
        </w:rPr>
        <w:t>“正在择业尚未落实就业单位”“在等待单位签约”“在准备公务员、事业单位招考”“在准备升学考试”“准备创业”，</w:t>
      </w:r>
      <w:r w:rsidRPr="0023195E">
        <w:t>其中</w:t>
      </w:r>
      <w:r w:rsidRPr="0023195E">
        <w:rPr>
          <w:rFonts w:hint="eastAsia"/>
        </w:rPr>
        <w:t>“正在择业尚未落实就业单位”的</w:t>
      </w:r>
      <w:r w:rsidRPr="0023195E">
        <w:t>占比</w:t>
      </w:r>
      <w:r>
        <w:rPr>
          <w:rFonts w:hint="eastAsia"/>
        </w:rPr>
        <w:t>达到43.16%</w:t>
      </w:r>
      <w:r w:rsidRPr="0023195E">
        <w:t>。详细</w:t>
      </w:r>
      <w:r w:rsidRPr="0023195E">
        <w:rPr>
          <w:rFonts w:hint="eastAsia"/>
        </w:rPr>
        <w:t>数据</w:t>
      </w:r>
      <w:r w:rsidR="00121300">
        <w:t>见</w:t>
      </w:r>
      <w:r w:rsidR="00D42E94">
        <w:rPr>
          <w:rFonts w:hint="eastAsia"/>
        </w:rPr>
        <w:t>表</w:t>
      </w:r>
      <w:r w:rsidR="00121300">
        <w:rPr>
          <w:rFonts w:hint="eastAsia"/>
        </w:rPr>
        <w:t>2</w:t>
      </w:r>
      <w:r w:rsidR="00121300">
        <w:t>-4</w:t>
      </w:r>
      <w:r w:rsidRPr="0023195E">
        <w:t>。</w:t>
      </w:r>
    </w:p>
    <w:p w14:paraId="459D928E" w14:textId="5A8C25F9" w:rsidR="00D42E94" w:rsidRPr="00E12D5C" w:rsidRDefault="00D42E94" w:rsidP="00E12D5C">
      <w:pPr>
        <w:pStyle w:val="af0"/>
        <w:jc w:val="center"/>
        <w:rPr>
          <w:rFonts w:asciiTheme="majorEastAsia" w:eastAsiaTheme="majorEastAsia" w:hAnsiTheme="majorEastAsia"/>
          <w:sz w:val="18"/>
          <w:szCs w:val="18"/>
        </w:rPr>
      </w:pPr>
      <w:r w:rsidRPr="00E12D5C">
        <w:rPr>
          <w:rFonts w:asciiTheme="majorEastAsia" w:eastAsiaTheme="majorEastAsia" w:hAnsiTheme="majorEastAsia"/>
          <w:sz w:val="18"/>
          <w:szCs w:val="18"/>
        </w:rPr>
        <w:t>表2-</w:t>
      </w:r>
      <w:r w:rsidRPr="00E12D5C">
        <w:rPr>
          <w:rFonts w:asciiTheme="majorEastAsia" w:eastAsiaTheme="majorEastAsia" w:hAnsiTheme="majorEastAsia"/>
          <w:sz w:val="18"/>
          <w:szCs w:val="18"/>
        </w:rPr>
        <w:fldChar w:fldCharType="begin"/>
      </w:r>
      <w:r w:rsidRPr="00E12D5C">
        <w:rPr>
          <w:rFonts w:asciiTheme="majorEastAsia" w:eastAsiaTheme="majorEastAsia" w:hAnsiTheme="majorEastAsia"/>
          <w:sz w:val="18"/>
          <w:szCs w:val="18"/>
        </w:rPr>
        <w:instrText xml:space="preserve"> SEQ 表2- \* ARABIC </w:instrText>
      </w:r>
      <w:r w:rsidRPr="00E12D5C">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4</w:t>
      </w:r>
      <w:r w:rsidRPr="00E12D5C">
        <w:rPr>
          <w:rFonts w:asciiTheme="majorEastAsia" w:eastAsiaTheme="majorEastAsia" w:hAnsiTheme="majorEastAsia"/>
          <w:sz w:val="18"/>
          <w:szCs w:val="18"/>
        </w:rPr>
        <w:fldChar w:fldCharType="end"/>
      </w:r>
      <w:bookmarkStart w:id="150" w:name="_Toc468278103"/>
      <w:r w:rsidR="00E12D5C" w:rsidRPr="00E12D5C">
        <w:rPr>
          <w:rFonts w:asciiTheme="majorEastAsia" w:eastAsiaTheme="majorEastAsia" w:hAnsiTheme="majorEastAsia" w:hint="eastAsia"/>
          <w:sz w:val="18"/>
          <w:szCs w:val="18"/>
        </w:rPr>
        <w:t xml:space="preserve"> </w:t>
      </w:r>
      <w:r w:rsidR="003E40E1">
        <w:rPr>
          <w:rFonts w:asciiTheme="majorEastAsia" w:eastAsiaTheme="majorEastAsia" w:hAnsiTheme="majorEastAsia"/>
          <w:sz w:val="18"/>
          <w:szCs w:val="18"/>
        </w:rPr>
        <w:t xml:space="preserve"> </w:t>
      </w:r>
      <w:r w:rsidR="00E12D5C" w:rsidRPr="00E12D5C">
        <w:rPr>
          <w:rFonts w:asciiTheme="majorEastAsia" w:eastAsiaTheme="majorEastAsia" w:hAnsiTheme="majorEastAsia" w:hint="eastAsia"/>
          <w:sz w:val="18"/>
          <w:szCs w:val="18"/>
        </w:rPr>
        <w:t>毕业生</w:t>
      </w:r>
      <w:r w:rsidR="00E12D5C" w:rsidRPr="00E12D5C">
        <w:rPr>
          <w:rFonts w:asciiTheme="majorEastAsia" w:eastAsiaTheme="majorEastAsia" w:hAnsiTheme="majorEastAsia"/>
          <w:sz w:val="18"/>
          <w:szCs w:val="18"/>
        </w:rPr>
        <w:t>尚未就业的原因</w:t>
      </w:r>
      <w:bookmarkEnd w:id="150"/>
    </w:p>
    <w:tbl>
      <w:tblPr>
        <w:tblStyle w:val="4-5"/>
        <w:tblW w:w="5000" w:type="pct"/>
        <w:tblLook w:val="04A0" w:firstRow="1" w:lastRow="0" w:firstColumn="1" w:lastColumn="0" w:noHBand="0" w:noVBand="1"/>
      </w:tblPr>
      <w:tblGrid>
        <w:gridCol w:w="3837"/>
        <w:gridCol w:w="2047"/>
        <w:gridCol w:w="1080"/>
        <w:gridCol w:w="1332"/>
      </w:tblGrid>
      <w:tr w:rsidR="00E12D5C" w:rsidRPr="00E12D5C" w14:paraId="1E81444E" w14:textId="77777777" w:rsidTr="00E12D5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1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90C2308" w14:textId="77777777" w:rsidR="000A6C2C" w:rsidRPr="00E12D5C" w:rsidRDefault="000A6C2C" w:rsidP="00E12D5C">
            <w:pPr>
              <w:widowControl/>
              <w:jc w:val="center"/>
              <w:rPr>
                <w:rFonts w:ascii="宋体" w:eastAsia="宋体" w:hAnsi="宋体" w:cs="宋体"/>
                <w:kern w:val="0"/>
                <w:sz w:val="18"/>
                <w:szCs w:val="18"/>
              </w:rPr>
            </w:pPr>
            <w:r w:rsidRPr="00E12D5C">
              <w:rPr>
                <w:rFonts w:ascii="宋体" w:eastAsia="宋体" w:hAnsi="宋体" w:cs="宋体" w:hint="eastAsia"/>
                <w:kern w:val="0"/>
                <w:sz w:val="18"/>
                <w:szCs w:val="18"/>
              </w:rPr>
              <w:t>未就业原因</w:t>
            </w:r>
          </w:p>
        </w:tc>
        <w:tc>
          <w:tcPr>
            <w:tcW w:w="12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1A8D4C0" w14:textId="77777777" w:rsidR="000A6C2C" w:rsidRPr="00E12D5C" w:rsidRDefault="000A6C2C" w:rsidP="00E12D5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E12D5C">
              <w:rPr>
                <w:rFonts w:ascii="宋体" w:eastAsia="宋体" w:hAnsi="宋体" w:cs="宋体" w:hint="eastAsia"/>
                <w:kern w:val="0"/>
                <w:sz w:val="18"/>
                <w:szCs w:val="18"/>
              </w:rPr>
              <w:t>男</w:t>
            </w:r>
          </w:p>
        </w:tc>
        <w:tc>
          <w:tcPr>
            <w:tcW w:w="6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4F6CAB3" w14:textId="77777777" w:rsidR="000A6C2C" w:rsidRPr="00E12D5C" w:rsidRDefault="000A6C2C" w:rsidP="00E12D5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E12D5C">
              <w:rPr>
                <w:rFonts w:ascii="宋体" w:eastAsia="宋体" w:hAnsi="宋体" w:cs="宋体" w:hint="eastAsia"/>
                <w:kern w:val="0"/>
                <w:sz w:val="18"/>
                <w:szCs w:val="18"/>
              </w:rPr>
              <w:t>女</w:t>
            </w:r>
          </w:p>
        </w:tc>
        <w:tc>
          <w:tcPr>
            <w:tcW w:w="80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ACB2618" w14:textId="77777777" w:rsidR="000A6C2C" w:rsidRPr="00E12D5C" w:rsidRDefault="000A6C2C" w:rsidP="00E12D5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E12D5C">
              <w:rPr>
                <w:rFonts w:ascii="宋体" w:eastAsia="宋体" w:hAnsi="宋体" w:cs="宋体" w:hint="eastAsia"/>
                <w:kern w:val="0"/>
                <w:sz w:val="18"/>
                <w:szCs w:val="18"/>
              </w:rPr>
              <w:t>总计</w:t>
            </w:r>
          </w:p>
        </w:tc>
      </w:tr>
      <w:tr w:rsidR="000A6C2C" w:rsidRPr="00E12D5C" w14:paraId="5A98CEC9" w14:textId="77777777" w:rsidTr="00E12D5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12" w:type="pct"/>
            <w:tcBorders>
              <w:top w:val="single" w:sz="4" w:space="0" w:color="FFFFFF" w:themeColor="background1"/>
            </w:tcBorders>
            <w:noWrap/>
            <w:vAlign w:val="center"/>
            <w:hideMark/>
          </w:tcPr>
          <w:p w14:paraId="60263927" w14:textId="77777777" w:rsidR="000A6C2C" w:rsidRPr="00E12D5C" w:rsidRDefault="000A6C2C" w:rsidP="00E12D5C">
            <w:pPr>
              <w:widowControl/>
              <w:jc w:val="center"/>
              <w:rPr>
                <w:rFonts w:ascii="宋体" w:eastAsia="宋体" w:hAnsi="宋体" w:cs="宋体"/>
                <w:b w:val="0"/>
                <w:color w:val="000000"/>
                <w:kern w:val="0"/>
                <w:sz w:val="18"/>
                <w:szCs w:val="18"/>
              </w:rPr>
            </w:pPr>
            <w:r w:rsidRPr="00E12D5C">
              <w:rPr>
                <w:rFonts w:ascii="宋体" w:eastAsia="宋体" w:hAnsi="宋体" w:cs="宋体" w:hint="eastAsia"/>
                <w:b w:val="0"/>
                <w:color w:val="000000"/>
                <w:kern w:val="0"/>
                <w:sz w:val="18"/>
                <w:szCs w:val="18"/>
              </w:rPr>
              <w:t>正在择业尚未落实就业单位</w:t>
            </w:r>
          </w:p>
        </w:tc>
        <w:tc>
          <w:tcPr>
            <w:tcW w:w="1234" w:type="pct"/>
            <w:tcBorders>
              <w:top w:val="single" w:sz="4" w:space="0" w:color="FFFFFF" w:themeColor="background1"/>
            </w:tcBorders>
            <w:noWrap/>
            <w:vAlign w:val="center"/>
            <w:hideMark/>
          </w:tcPr>
          <w:p w14:paraId="356B7EAF"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41.69</w:t>
            </w:r>
          </w:p>
        </w:tc>
        <w:tc>
          <w:tcPr>
            <w:tcW w:w="651" w:type="pct"/>
            <w:tcBorders>
              <w:top w:val="single" w:sz="4" w:space="0" w:color="FFFFFF" w:themeColor="background1"/>
            </w:tcBorders>
            <w:noWrap/>
            <w:vAlign w:val="center"/>
            <w:hideMark/>
          </w:tcPr>
          <w:p w14:paraId="77E7E087"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44.42</w:t>
            </w:r>
          </w:p>
        </w:tc>
        <w:tc>
          <w:tcPr>
            <w:tcW w:w="803" w:type="pct"/>
            <w:tcBorders>
              <w:top w:val="single" w:sz="4" w:space="0" w:color="FFFFFF" w:themeColor="background1"/>
            </w:tcBorders>
            <w:noWrap/>
            <w:vAlign w:val="center"/>
            <w:hideMark/>
          </w:tcPr>
          <w:p w14:paraId="159D9CE6"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43.16</w:t>
            </w:r>
          </w:p>
        </w:tc>
      </w:tr>
      <w:tr w:rsidR="000A6C2C" w:rsidRPr="00E12D5C" w14:paraId="0E443EB5" w14:textId="77777777" w:rsidTr="00E12D5C">
        <w:trPr>
          <w:trHeight w:val="270"/>
        </w:trPr>
        <w:tc>
          <w:tcPr>
            <w:cnfStyle w:val="001000000000" w:firstRow="0" w:lastRow="0" w:firstColumn="1" w:lastColumn="0" w:oddVBand="0" w:evenVBand="0" w:oddHBand="0" w:evenHBand="0" w:firstRowFirstColumn="0" w:firstRowLastColumn="0" w:lastRowFirstColumn="0" w:lastRowLastColumn="0"/>
            <w:tcW w:w="2312" w:type="pct"/>
            <w:noWrap/>
            <w:vAlign w:val="center"/>
            <w:hideMark/>
          </w:tcPr>
          <w:p w14:paraId="3341EDCE" w14:textId="77777777" w:rsidR="000A6C2C" w:rsidRPr="00E12D5C" w:rsidRDefault="000A6C2C" w:rsidP="00E12D5C">
            <w:pPr>
              <w:widowControl/>
              <w:jc w:val="center"/>
              <w:rPr>
                <w:rFonts w:ascii="宋体" w:eastAsia="宋体" w:hAnsi="宋体" w:cs="宋体"/>
                <w:b w:val="0"/>
                <w:color w:val="000000"/>
                <w:kern w:val="0"/>
                <w:sz w:val="18"/>
                <w:szCs w:val="18"/>
              </w:rPr>
            </w:pPr>
            <w:r w:rsidRPr="00E12D5C">
              <w:rPr>
                <w:rFonts w:ascii="宋体" w:eastAsia="宋体" w:hAnsi="宋体" w:cs="宋体" w:hint="eastAsia"/>
                <w:b w:val="0"/>
                <w:color w:val="000000"/>
                <w:kern w:val="0"/>
                <w:sz w:val="18"/>
                <w:szCs w:val="18"/>
              </w:rPr>
              <w:t>在等待单位签约</w:t>
            </w:r>
          </w:p>
        </w:tc>
        <w:tc>
          <w:tcPr>
            <w:tcW w:w="1234" w:type="pct"/>
            <w:noWrap/>
            <w:vAlign w:val="center"/>
            <w:hideMark/>
          </w:tcPr>
          <w:p w14:paraId="034CCA30"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27.32</w:t>
            </w:r>
          </w:p>
        </w:tc>
        <w:tc>
          <w:tcPr>
            <w:tcW w:w="651" w:type="pct"/>
            <w:noWrap/>
            <w:vAlign w:val="center"/>
            <w:hideMark/>
          </w:tcPr>
          <w:p w14:paraId="33F53874"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24.27</w:t>
            </w:r>
          </w:p>
        </w:tc>
        <w:tc>
          <w:tcPr>
            <w:tcW w:w="803" w:type="pct"/>
            <w:noWrap/>
            <w:vAlign w:val="center"/>
            <w:hideMark/>
          </w:tcPr>
          <w:p w14:paraId="618389A4"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25.68</w:t>
            </w:r>
          </w:p>
        </w:tc>
      </w:tr>
      <w:tr w:rsidR="000A6C2C" w:rsidRPr="00E12D5C" w14:paraId="67087C9C" w14:textId="77777777" w:rsidTr="00E12D5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12" w:type="pct"/>
            <w:noWrap/>
            <w:vAlign w:val="center"/>
            <w:hideMark/>
          </w:tcPr>
          <w:p w14:paraId="6B266F55" w14:textId="77777777" w:rsidR="000A6C2C" w:rsidRPr="00E12D5C" w:rsidRDefault="000A6C2C" w:rsidP="00E12D5C">
            <w:pPr>
              <w:widowControl/>
              <w:jc w:val="center"/>
              <w:rPr>
                <w:rFonts w:ascii="宋体" w:eastAsia="宋体" w:hAnsi="宋体" w:cs="宋体"/>
                <w:b w:val="0"/>
                <w:color w:val="000000"/>
                <w:kern w:val="0"/>
                <w:sz w:val="18"/>
                <w:szCs w:val="18"/>
              </w:rPr>
            </w:pPr>
            <w:r w:rsidRPr="00E12D5C">
              <w:rPr>
                <w:rFonts w:ascii="宋体" w:eastAsia="宋体" w:hAnsi="宋体" w:cs="宋体" w:hint="eastAsia"/>
                <w:b w:val="0"/>
                <w:color w:val="000000"/>
                <w:kern w:val="0"/>
                <w:sz w:val="18"/>
                <w:szCs w:val="18"/>
              </w:rPr>
              <w:t>在准备公务员、事业单位招考</w:t>
            </w:r>
          </w:p>
        </w:tc>
        <w:tc>
          <w:tcPr>
            <w:tcW w:w="1234" w:type="pct"/>
            <w:noWrap/>
            <w:vAlign w:val="center"/>
            <w:hideMark/>
          </w:tcPr>
          <w:p w14:paraId="3C89F7F4"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18.87</w:t>
            </w:r>
          </w:p>
        </w:tc>
        <w:tc>
          <w:tcPr>
            <w:tcW w:w="651" w:type="pct"/>
            <w:noWrap/>
            <w:vAlign w:val="center"/>
            <w:hideMark/>
          </w:tcPr>
          <w:p w14:paraId="13FA3106"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25.24</w:t>
            </w:r>
          </w:p>
        </w:tc>
        <w:tc>
          <w:tcPr>
            <w:tcW w:w="803" w:type="pct"/>
            <w:noWrap/>
            <w:vAlign w:val="center"/>
            <w:hideMark/>
          </w:tcPr>
          <w:p w14:paraId="00375D72"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22.29</w:t>
            </w:r>
          </w:p>
        </w:tc>
      </w:tr>
      <w:tr w:rsidR="000A6C2C" w:rsidRPr="00E12D5C" w14:paraId="40306296" w14:textId="77777777" w:rsidTr="00E12D5C">
        <w:trPr>
          <w:trHeight w:val="270"/>
        </w:trPr>
        <w:tc>
          <w:tcPr>
            <w:cnfStyle w:val="001000000000" w:firstRow="0" w:lastRow="0" w:firstColumn="1" w:lastColumn="0" w:oddVBand="0" w:evenVBand="0" w:oddHBand="0" w:evenHBand="0" w:firstRowFirstColumn="0" w:firstRowLastColumn="0" w:lastRowFirstColumn="0" w:lastRowLastColumn="0"/>
            <w:tcW w:w="2312" w:type="pct"/>
            <w:noWrap/>
            <w:vAlign w:val="center"/>
            <w:hideMark/>
          </w:tcPr>
          <w:p w14:paraId="4BA14E3B" w14:textId="77777777" w:rsidR="000A6C2C" w:rsidRPr="00E12D5C" w:rsidRDefault="000A6C2C" w:rsidP="00E12D5C">
            <w:pPr>
              <w:widowControl/>
              <w:jc w:val="center"/>
              <w:rPr>
                <w:rFonts w:ascii="宋体" w:eastAsia="宋体" w:hAnsi="宋体" w:cs="宋体"/>
                <w:b w:val="0"/>
                <w:color w:val="000000"/>
                <w:kern w:val="0"/>
                <w:sz w:val="18"/>
                <w:szCs w:val="18"/>
              </w:rPr>
            </w:pPr>
            <w:r w:rsidRPr="00E12D5C">
              <w:rPr>
                <w:rFonts w:ascii="宋体" w:eastAsia="宋体" w:hAnsi="宋体" w:cs="宋体" w:hint="eastAsia"/>
                <w:b w:val="0"/>
                <w:color w:val="000000"/>
                <w:kern w:val="0"/>
                <w:sz w:val="18"/>
                <w:szCs w:val="18"/>
              </w:rPr>
              <w:t>在准备升学考试</w:t>
            </w:r>
          </w:p>
        </w:tc>
        <w:tc>
          <w:tcPr>
            <w:tcW w:w="1234" w:type="pct"/>
            <w:noWrap/>
            <w:vAlign w:val="center"/>
            <w:hideMark/>
          </w:tcPr>
          <w:p w14:paraId="06430255"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7.32</w:t>
            </w:r>
          </w:p>
        </w:tc>
        <w:tc>
          <w:tcPr>
            <w:tcW w:w="651" w:type="pct"/>
            <w:noWrap/>
            <w:vAlign w:val="center"/>
            <w:hideMark/>
          </w:tcPr>
          <w:p w14:paraId="53BD22A3"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4.85</w:t>
            </w:r>
          </w:p>
        </w:tc>
        <w:tc>
          <w:tcPr>
            <w:tcW w:w="803" w:type="pct"/>
            <w:noWrap/>
            <w:vAlign w:val="center"/>
            <w:hideMark/>
          </w:tcPr>
          <w:p w14:paraId="19E6A40E"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6.00</w:t>
            </w:r>
          </w:p>
        </w:tc>
      </w:tr>
      <w:tr w:rsidR="000A6C2C" w:rsidRPr="00E12D5C" w14:paraId="25BB08AA" w14:textId="77777777" w:rsidTr="00E12D5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12" w:type="pct"/>
            <w:noWrap/>
            <w:vAlign w:val="center"/>
            <w:hideMark/>
          </w:tcPr>
          <w:p w14:paraId="1B42E27F" w14:textId="77777777" w:rsidR="000A6C2C" w:rsidRPr="00E12D5C" w:rsidRDefault="000A6C2C" w:rsidP="00E12D5C">
            <w:pPr>
              <w:widowControl/>
              <w:jc w:val="center"/>
              <w:rPr>
                <w:rFonts w:ascii="宋体" w:eastAsia="宋体" w:hAnsi="宋体" w:cs="宋体"/>
                <w:b w:val="0"/>
                <w:color w:val="000000"/>
                <w:kern w:val="0"/>
                <w:sz w:val="18"/>
                <w:szCs w:val="18"/>
              </w:rPr>
            </w:pPr>
            <w:r w:rsidRPr="00E12D5C">
              <w:rPr>
                <w:rFonts w:ascii="宋体" w:eastAsia="宋体" w:hAnsi="宋体" w:cs="宋体" w:hint="eastAsia"/>
                <w:b w:val="0"/>
                <w:color w:val="000000"/>
                <w:kern w:val="0"/>
                <w:sz w:val="18"/>
                <w:szCs w:val="18"/>
              </w:rPr>
              <w:t>准备创业</w:t>
            </w:r>
          </w:p>
        </w:tc>
        <w:tc>
          <w:tcPr>
            <w:tcW w:w="1234" w:type="pct"/>
            <w:noWrap/>
            <w:vAlign w:val="center"/>
            <w:hideMark/>
          </w:tcPr>
          <w:p w14:paraId="6FF7D8FB"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3.66</w:t>
            </w:r>
          </w:p>
        </w:tc>
        <w:tc>
          <w:tcPr>
            <w:tcW w:w="651" w:type="pct"/>
            <w:noWrap/>
            <w:vAlign w:val="center"/>
            <w:hideMark/>
          </w:tcPr>
          <w:p w14:paraId="124C13E4"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1.21</w:t>
            </w:r>
          </w:p>
        </w:tc>
        <w:tc>
          <w:tcPr>
            <w:tcW w:w="803" w:type="pct"/>
            <w:noWrap/>
            <w:vAlign w:val="center"/>
            <w:hideMark/>
          </w:tcPr>
          <w:p w14:paraId="0BA3CB4D" w14:textId="77777777" w:rsidR="000A6C2C" w:rsidRPr="00E12D5C" w:rsidRDefault="000A6C2C" w:rsidP="00E12D5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2.35</w:t>
            </w:r>
          </w:p>
        </w:tc>
      </w:tr>
      <w:tr w:rsidR="000A6C2C" w:rsidRPr="00E12D5C" w14:paraId="7F22B937" w14:textId="77777777" w:rsidTr="00E12D5C">
        <w:trPr>
          <w:trHeight w:val="270"/>
        </w:trPr>
        <w:tc>
          <w:tcPr>
            <w:cnfStyle w:val="001000000000" w:firstRow="0" w:lastRow="0" w:firstColumn="1" w:lastColumn="0" w:oddVBand="0" w:evenVBand="0" w:oddHBand="0" w:evenHBand="0" w:firstRowFirstColumn="0" w:firstRowLastColumn="0" w:lastRowFirstColumn="0" w:lastRowLastColumn="0"/>
            <w:tcW w:w="2312" w:type="pct"/>
            <w:noWrap/>
            <w:vAlign w:val="center"/>
            <w:hideMark/>
          </w:tcPr>
          <w:p w14:paraId="1348245F" w14:textId="77777777" w:rsidR="000A6C2C" w:rsidRPr="00E12D5C" w:rsidRDefault="000A6C2C" w:rsidP="00E12D5C">
            <w:pPr>
              <w:widowControl/>
              <w:jc w:val="center"/>
              <w:rPr>
                <w:rFonts w:ascii="宋体" w:eastAsia="宋体" w:hAnsi="宋体" w:cs="宋体"/>
                <w:b w:val="0"/>
                <w:color w:val="000000"/>
                <w:kern w:val="0"/>
                <w:sz w:val="18"/>
                <w:szCs w:val="18"/>
              </w:rPr>
            </w:pPr>
            <w:r w:rsidRPr="00E12D5C">
              <w:rPr>
                <w:rFonts w:ascii="宋体" w:eastAsia="宋体" w:hAnsi="宋体" w:cs="宋体" w:hint="eastAsia"/>
                <w:b w:val="0"/>
                <w:color w:val="000000"/>
                <w:kern w:val="0"/>
                <w:sz w:val="18"/>
                <w:szCs w:val="18"/>
              </w:rPr>
              <w:t>在准备出国</w:t>
            </w:r>
          </w:p>
        </w:tc>
        <w:tc>
          <w:tcPr>
            <w:tcW w:w="1234" w:type="pct"/>
            <w:noWrap/>
            <w:vAlign w:val="center"/>
            <w:hideMark/>
          </w:tcPr>
          <w:p w14:paraId="51A81658"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1.13</w:t>
            </w:r>
          </w:p>
        </w:tc>
        <w:tc>
          <w:tcPr>
            <w:tcW w:w="651" w:type="pct"/>
            <w:noWrap/>
            <w:vAlign w:val="center"/>
            <w:hideMark/>
          </w:tcPr>
          <w:p w14:paraId="386E12E6"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0.00</w:t>
            </w:r>
          </w:p>
        </w:tc>
        <w:tc>
          <w:tcPr>
            <w:tcW w:w="803" w:type="pct"/>
            <w:noWrap/>
            <w:vAlign w:val="center"/>
            <w:hideMark/>
          </w:tcPr>
          <w:p w14:paraId="71D7CEBA" w14:textId="77777777" w:rsidR="000A6C2C" w:rsidRPr="00E12D5C" w:rsidRDefault="000A6C2C" w:rsidP="00E12D5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E12D5C">
              <w:rPr>
                <w:rFonts w:ascii="宋体" w:eastAsia="宋体" w:hAnsi="宋体" w:cs="宋体" w:hint="eastAsia"/>
                <w:color w:val="000000"/>
                <w:kern w:val="0"/>
                <w:sz w:val="18"/>
                <w:szCs w:val="18"/>
              </w:rPr>
              <w:t>0.52</w:t>
            </w:r>
          </w:p>
        </w:tc>
      </w:tr>
    </w:tbl>
    <w:p w14:paraId="722878BA" w14:textId="77777777" w:rsidR="000A6C2C" w:rsidRDefault="000A6C2C" w:rsidP="000A6C2C">
      <w:pPr>
        <w:jc w:val="center"/>
      </w:pPr>
    </w:p>
    <w:p w14:paraId="15AC5A41" w14:textId="77777777" w:rsidR="000A6C2C" w:rsidRDefault="000A6C2C" w:rsidP="000A6C2C">
      <w:pPr>
        <w:jc w:val="center"/>
        <w:rPr>
          <w:sz w:val="18"/>
          <w:szCs w:val="18"/>
        </w:rPr>
      </w:pPr>
    </w:p>
    <w:p w14:paraId="100F2BA2" w14:textId="77777777" w:rsidR="000A6C2C" w:rsidRDefault="000A6C2C" w:rsidP="00E12D5C">
      <w:pPr>
        <w:pStyle w:val="a5"/>
        <w:spacing w:before="156" w:after="156"/>
      </w:pPr>
      <w:bookmarkStart w:id="151" w:name="_Toc471463485"/>
      <w:r w:rsidRPr="005712BD">
        <w:rPr>
          <w:rFonts w:hint="eastAsia"/>
        </w:rPr>
        <w:lastRenderedPageBreak/>
        <w:t>（四）</w:t>
      </w:r>
      <w:r w:rsidRPr="00A80F83">
        <w:rPr>
          <w:rFonts w:hint="eastAsia"/>
        </w:rPr>
        <w:t>面试次数</w:t>
      </w:r>
      <w:bookmarkEnd w:id="151"/>
    </w:p>
    <w:p w14:paraId="3109AC49" w14:textId="6891F40F" w:rsidR="000A6C2C" w:rsidRPr="00610B6F" w:rsidRDefault="000A6C2C" w:rsidP="00E12D5C">
      <w:pPr>
        <w:pStyle w:val="a9"/>
        <w:rPr>
          <w:szCs w:val="24"/>
        </w:rPr>
      </w:pPr>
      <w:r w:rsidRPr="00BB727A">
        <w:rPr>
          <w:rFonts w:hint="eastAsia"/>
        </w:rPr>
        <w:t>根据调研数据，</w:t>
      </w:r>
      <w:r w:rsidRPr="00BB727A">
        <w:t>尚未就业</w:t>
      </w:r>
      <w:r>
        <w:rPr>
          <w:rFonts w:hint="eastAsia"/>
        </w:rPr>
        <w:t>的</w:t>
      </w:r>
      <w:r w:rsidRPr="00BB727A">
        <w:t>毕业生参加</w:t>
      </w:r>
      <w:r w:rsidRPr="00BB727A">
        <w:rPr>
          <w:rFonts w:hint="eastAsia"/>
        </w:rPr>
        <w:t>面试</w:t>
      </w:r>
      <w:r w:rsidRPr="00BB727A">
        <w:t>次数</w:t>
      </w:r>
      <w:r w:rsidRPr="00BB727A">
        <w:rPr>
          <w:rFonts w:hint="eastAsia"/>
        </w:rPr>
        <w:t>多</w:t>
      </w:r>
      <w:r w:rsidRPr="00BB727A">
        <w:t>集中在</w:t>
      </w:r>
      <w:r w:rsidRPr="00BB727A">
        <w:rPr>
          <w:rFonts w:hint="eastAsia"/>
        </w:rPr>
        <w:t>“1</w:t>
      </w:r>
      <w:r w:rsidRPr="00BB727A">
        <w:t>-</w:t>
      </w:r>
      <w:r>
        <w:t>3</w:t>
      </w:r>
      <w:r>
        <w:rPr>
          <w:rFonts w:hint="eastAsia"/>
        </w:rPr>
        <w:t>次</w:t>
      </w:r>
      <w:r w:rsidRPr="00BB727A">
        <w:rPr>
          <w:rFonts w:hint="eastAsia"/>
        </w:rPr>
        <w:t>”</w:t>
      </w:r>
      <w:r w:rsidRPr="00BB727A">
        <w:t>，占比</w:t>
      </w:r>
      <w:r>
        <w:rPr>
          <w:rFonts w:hint="eastAsia"/>
        </w:rPr>
        <w:t>为</w:t>
      </w:r>
      <w:r>
        <w:t>55.54%</w:t>
      </w:r>
      <w:r>
        <w:rPr>
          <w:rFonts w:hint="eastAsia"/>
        </w:rPr>
        <w:t>，</w:t>
      </w:r>
      <w:r>
        <w:rPr>
          <w:rFonts w:hint="eastAsia"/>
          <w:szCs w:val="24"/>
        </w:rPr>
        <w:t>表明</w:t>
      </w:r>
      <w:r>
        <w:rPr>
          <w:rFonts w:hint="eastAsia"/>
        </w:rPr>
        <w:t>2016届应届</w:t>
      </w:r>
      <w:r>
        <w:t>毕业生</w:t>
      </w:r>
      <w:r>
        <w:rPr>
          <w:rFonts w:hint="eastAsia"/>
        </w:rPr>
        <w:t>求职</w:t>
      </w:r>
      <w:r w:rsidRPr="00BB727A">
        <w:t>表现</w:t>
      </w:r>
      <w:r>
        <w:rPr>
          <w:rFonts w:hint="eastAsia"/>
        </w:rPr>
        <w:t>比较</w:t>
      </w:r>
      <w:r w:rsidRPr="00BB727A">
        <w:t>积极</w:t>
      </w:r>
      <w:r>
        <w:rPr>
          <w:rFonts w:hint="eastAsia"/>
        </w:rPr>
        <w:t>，</w:t>
      </w:r>
      <w:r>
        <w:t>通过</w:t>
      </w:r>
      <w:r>
        <w:rPr>
          <w:rFonts w:hint="eastAsia"/>
        </w:rPr>
        <w:t>不断面试积累</w:t>
      </w:r>
      <w:r>
        <w:t>经验</w:t>
      </w:r>
      <w:r>
        <w:rPr>
          <w:rFonts w:hint="eastAsia"/>
        </w:rPr>
        <w:t>。</w:t>
      </w:r>
      <w:r w:rsidR="00121300">
        <w:rPr>
          <w:rFonts w:hint="eastAsia"/>
        </w:rPr>
        <w:t>具体</w:t>
      </w:r>
      <w:r w:rsidR="00121300">
        <w:t>情况见</w:t>
      </w:r>
      <w:r w:rsidR="00121300">
        <w:rPr>
          <w:rFonts w:hint="eastAsia"/>
        </w:rPr>
        <w:t>表2</w:t>
      </w:r>
      <w:r w:rsidR="00121300">
        <w:t>-5</w:t>
      </w:r>
      <w:r w:rsidR="00121300">
        <w:rPr>
          <w:rFonts w:hint="eastAsia"/>
        </w:rPr>
        <w:t>。</w:t>
      </w:r>
    </w:p>
    <w:p w14:paraId="5B233C77" w14:textId="4D99A70F" w:rsidR="000A6C2C" w:rsidRPr="00917BF6" w:rsidRDefault="00E12D5C" w:rsidP="00E12D5C">
      <w:pPr>
        <w:pStyle w:val="af0"/>
        <w:jc w:val="center"/>
        <w:rPr>
          <w:rFonts w:asciiTheme="majorEastAsia" w:eastAsiaTheme="majorEastAsia" w:hAnsiTheme="majorEastAsia"/>
          <w:sz w:val="18"/>
          <w:szCs w:val="18"/>
        </w:rPr>
      </w:pPr>
      <w:r w:rsidRPr="00917BF6">
        <w:rPr>
          <w:rFonts w:asciiTheme="majorEastAsia" w:eastAsiaTheme="majorEastAsia" w:hAnsiTheme="majorEastAsia" w:hint="eastAsia"/>
          <w:sz w:val="18"/>
          <w:szCs w:val="18"/>
        </w:rPr>
        <w:t>表2-</w:t>
      </w:r>
      <w:r w:rsidRPr="00917BF6">
        <w:rPr>
          <w:rFonts w:asciiTheme="majorEastAsia" w:eastAsiaTheme="majorEastAsia" w:hAnsiTheme="majorEastAsia"/>
          <w:sz w:val="18"/>
          <w:szCs w:val="18"/>
        </w:rPr>
        <w:fldChar w:fldCharType="begin"/>
      </w:r>
      <w:r w:rsidRPr="00917BF6">
        <w:rPr>
          <w:rFonts w:asciiTheme="majorEastAsia" w:eastAsiaTheme="majorEastAsia" w:hAnsiTheme="majorEastAsia"/>
          <w:sz w:val="18"/>
          <w:szCs w:val="18"/>
        </w:rPr>
        <w:instrText xml:space="preserve"> </w:instrText>
      </w:r>
      <w:r w:rsidRPr="00917BF6">
        <w:rPr>
          <w:rFonts w:asciiTheme="majorEastAsia" w:eastAsiaTheme="majorEastAsia" w:hAnsiTheme="majorEastAsia" w:hint="eastAsia"/>
          <w:sz w:val="18"/>
          <w:szCs w:val="18"/>
        </w:rPr>
        <w:instrText>SEQ 表2- \* ARABIC</w:instrText>
      </w:r>
      <w:r w:rsidRPr="00917BF6">
        <w:rPr>
          <w:rFonts w:asciiTheme="majorEastAsia" w:eastAsiaTheme="majorEastAsia" w:hAnsiTheme="majorEastAsia"/>
          <w:sz w:val="18"/>
          <w:szCs w:val="18"/>
        </w:rPr>
        <w:instrText xml:space="preserve"> </w:instrText>
      </w:r>
      <w:r w:rsidRPr="00917BF6">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5</w:t>
      </w:r>
      <w:r w:rsidRPr="00917BF6">
        <w:rPr>
          <w:rFonts w:asciiTheme="majorEastAsia" w:eastAsiaTheme="majorEastAsia" w:hAnsiTheme="majorEastAsia"/>
          <w:sz w:val="18"/>
          <w:szCs w:val="18"/>
        </w:rPr>
        <w:fldChar w:fldCharType="end"/>
      </w:r>
      <w:r w:rsidRPr="00917BF6">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917BF6">
        <w:rPr>
          <w:rFonts w:asciiTheme="majorEastAsia" w:eastAsiaTheme="majorEastAsia" w:hAnsiTheme="majorEastAsia" w:hint="eastAsia"/>
          <w:sz w:val="18"/>
          <w:szCs w:val="18"/>
        </w:rPr>
        <w:t>面试次数</w:t>
      </w:r>
    </w:p>
    <w:tbl>
      <w:tblPr>
        <w:tblStyle w:val="4-5"/>
        <w:tblW w:w="4999" w:type="pct"/>
        <w:tblLook w:val="04A0" w:firstRow="1" w:lastRow="0" w:firstColumn="1" w:lastColumn="0" w:noHBand="0" w:noVBand="1"/>
      </w:tblPr>
      <w:tblGrid>
        <w:gridCol w:w="1678"/>
        <w:gridCol w:w="1677"/>
        <w:gridCol w:w="1677"/>
        <w:gridCol w:w="1120"/>
        <w:gridCol w:w="2142"/>
      </w:tblGrid>
      <w:tr w:rsidR="005F04DC" w:rsidRPr="00917BF6" w14:paraId="25D4E30C" w14:textId="77777777" w:rsidTr="005F04D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1D39A29" w14:textId="77777777" w:rsidR="005F04DC" w:rsidRPr="00917BF6" w:rsidRDefault="005F04DC" w:rsidP="005F04DC">
            <w:pPr>
              <w:widowControl/>
              <w:jc w:val="center"/>
              <w:rPr>
                <w:rFonts w:ascii="宋体" w:eastAsia="宋体" w:hAnsi="宋体" w:cs="宋体"/>
                <w:kern w:val="0"/>
                <w:sz w:val="18"/>
                <w:szCs w:val="18"/>
              </w:rPr>
            </w:pPr>
            <w:r w:rsidRPr="00917BF6">
              <w:rPr>
                <w:rFonts w:ascii="宋体" w:eastAsia="宋体" w:hAnsi="宋体" w:cs="宋体" w:hint="eastAsia"/>
                <w:kern w:val="0"/>
                <w:sz w:val="18"/>
                <w:szCs w:val="18"/>
              </w:rPr>
              <w:t>面试次数</w:t>
            </w:r>
          </w:p>
        </w:tc>
        <w:tc>
          <w:tcPr>
            <w:tcW w:w="10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CE1D8A" w14:textId="77777777" w:rsidR="005F04DC" w:rsidRPr="00917BF6" w:rsidRDefault="005F04DC" w:rsidP="004E10A8">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17BF6">
              <w:rPr>
                <w:rFonts w:ascii="宋体" w:eastAsia="宋体" w:hAnsi="宋体" w:cs="宋体" w:hint="eastAsia"/>
                <w:kern w:val="0"/>
                <w:sz w:val="18"/>
                <w:szCs w:val="18"/>
              </w:rPr>
              <w:t>硕士毕业</w:t>
            </w:r>
            <w:r w:rsidR="004E10A8" w:rsidRPr="00917BF6">
              <w:rPr>
                <w:rFonts w:ascii="宋体" w:eastAsia="宋体" w:hAnsi="宋体" w:cs="宋体" w:hint="eastAsia"/>
                <w:kern w:val="0"/>
                <w:sz w:val="18"/>
                <w:szCs w:val="18"/>
              </w:rPr>
              <w:t>生</w:t>
            </w:r>
          </w:p>
        </w:tc>
        <w:tc>
          <w:tcPr>
            <w:tcW w:w="10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75020B5" w14:textId="77777777" w:rsidR="005F04DC" w:rsidRPr="00917BF6" w:rsidRDefault="005F04DC" w:rsidP="005F04D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kern w:val="0"/>
                <w:sz w:val="18"/>
                <w:szCs w:val="18"/>
              </w:rPr>
              <w:t>本科</w:t>
            </w:r>
            <w:r w:rsidRPr="00917BF6">
              <w:rPr>
                <w:rFonts w:ascii="宋体" w:eastAsia="宋体" w:hAnsi="宋体" w:cs="宋体" w:hint="eastAsia"/>
                <w:kern w:val="0"/>
                <w:sz w:val="18"/>
                <w:szCs w:val="18"/>
              </w:rPr>
              <w:t>毕业</w:t>
            </w:r>
            <w:r>
              <w:rPr>
                <w:rFonts w:ascii="宋体" w:eastAsia="宋体" w:hAnsi="宋体" w:cs="宋体" w:hint="eastAsia"/>
                <w:kern w:val="0"/>
                <w:sz w:val="18"/>
                <w:szCs w:val="18"/>
              </w:rPr>
              <w:t>生</w:t>
            </w:r>
          </w:p>
        </w:tc>
        <w:tc>
          <w:tcPr>
            <w:tcW w:w="67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80396F8" w14:textId="77777777" w:rsidR="005F04DC" w:rsidRPr="00917BF6" w:rsidRDefault="005F04DC" w:rsidP="005F04D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Pr>
                <w:rFonts w:ascii="宋体" w:eastAsia="宋体" w:hAnsi="宋体" w:cs="宋体" w:hint="eastAsia"/>
                <w:kern w:val="0"/>
                <w:sz w:val="18"/>
                <w:szCs w:val="18"/>
              </w:rPr>
              <w:t>专科</w:t>
            </w:r>
            <w:r w:rsidRPr="00917BF6">
              <w:rPr>
                <w:rFonts w:ascii="宋体" w:eastAsia="宋体" w:hAnsi="宋体" w:cs="宋体" w:hint="eastAsia"/>
                <w:kern w:val="0"/>
                <w:sz w:val="18"/>
                <w:szCs w:val="18"/>
              </w:rPr>
              <w:t>毕业</w:t>
            </w:r>
            <w:r>
              <w:rPr>
                <w:rFonts w:ascii="宋体" w:eastAsia="宋体" w:hAnsi="宋体" w:cs="宋体" w:hint="eastAsia"/>
                <w:kern w:val="0"/>
                <w:sz w:val="18"/>
                <w:szCs w:val="18"/>
              </w:rPr>
              <w:t>生</w:t>
            </w:r>
          </w:p>
        </w:tc>
        <w:tc>
          <w:tcPr>
            <w:tcW w:w="129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6CC3926A" w14:textId="77777777" w:rsidR="005F04DC" w:rsidRPr="00917BF6" w:rsidRDefault="005F04DC" w:rsidP="005F04DC">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917BF6">
              <w:rPr>
                <w:rFonts w:ascii="宋体" w:eastAsia="宋体" w:hAnsi="宋体" w:cs="宋体" w:hint="eastAsia"/>
                <w:kern w:val="0"/>
                <w:sz w:val="18"/>
                <w:szCs w:val="18"/>
              </w:rPr>
              <w:t>总计</w:t>
            </w:r>
          </w:p>
        </w:tc>
      </w:tr>
      <w:tr w:rsidR="005F04DC" w:rsidRPr="00A80F83" w14:paraId="7270584F" w14:textId="77777777" w:rsidTr="005F04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11" w:type="pct"/>
            <w:tcBorders>
              <w:top w:val="single" w:sz="4" w:space="0" w:color="FFFFFF" w:themeColor="background1"/>
            </w:tcBorders>
            <w:noWrap/>
            <w:vAlign w:val="center"/>
            <w:hideMark/>
          </w:tcPr>
          <w:p w14:paraId="7317049E" w14:textId="77777777" w:rsidR="005F04DC" w:rsidRPr="00744B81" w:rsidRDefault="005F04DC" w:rsidP="005F04DC">
            <w:pPr>
              <w:widowControl/>
              <w:jc w:val="center"/>
              <w:rPr>
                <w:rFonts w:ascii="宋体" w:eastAsia="宋体" w:hAnsi="宋体" w:cs="宋体"/>
                <w:b w:val="0"/>
                <w:color w:val="000000"/>
                <w:kern w:val="0"/>
                <w:sz w:val="18"/>
                <w:szCs w:val="18"/>
              </w:rPr>
            </w:pPr>
            <w:r w:rsidRPr="00744B81">
              <w:rPr>
                <w:rFonts w:ascii="宋体" w:eastAsia="宋体" w:hAnsi="宋体" w:cs="宋体" w:hint="eastAsia"/>
                <w:b w:val="0"/>
                <w:color w:val="000000"/>
                <w:kern w:val="0"/>
                <w:sz w:val="18"/>
                <w:szCs w:val="18"/>
              </w:rPr>
              <w:t>0次</w:t>
            </w:r>
          </w:p>
        </w:tc>
        <w:tc>
          <w:tcPr>
            <w:tcW w:w="1011" w:type="pct"/>
            <w:tcBorders>
              <w:top w:val="single" w:sz="4" w:space="0" w:color="FFFFFF" w:themeColor="background1"/>
            </w:tcBorders>
            <w:vAlign w:val="center"/>
          </w:tcPr>
          <w:p w14:paraId="5519299E"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0.00</w:t>
            </w:r>
          </w:p>
        </w:tc>
        <w:tc>
          <w:tcPr>
            <w:tcW w:w="1011" w:type="pct"/>
            <w:tcBorders>
              <w:top w:val="single" w:sz="4" w:space="0" w:color="FFFFFF" w:themeColor="background1"/>
            </w:tcBorders>
            <w:noWrap/>
            <w:vAlign w:val="center"/>
            <w:hideMark/>
          </w:tcPr>
          <w:p w14:paraId="415E74EE"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10.25</w:t>
            </w:r>
          </w:p>
        </w:tc>
        <w:tc>
          <w:tcPr>
            <w:tcW w:w="675" w:type="pct"/>
            <w:tcBorders>
              <w:top w:val="single" w:sz="4" w:space="0" w:color="FFFFFF" w:themeColor="background1"/>
            </w:tcBorders>
            <w:noWrap/>
            <w:vAlign w:val="center"/>
            <w:hideMark/>
          </w:tcPr>
          <w:p w14:paraId="5FB8A2D4"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48.74</w:t>
            </w:r>
          </w:p>
        </w:tc>
        <w:tc>
          <w:tcPr>
            <w:tcW w:w="1291" w:type="pct"/>
            <w:tcBorders>
              <w:top w:val="single" w:sz="4" w:space="0" w:color="FFFFFF" w:themeColor="background1"/>
            </w:tcBorders>
            <w:noWrap/>
            <w:vAlign w:val="center"/>
            <w:hideMark/>
          </w:tcPr>
          <w:p w14:paraId="494B8D16"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16.17</w:t>
            </w:r>
          </w:p>
        </w:tc>
      </w:tr>
      <w:tr w:rsidR="005F04DC" w:rsidRPr="00A80F83" w14:paraId="5915E4FA" w14:textId="77777777" w:rsidTr="005F04DC">
        <w:trPr>
          <w:trHeight w:val="270"/>
        </w:trPr>
        <w:tc>
          <w:tcPr>
            <w:cnfStyle w:val="001000000000" w:firstRow="0" w:lastRow="0" w:firstColumn="1" w:lastColumn="0" w:oddVBand="0" w:evenVBand="0" w:oddHBand="0" w:evenHBand="0" w:firstRowFirstColumn="0" w:firstRowLastColumn="0" w:lastRowFirstColumn="0" w:lastRowLastColumn="0"/>
            <w:tcW w:w="1011" w:type="pct"/>
            <w:noWrap/>
            <w:vAlign w:val="center"/>
            <w:hideMark/>
          </w:tcPr>
          <w:p w14:paraId="5AF8CE4D" w14:textId="77777777" w:rsidR="005F04DC" w:rsidRPr="00744B81" w:rsidRDefault="005F04DC" w:rsidP="005F04DC">
            <w:pPr>
              <w:widowControl/>
              <w:jc w:val="center"/>
              <w:rPr>
                <w:rFonts w:ascii="宋体" w:eastAsia="宋体" w:hAnsi="宋体" w:cs="宋体"/>
                <w:b w:val="0"/>
                <w:color w:val="000000"/>
                <w:kern w:val="0"/>
                <w:sz w:val="18"/>
                <w:szCs w:val="18"/>
              </w:rPr>
            </w:pPr>
            <w:r w:rsidRPr="00744B81">
              <w:rPr>
                <w:rFonts w:ascii="宋体" w:eastAsia="宋体" w:hAnsi="宋体" w:cs="宋体" w:hint="eastAsia"/>
                <w:b w:val="0"/>
                <w:color w:val="000000"/>
                <w:kern w:val="0"/>
                <w:sz w:val="18"/>
                <w:szCs w:val="18"/>
              </w:rPr>
              <w:t>1-3次</w:t>
            </w:r>
          </w:p>
        </w:tc>
        <w:tc>
          <w:tcPr>
            <w:tcW w:w="1011" w:type="pct"/>
            <w:vAlign w:val="center"/>
          </w:tcPr>
          <w:p w14:paraId="160F46B4"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100.00</w:t>
            </w:r>
          </w:p>
        </w:tc>
        <w:tc>
          <w:tcPr>
            <w:tcW w:w="1011" w:type="pct"/>
            <w:noWrap/>
            <w:vAlign w:val="center"/>
            <w:hideMark/>
          </w:tcPr>
          <w:p w14:paraId="63181BFD"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56.68</w:t>
            </w:r>
          </w:p>
        </w:tc>
        <w:tc>
          <w:tcPr>
            <w:tcW w:w="675" w:type="pct"/>
            <w:noWrap/>
            <w:vAlign w:val="center"/>
            <w:hideMark/>
          </w:tcPr>
          <w:p w14:paraId="2EF6A662"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47.90</w:t>
            </w:r>
          </w:p>
        </w:tc>
        <w:tc>
          <w:tcPr>
            <w:tcW w:w="1291" w:type="pct"/>
            <w:noWrap/>
            <w:vAlign w:val="center"/>
            <w:hideMark/>
          </w:tcPr>
          <w:p w14:paraId="4759BF8A"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55.54</w:t>
            </w:r>
          </w:p>
        </w:tc>
      </w:tr>
      <w:tr w:rsidR="005F04DC" w:rsidRPr="00A80F83" w14:paraId="36C25536" w14:textId="77777777" w:rsidTr="005F04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11" w:type="pct"/>
            <w:noWrap/>
            <w:vAlign w:val="center"/>
            <w:hideMark/>
          </w:tcPr>
          <w:p w14:paraId="37FE2E7A" w14:textId="77777777" w:rsidR="005F04DC" w:rsidRPr="00744B81" w:rsidRDefault="005F04DC" w:rsidP="005F04DC">
            <w:pPr>
              <w:widowControl/>
              <w:jc w:val="center"/>
              <w:rPr>
                <w:rFonts w:ascii="宋体" w:eastAsia="宋体" w:hAnsi="宋体" w:cs="宋体"/>
                <w:b w:val="0"/>
                <w:color w:val="000000"/>
                <w:kern w:val="0"/>
                <w:sz w:val="18"/>
                <w:szCs w:val="18"/>
              </w:rPr>
            </w:pPr>
            <w:r w:rsidRPr="00744B81">
              <w:rPr>
                <w:rFonts w:ascii="宋体" w:eastAsia="宋体" w:hAnsi="宋体" w:cs="宋体" w:hint="eastAsia"/>
                <w:b w:val="0"/>
                <w:color w:val="000000"/>
                <w:kern w:val="0"/>
                <w:sz w:val="18"/>
                <w:szCs w:val="18"/>
              </w:rPr>
              <w:t>4-6次</w:t>
            </w:r>
          </w:p>
        </w:tc>
        <w:tc>
          <w:tcPr>
            <w:tcW w:w="1011" w:type="pct"/>
            <w:vAlign w:val="center"/>
          </w:tcPr>
          <w:p w14:paraId="2D49C820"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0.00</w:t>
            </w:r>
          </w:p>
        </w:tc>
        <w:tc>
          <w:tcPr>
            <w:tcW w:w="1011" w:type="pct"/>
            <w:noWrap/>
            <w:vAlign w:val="center"/>
            <w:hideMark/>
          </w:tcPr>
          <w:p w14:paraId="028F4A3F"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24.38</w:t>
            </w:r>
          </w:p>
        </w:tc>
        <w:tc>
          <w:tcPr>
            <w:tcW w:w="675" w:type="pct"/>
            <w:noWrap/>
            <w:vAlign w:val="center"/>
            <w:hideMark/>
          </w:tcPr>
          <w:p w14:paraId="4E200576"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2.52</w:t>
            </w:r>
          </w:p>
        </w:tc>
        <w:tc>
          <w:tcPr>
            <w:tcW w:w="1291" w:type="pct"/>
            <w:noWrap/>
            <w:vAlign w:val="center"/>
            <w:hideMark/>
          </w:tcPr>
          <w:p w14:paraId="3D7E7103"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20.86</w:t>
            </w:r>
          </w:p>
        </w:tc>
      </w:tr>
      <w:tr w:rsidR="005F04DC" w:rsidRPr="00A80F83" w14:paraId="72B050A5" w14:textId="77777777" w:rsidTr="005F04DC">
        <w:trPr>
          <w:trHeight w:val="270"/>
        </w:trPr>
        <w:tc>
          <w:tcPr>
            <w:cnfStyle w:val="001000000000" w:firstRow="0" w:lastRow="0" w:firstColumn="1" w:lastColumn="0" w:oddVBand="0" w:evenVBand="0" w:oddHBand="0" w:evenHBand="0" w:firstRowFirstColumn="0" w:firstRowLastColumn="0" w:lastRowFirstColumn="0" w:lastRowLastColumn="0"/>
            <w:tcW w:w="1011" w:type="pct"/>
            <w:noWrap/>
            <w:vAlign w:val="center"/>
            <w:hideMark/>
          </w:tcPr>
          <w:p w14:paraId="584BB947" w14:textId="77777777" w:rsidR="005F04DC" w:rsidRPr="00744B81" w:rsidRDefault="005F04DC" w:rsidP="005F04DC">
            <w:pPr>
              <w:widowControl/>
              <w:jc w:val="center"/>
              <w:rPr>
                <w:rFonts w:ascii="宋体" w:eastAsia="宋体" w:hAnsi="宋体" w:cs="宋体"/>
                <w:b w:val="0"/>
                <w:color w:val="000000"/>
                <w:kern w:val="0"/>
                <w:sz w:val="18"/>
                <w:szCs w:val="18"/>
              </w:rPr>
            </w:pPr>
            <w:r w:rsidRPr="00744B81">
              <w:rPr>
                <w:rFonts w:ascii="宋体" w:eastAsia="宋体" w:hAnsi="宋体" w:cs="宋体" w:hint="eastAsia"/>
                <w:b w:val="0"/>
                <w:color w:val="000000"/>
                <w:kern w:val="0"/>
                <w:sz w:val="18"/>
                <w:szCs w:val="18"/>
              </w:rPr>
              <w:t>7-9次</w:t>
            </w:r>
          </w:p>
        </w:tc>
        <w:tc>
          <w:tcPr>
            <w:tcW w:w="1011" w:type="pct"/>
            <w:vAlign w:val="center"/>
          </w:tcPr>
          <w:p w14:paraId="6C0FCFA0"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0.00</w:t>
            </w:r>
          </w:p>
        </w:tc>
        <w:tc>
          <w:tcPr>
            <w:tcW w:w="1011" w:type="pct"/>
            <w:noWrap/>
            <w:vAlign w:val="center"/>
            <w:hideMark/>
          </w:tcPr>
          <w:p w14:paraId="359D307A"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5.75</w:t>
            </w:r>
          </w:p>
        </w:tc>
        <w:tc>
          <w:tcPr>
            <w:tcW w:w="675" w:type="pct"/>
            <w:noWrap/>
            <w:vAlign w:val="center"/>
            <w:hideMark/>
          </w:tcPr>
          <w:p w14:paraId="6A597BD4"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0.00</w:t>
            </w:r>
          </w:p>
        </w:tc>
        <w:tc>
          <w:tcPr>
            <w:tcW w:w="1291" w:type="pct"/>
            <w:noWrap/>
            <w:vAlign w:val="center"/>
            <w:hideMark/>
          </w:tcPr>
          <w:p w14:paraId="05F0671C"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4.82</w:t>
            </w:r>
          </w:p>
        </w:tc>
      </w:tr>
      <w:tr w:rsidR="005F04DC" w:rsidRPr="00A80F83" w14:paraId="4DA4314A" w14:textId="77777777" w:rsidTr="005F04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11" w:type="pct"/>
            <w:noWrap/>
            <w:vAlign w:val="center"/>
            <w:hideMark/>
          </w:tcPr>
          <w:p w14:paraId="7112C1F9" w14:textId="77777777" w:rsidR="005F04DC" w:rsidRPr="00744B81" w:rsidRDefault="005F04DC" w:rsidP="005F04DC">
            <w:pPr>
              <w:widowControl/>
              <w:jc w:val="center"/>
              <w:rPr>
                <w:rFonts w:ascii="宋体" w:eastAsia="宋体" w:hAnsi="宋体" w:cs="宋体"/>
                <w:b w:val="0"/>
                <w:color w:val="000000"/>
                <w:kern w:val="0"/>
                <w:sz w:val="18"/>
                <w:szCs w:val="18"/>
              </w:rPr>
            </w:pPr>
            <w:r w:rsidRPr="00744B81">
              <w:rPr>
                <w:rFonts w:ascii="宋体" w:eastAsia="宋体" w:hAnsi="宋体" w:cs="宋体" w:hint="eastAsia"/>
                <w:b w:val="0"/>
                <w:color w:val="000000"/>
                <w:kern w:val="0"/>
                <w:sz w:val="18"/>
                <w:szCs w:val="18"/>
              </w:rPr>
              <w:t>10-12次</w:t>
            </w:r>
          </w:p>
        </w:tc>
        <w:tc>
          <w:tcPr>
            <w:tcW w:w="1011" w:type="pct"/>
            <w:vAlign w:val="center"/>
          </w:tcPr>
          <w:p w14:paraId="77A86D5B"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0.00</w:t>
            </w:r>
          </w:p>
        </w:tc>
        <w:tc>
          <w:tcPr>
            <w:tcW w:w="1011" w:type="pct"/>
            <w:noWrap/>
            <w:vAlign w:val="center"/>
            <w:hideMark/>
          </w:tcPr>
          <w:p w14:paraId="13783EA9"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2.17</w:t>
            </w:r>
          </w:p>
        </w:tc>
        <w:tc>
          <w:tcPr>
            <w:tcW w:w="675" w:type="pct"/>
            <w:noWrap/>
            <w:vAlign w:val="center"/>
            <w:hideMark/>
          </w:tcPr>
          <w:p w14:paraId="0708A3F4"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0.00</w:t>
            </w:r>
          </w:p>
        </w:tc>
        <w:tc>
          <w:tcPr>
            <w:tcW w:w="1291" w:type="pct"/>
            <w:noWrap/>
            <w:vAlign w:val="center"/>
            <w:hideMark/>
          </w:tcPr>
          <w:p w14:paraId="718670D9" w14:textId="77777777" w:rsidR="005F04DC" w:rsidRPr="00A80F83"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1.83</w:t>
            </w:r>
          </w:p>
        </w:tc>
      </w:tr>
      <w:tr w:rsidR="005F04DC" w:rsidRPr="00A80F83" w14:paraId="23F9414F" w14:textId="77777777" w:rsidTr="005F04DC">
        <w:trPr>
          <w:trHeight w:val="270"/>
        </w:trPr>
        <w:tc>
          <w:tcPr>
            <w:cnfStyle w:val="001000000000" w:firstRow="0" w:lastRow="0" w:firstColumn="1" w:lastColumn="0" w:oddVBand="0" w:evenVBand="0" w:oddHBand="0" w:evenHBand="0" w:firstRowFirstColumn="0" w:firstRowLastColumn="0" w:lastRowFirstColumn="0" w:lastRowLastColumn="0"/>
            <w:tcW w:w="1011" w:type="pct"/>
            <w:noWrap/>
            <w:vAlign w:val="center"/>
            <w:hideMark/>
          </w:tcPr>
          <w:p w14:paraId="2F03B27C" w14:textId="77777777" w:rsidR="005F04DC" w:rsidRPr="00744B81" w:rsidRDefault="005F04DC" w:rsidP="005F04DC">
            <w:pPr>
              <w:widowControl/>
              <w:jc w:val="center"/>
              <w:rPr>
                <w:rFonts w:ascii="宋体" w:eastAsia="宋体" w:hAnsi="宋体" w:cs="宋体"/>
                <w:b w:val="0"/>
                <w:color w:val="000000"/>
                <w:kern w:val="0"/>
                <w:sz w:val="18"/>
                <w:szCs w:val="18"/>
              </w:rPr>
            </w:pPr>
            <w:r w:rsidRPr="00744B81">
              <w:rPr>
                <w:rFonts w:ascii="宋体" w:eastAsia="宋体" w:hAnsi="宋体" w:cs="宋体" w:hint="eastAsia"/>
                <w:b w:val="0"/>
                <w:color w:val="000000"/>
                <w:kern w:val="0"/>
                <w:sz w:val="18"/>
                <w:szCs w:val="18"/>
              </w:rPr>
              <w:t>更多</w:t>
            </w:r>
          </w:p>
        </w:tc>
        <w:tc>
          <w:tcPr>
            <w:tcW w:w="1011" w:type="pct"/>
            <w:vAlign w:val="center"/>
          </w:tcPr>
          <w:p w14:paraId="3BE30747"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0.00</w:t>
            </w:r>
          </w:p>
        </w:tc>
        <w:tc>
          <w:tcPr>
            <w:tcW w:w="1011" w:type="pct"/>
            <w:noWrap/>
            <w:vAlign w:val="center"/>
            <w:hideMark/>
          </w:tcPr>
          <w:p w14:paraId="0F9B0C88"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0.78</w:t>
            </w:r>
          </w:p>
        </w:tc>
        <w:tc>
          <w:tcPr>
            <w:tcW w:w="675" w:type="pct"/>
            <w:noWrap/>
            <w:vAlign w:val="center"/>
            <w:hideMark/>
          </w:tcPr>
          <w:p w14:paraId="4A3C79CC"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0.84</w:t>
            </w:r>
          </w:p>
        </w:tc>
        <w:tc>
          <w:tcPr>
            <w:tcW w:w="1291" w:type="pct"/>
            <w:noWrap/>
            <w:vAlign w:val="center"/>
            <w:hideMark/>
          </w:tcPr>
          <w:p w14:paraId="0D197063" w14:textId="77777777" w:rsidR="005F04DC" w:rsidRPr="00A80F83" w:rsidRDefault="005F04DC" w:rsidP="005F04DC">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A80F83">
              <w:rPr>
                <w:rFonts w:ascii="宋体" w:eastAsia="宋体" w:hAnsi="宋体" w:cs="宋体" w:hint="eastAsia"/>
                <w:color w:val="000000"/>
                <w:kern w:val="0"/>
                <w:sz w:val="18"/>
                <w:szCs w:val="18"/>
              </w:rPr>
              <w:t>0.78</w:t>
            </w:r>
          </w:p>
        </w:tc>
      </w:tr>
      <w:tr w:rsidR="005F04DC" w:rsidRPr="00917BF6" w14:paraId="0D0D4494" w14:textId="77777777" w:rsidTr="005F04D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11" w:type="pct"/>
            <w:noWrap/>
            <w:vAlign w:val="center"/>
            <w:hideMark/>
          </w:tcPr>
          <w:p w14:paraId="2C4B4825" w14:textId="77777777" w:rsidR="005F04DC" w:rsidRPr="00917BF6" w:rsidRDefault="005F04DC" w:rsidP="005F04DC">
            <w:pPr>
              <w:widowControl/>
              <w:jc w:val="center"/>
              <w:rPr>
                <w:rFonts w:ascii="宋体" w:eastAsia="宋体" w:hAnsi="宋体" w:cs="宋体"/>
                <w:color w:val="000000"/>
                <w:kern w:val="0"/>
                <w:sz w:val="18"/>
                <w:szCs w:val="18"/>
              </w:rPr>
            </w:pPr>
            <w:r w:rsidRPr="00917BF6">
              <w:rPr>
                <w:rFonts w:ascii="宋体" w:eastAsia="宋体" w:hAnsi="宋体" w:cs="宋体" w:hint="eastAsia"/>
                <w:color w:val="000000"/>
                <w:kern w:val="0"/>
                <w:sz w:val="18"/>
                <w:szCs w:val="18"/>
              </w:rPr>
              <w:t>合计</w:t>
            </w:r>
          </w:p>
        </w:tc>
        <w:tc>
          <w:tcPr>
            <w:tcW w:w="1011" w:type="pct"/>
            <w:vAlign w:val="center"/>
          </w:tcPr>
          <w:p w14:paraId="5F1B821D" w14:textId="77777777" w:rsidR="005F04DC" w:rsidRPr="00917BF6"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917BF6">
              <w:rPr>
                <w:rFonts w:ascii="宋体" w:eastAsia="宋体" w:hAnsi="宋体" w:cs="宋体" w:hint="eastAsia"/>
                <w:b/>
                <w:color w:val="000000"/>
                <w:kern w:val="0"/>
                <w:sz w:val="18"/>
                <w:szCs w:val="18"/>
              </w:rPr>
              <w:t>100.00</w:t>
            </w:r>
          </w:p>
        </w:tc>
        <w:tc>
          <w:tcPr>
            <w:tcW w:w="1011" w:type="pct"/>
            <w:noWrap/>
            <w:vAlign w:val="center"/>
            <w:hideMark/>
          </w:tcPr>
          <w:p w14:paraId="3D5B8819" w14:textId="77777777" w:rsidR="005F04DC" w:rsidRPr="00917BF6"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917BF6">
              <w:rPr>
                <w:rFonts w:ascii="宋体" w:eastAsia="宋体" w:hAnsi="宋体" w:cs="宋体" w:hint="eastAsia"/>
                <w:b/>
                <w:color w:val="000000"/>
                <w:kern w:val="0"/>
                <w:sz w:val="18"/>
                <w:szCs w:val="18"/>
              </w:rPr>
              <w:t>100.00</w:t>
            </w:r>
          </w:p>
        </w:tc>
        <w:tc>
          <w:tcPr>
            <w:tcW w:w="675" w:type="pct"/>
            <w:noWrap/>
            <w:vAlign w:val="center"/>
            <w:hideMark/>
          </w:tcPr>
          <w:p w14:paraId="7B8100B1" w14:textId="77777777" w:rsidR="005F04DC" w:rsidRPr="00917BF6"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917BF6">
              <w:rPr>
                <w:rFonts w:ascii="宋体" w:eastAsia="宋体" w:hAnsi="宋体" w:cs="宋体" w:hint="eastAsia"/>
                <w:b/>
                <w:color w:val="000000"/>
                <w:kern w:val="0"/>
                <w:sz w:val="18"/>
                <w:szCs w:val="18"/>
              </w:rPr>
              <w:t>100.00</w:t>
            </w:r>
          </w:p>
        </w:tc>
        <w:tc>
          <w:tcPr>
            <w:tcW w:w="1291" w:type="pct"/>
            <w:noWrap/>
            <w:vAlign w:val="center"/>
            <w:hideMark/>
          </w:tcPr>
          <w:p w14:paraId="1F048FCC" w14:textId="77777777" w:rsidR="005F04DC" w:rsidRPr="00917BF6" w:rsidRDefault="005F04DC" w:rsidP="005F04DC">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color w:val="000000"/>
                <w:kern w:val="0"/>
                <w:sz w:val="18"/>
                <w:szCs w:val="18"/>
              </w:rPr>
            </w:pPr>
            <w:r w:rsidRPr="00917BF6">
              <w:rPr>
                <w:rFonts w:ascii="宋体" w:eastAsia="宋体" w:hAnsi="宋体" w:cs="宋体" w:hint="eastAsia"/>
                <w:b/>
                <w:color w:val="000000"/>
                <w:kern w:val="0"/>
                <w:sz w:val="18"/>
                <w:szCs w:val="18"/>
              </w:rPr>
              <w:t>100.00</w:t>
            </w:r>
          </w:p>
        </w:tc>
      </w:tr>
    </w:tbl>
    <w:p w14:paraId="510C8F79" w14:textId="26BAE27B" w:rsidR="000A6C2C" w:rsidRDefault="000A6C2C" w:rsidP="00917BF6">
      <w:pPr>
        <w:pStyle w:val="a5"/>
        <w:spacing w:before="156" w:after="156"/>
      </w:pPr>
      <w:bookmarkStart w:id="152" w:name="_Toc468278007"/>
      <w:bookmarkStart w:id="153" w:name="_Toc471463486"/>
      <w:r w:rsidRPr="005712BD">
        <w:rPr>
          <w:rFonts w:hint="eastAsia"/>
        </w:rPr>
        <w:t>（</w:t>
      </w:r>
      <w:r w:rsidR="00122340">
        <w:rPr>
          <w:rFonts w:hint="eastAsia"/>
        </w:rPr>
        <w:t>五</w:t>
      </w:r>
      <w:r w:rsidRPr="005712BD">
        <w:rPr>
          <w:rFonts w:hint="eastAsia"/>
        </w:rPr>
        <w:t>）</w:t>
      </w:r>
      <w:r w:rsidRPr="00D87E50">
        <w:rPr>
          <w:rFonts w:hint="eastAsia"/>
        </w:rPr>
        <w:t>择业定位</w:t>
      </w:r>
      <w:bookmarkEnd w:id="152"/>
      <w:bookmarkEnd w:id="153"/>
    </w:p>
    <w:p w14:paraId="69E8E727" w14:textId="3E635E49" w:rsidR="000A6C2C" w:rsidRPr="00184B2E" w:rsidRDefault="000A6C2C" w:rsidP="00917BF6">
      <w:pPr>
        <w:pStyle w:val="a9"/>
      </w:pPr>
      <w:r w:rsidRPr="00184B2E">
        <w:rPr>
          <w:rFonts w:hint="eastAsia"/>
        </w:rPr>
        <w:t>根据</w:t>
      </w:r>
      <w:r w:rsidRPr="00184B2E">
        <w:t>调研数据，</w:t>
      </w:r>
      <w:r>
        <w:t>27.51%的</w:t>
      </w:r>
      <w:r w:rsidRPr="00184B2E">
        <w:t>毕业生在求职时的择业定位是</w:t>
      </w:r>
      <w:r>
        <w:rPr>
          <w:rFonts w:hint="eastAsia"/>
        </w:rPr>
        <w:t>学校，1</w:t>
      </w:r>
      <w:r>
        <w:t>7.34%的毕业生将自己的职业</w:t>
      </w:r>
      <w:r>
        <w:rPr>
          <w:rFonts w:hint="eastAsia"/>
        </w:rPr>
        <w:t>选择</w:t>
      </w:r>
      <w:r>
        <w:t>定位为</w:t>
      </w:r>
      <w:r>
        <w:rPr>
          <w:rFonts w:hint="eastAsia"/>
        </w:rPr>
        <w:t>其他事业单位，16.</w:t>
      </w:r>
      <w:r>
        <w:t>82%的毕业生将职业选择定位为</w:t>
      </w:r>
      <w:r>
        <w:rPr>
          <w:rFonts w:hint="eastAsia"/>
        </w:rPr>
        <w:t>私营企业</w:t>
      </w:r>
      <w:r w:rsidRPr="00184B2E">
        <w:rPr>
          <w:rFonts w:hint="eastAsia"/>
        </w:rPr>
        <w:t>，</w:t>
      </w:r>
      <w:r>
        <w:rPr>
          <w:rFonts w:hint="eastAsia"/>
        </w:rPr>
        <w:t>而</w:t>
      </w:r>
      <w:r>
        <w:t>选择</w:t>
      </w:r>
      <w:r w:rsidRPr="00184B2E">
        <w:rPr>
          <w:rFonts w:hint="eastAsia"/>
        </w:rPr>
        <w:t>出国、社会组织、自主创业</w:t>
      </w:r>
      <w:r>
        <w:rPr>
          <w:rFonts w:hint="eastAsia"/>
        </w:rPr>
        <w:t>的</w:t>
      </w:r>
      <w:r>
        <w:t>毕业生较少</w:t>
      </w:r>
      <w:r>
        <w:rPr>
          <w:rFonts w:hint="eastAsia"/>
        </w:rPr>
        <w:t>。详细数据</w:t>
      </w:r>
      <w:r w:rsidR="00121300">
        <w:t>见</w:t>
      </w:r>
      <w:r>
        <w:t>图</w:t>
      </w:r>
      <w:r w:rsidR="00121300">
        <w:rPr>
          <w:rFonts w:hint="eastAsia"/>
        </w:rPr>
        <w:t>2</w:t>
      </w:r>
      <w:r w:rsidR="00121300">
        <w:t>-18</w:t>
      </w:r>
      <w:r>
        <w:t>。</w:t>
      </w:r>
    </w:p>
    <w:p w14:paraId="26F8A6F9" w14:textId="77777777" w:rsidR="000A6C2C" w:rsidRDefault="000A6C2C" w:rsidP="000A6C2C">
      <w:pPr>
        <w:jc w:val="center"/>
      </w:pPr>
      <w:r>
        <w:rPr>
          <w:noProof/>
        </w:rPr>
        <w:drawing>
          <wp:inline distT="0" distB="0" distL="0" distR="0" wp14:anchorId="0610262A" wp14:editId="3494D367">
            <wp:extent cx="4572000" cy="3409950"/>
            <wp:effectExtent l="0" t="0" r="0"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C2A7633" w14:textId="1AAACFFB" w:rsidR="000A6C2C" w:rsidRDefault="00917BF6" w:rsidP="00917BF6">
      <w:pPr>
        <w:pStyle w:val="af0"/>
        <w:jc w:val="center"/>
        <w:rPr>
          <w:rFonts w:ascii="宋体" w:eastAsia="宋体" w:hAnsi="宋体"/>
          <w:sz w:val="18"/>
          <w:szCs w:val="18"/>
        </w:rPr>
      </w:pPr>
      <w:bookmarkStart w:id="154" w:name="_Toc468278104"/>
      <w:r w:rsidRPr="001170C7">
        <w:rPr>
          <w:rFonts w:ascii="宋体" w:eastAsia="宋体" w:hAnsi="宋体" w:hint="eastAsia"/>
          <w:sz w:val="18"/>
          <w:szCs w:val="18"/>
        </w:rPr>
        <w:t>图2-</w:t>
      </w:r>
      <w:r w:rsidRPr="001170C7">
        <w:rPr>
          <w:rFonts w:ascii="宋体" w:eastAsia="宋体" w:hAnsi="宋体"/>
          <w:sz w:val="18"/>
          <w:szCs w:val="18"/>
        </w:rPr>
        <w:fldChar w:fldCharType="begin"/>
      </w:r>
      <w:r w:rsidRPr="001170C7">
        <w:rPr>
          <w:rFonts w:ascii="宋体" w:eastAsia="宋体" w:hAnsi="宋体"/>
          <w:sz w:val="18"/>
          <w:szCs w:val="18"/>
        </w:rPr>
        <w:instrText xml:space="preserve"> </w:instrText>
      </w:r>
      <w:r w:rsidRPr="001170C7">
        <w:rPr>
          <w:rFonts w:ascii="宋体" w:eastAsia="宋体" w:hAnsi="宋体" w:hint="eastAsia"/>
          <w:sz w:val="18"/>
          <w:szCs w:val="18"/>
        </w:rPr>
        <w:instrText>SEQ 图2- \* ARABIC</w:instrText>
      </w:r>
      <w:r w:rsidRPr="001170C7">
        <w:rPr>
          <w:rFonts w:ascii="宋体" w:eastAsia="宋体" w:hAnsi="宋体"/>
          <w:sz w:val="18"/>
          <w:szCs w:val="18"/>
        </w:rPr>
        <w:instrText xml:space="preserve"> </w:instrText>
      </w:r>
      <w:r w:rsidRPr="001170C7">
        <w:rPr>
          <w:rFonts w:ascii="宋体" w:eastAsia="宋体" w:hAnsi="宋体"/>
          <w:sz w:val="18"/>
          <w:szCs w:val="18"/>
        </w:rPr>
        <w:fldChar w:fldCharType="separate"/>
      </w:r>
      <w:r w:rsidR="009E6213">
        <w:rPr>
          <w:rFonts w:ascii="宋体" w:eastAsia="宋体" w:hAnsi="宋体"/>
          <w:noProof/>
          <w:sz w:val="18"/>
          <w:szCs w:val="18"/>
        </w:rPr>
        <w:t>18</w:t>
      </w:r>
      <w:r w:rsidRPr="001170C7">
        <w:rPr>
          <w:rFonts w:ascii="宋体" w:eastAsia="宋体" w:hAnsi="宋体"/>
          <w:sz w:val="18"/>
          <w:szCs w:val="18"/>
        </w:rPr>
        <w:fldChar w:fldCharType="end"/>
      </w:r>
      <w:r w:rsidRPr="001170C7">
        <w:rPr>
          <w:rFonts w:ascii="宋体" w:eastAsia="宋体" w:hAnsi="宋体"/>
          <w:sz w:val="18"/>
          <w:szCs w:val="18"/>
        </w:rPr>
        <w:t xml:space="preserve"> </w:t>
      </w:r>
      <w:r w:rsidR="003E40E1">
        <w:rPr>
          <w:rFonts w:ascii="宋体" w:eastAsia="宋体" w:hAnsi="宋体"/>
          <w:sz w:val="18"/>
          <w:szCs w:val="18"/>
        </w:rPr>
        <w:t xml:space="preserve"> </w:t>
      </w:r>
      <w:r w:rsidR="000A6C2C" w:rsidRPr="001170C7">
        <w:rPr>
          <w:rFonts w:ascii="宋体" w:eastAsia="宋体" w:hAnsi="宋体" w:hint="eastAsia"/>
          <w:sz w:val="18"/>
          <w:szCs w:val="18"/>
        </w:rPr>
        <w:t>毕业生择业</w:t>
      </w:r>
      <w:r w:rsidR="000A6C2C" w:rsidRPr="001170C7">
        <w:rPr>
          <w:rFonts w:ascii="宋体" w:eastAsia="宋体" w:hAnsi="宋体"/>
          <w:sz w:val="18"/>
          <w:szCs w:val="18"/>
        </w:rPr>
        <w:t>定位</w:t>
      </w:r>
      <w:bookmarkEnd w:id="154"/>
    </w:p>
    <w:p w14:paraId="6BA67FA8" w14:textId="77777777" w:rsidR="004A1225" w:rsidRDefault="004A1225" w:rsidP="004A1225"/>
    <w:p w14:paraId="6D7C4631" w14:textId="77777777" w:rsidR="004A1225" w:rsidRPr="004A1225" w:rsidRDefault="004A1225" w:rsidP="004A1225"/>
    <w:p w14:paraId="740550E6" w14:textId="77777777" w:rsidR="00385A4D" w:rsidRPr="00053BBC" w:rsidRDefault="00385A4D" w:rsidP="001170C7">
      <w:pPr>
        <w:pStyle w:val="a4"/>
      </w:pPr>
      <w:bookmarkStart w:id="155" w:name="_Toc471463487"/>
      <w:r>
        <w:rPr>
          <w:rFonts w:hint="eastAsia"/>
        </w:rPr>
        <w:lastRenderedPageBreak/>
        <w:t>六、</w:t>
      </w:r>
      <w:r w:rsidRPr="00053BBC">
        <w:t>就业质量</w:t>
      </w:r>
      <w:r>
        <w:rPr>
          <w:rFonts w:hint="eastAsia"/>
        </w:rPr>
        <w:t>模型分析</w:t>
      </w:r>
      <w:bookmarkEnd w:id="155"/>
    </w:p>
    <w:p w14:paraId="0AFD879C" w14:textId="77777777" w:rsidR="00385A4D" w:rsidRDefault="00385A4D" w:rsidP="001170C7">
      <w:pPr>
        <w:pStyle w:val="a5"/>
        <w:spacing w:before="156" w:after="156"/>
      </w:pPr>
      <w:bookmarkStart w:id="156" w:name="_Toc471463488"/>
      <w:r>
        <w:rPr>
          <w:rFonts w:hint="eastAsia"/>
        </w:rPr>
        <w:t>（一）</w:t>
      </w:r>
      <w:r w:rsidRPr="00850D74">
        <w:rPr>
          <w:rFonts w:hint="eastAsia"/>
        </w:rPr>
        <w:t>评估</w:t>
      </w:r>
      <w:r w:rsidRPr="00850D74">
        <w:t>使用数据说明</w:t>
      </w:r>
      <w:bookmarkEnd w:id="156"/>
    </w:p>
    <w:p w14:paraId="3B482F7C" w14:textId="25F98862" w:rsidR="00385A4D" w:rsidRPr="001170C7" w:rsidRDefault="001170C7" w:rsidP="001170C7">
      <w:pPr>
        <w:pStyle w:val="af0"/>
        <w:jc w:val="center"/>
        <w:rPr>
          <w:rFonts w:asciiTheme="majorEastAsia" w:eastAsiaTheme="majorEastAsia" w:hAnsiTheme="majorEastAsia"/>
          <w:sz w:val="18"/>
          <w:szCs w:val="18"/>
        </w:rPr>
      </w:pPr>
      <w:r w:rsidRPr="001170C7">
        <w:rPr>
          <w:rFonts w:asciiTheme="majorEastAsia" w:eastAsiaTheme="majorEastAsia" w:hAnsiTheme="majorEastAsia" w:hint="eastAsia"/>
          <w:sz w:val="18"/>
          <w:szCs w:val="18"/>
        </w:rPr>
        <w:t>表2-</w:t>
      </w:r>
      <w:r w:rsidRPr="001170C7">
        <w:rPr>
          <w:rFonts w:asciiTheme="majorEastAsia" w:eastAsiaTheme="majorEastAsia" w:hAnsiTheme="majorEastAsia"/>
          <w:sz w:val="18"/>
          <w:szCs w:val="18"/>
        </w:rPr>
        <w:fldChar w:fldCharType="begin"/>
      </w:r>
      <w:r w:rsidRPr="001170C7">
        <w:rPr>
          <w:rFonts w:asciiTheme="majorEastAsia" w:eastAsiaTheme="majorEastAsia" w:hAnsiTheme="majorEastAsia"/>
          <w:sz w:val="18"/>
          <w:szCs w:val="18"/>
        </w:rPr>
        <w:instrText xml:space="preserve"> </w:instrText>
      </w:r>
      <w:r w:rsidRPr="001170C7">
        <w:rPr>
          <w:rFonts w:asciiTheme="majorEastAsia" w:eastAsiaTheme="majorEastAsia" w:hAnsiTheme="majorEastAsia" w:hint="eastAsia"/>
          <w:sz w:val="18"/>
          <w:szCs w:val="18"/>
        </w:rPr>
        <w:instrText>SEQ 表2- \* ARABIC</w:instrText>
      </w:r>
      <w:r w:rsidRPr="001170C7">
        <w:rPr>
          <w:rFonts w:asciiTheme="majorEastAsia" w:eastAsiaTheme="majorEastAsia" w:hAnsiTheme="majorEastAsia"/>
          <w:sz w:val="18"/>
          <w:szCs w:val="18"/>
        </w:rPr>
        <w:instrText xml:space="preserve"> </w:instrText>
      </w:r>
      <w:r w:rsidRPr="001170C7">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6</w:t>
      </w:r>
      <w:r w:rsidRPr="001170C7">
        <w:rPr>
          <w:rFonts w:asciiTheme="majorEastAsia" w:eastAsiaTheme="majorEastAsia" w:hAnsiTheme="majorEastAsia"/>
          <w:sz w:val="18"/>
          <w:szCs w:val="18"/>
        </w:rPr>
        <w:fldChar w:fldCharType="end"/>
      </w:r>
      <w:r w:rsidRPr="001170C7">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385A4D" w:rsidRPr="001170C7">
        <w:rPr>
          <w:rFonts w:asciiTheme="majorEastAsia" w:eastAsiaTheme="majorEastAsia" w:hAnsiTheme="majorEastAsia" w:hint="eastAsia"/>
          <w:sz w:val="18"/>
          <w:szCs w:val="18"/>
        </w:rPr>
        <w:t>评估</w:t>
      </w:r>
      <w:r w:rsidR="00385A4D" w:rsidRPr="001170C7">
        <w:rPr>
          <w:rFonts w:asciiTheme="majorEastAsia" w:eastAsiaTheme="majorEastAsia" w:hAnsiTheme="majorEastAsia"/>
          <w:sz w:val="18"/>
          <w:szCs w:val="18"/>
        </w:rPr>
        <w:t>使用数据说明</w:t>
      </w:r>
    </w:p>
    <w:tbl>
      <w:tblPr>
        <w:tblStyle w:val="10"/>
        <w:tblW w:w="8479" w:type="dxa"/>
        <w:jc w:val="center"/>
        <w:tblLook w:val="04A0" w:firstRow="1" w:lastRow="0" w:firstColumn="1" w:lastColumn="0" w:noHBand="0" w:noVBand="1"/>
      </w:tblPr>
      <w:tblGrid>
        <w:gridCol w:w="1134"/>
        <w:gridCol w:w="1821"/>
        <w:gridCol w:w="1821"/>
        <w:gridCol w:w="3703"/>
      </w:tblGrid>
      <w:tr w:rsidR="00385A4D" w:rsidRPr="00850D74" w14:paraId="37756D2A" w14:textId="77777777" w:rsidTr="00543EF1">
        <w:trPr>
          <w:trHeight w:val="585"/>
          <w:tblHeader/>
          <w:jc w:val="center"/>
        </w:trPr>
        <w:tc>
          <w:tcPr>
            <w:tcW w:w="1134" w:type="dxa"/>
            <w:vAlign w:val="center"/>
          </w:tcPr>
          <w:p w14:paraId="5B526A48" w14:textId="77777777" w:rsidR="00385A4D" w:rsidRPr="00850D74" w:rsidRDefault="00385A4D" w:rsidP="00543EF1">
            <w:pPr>
              <w:jc w:val="center"/>
              <w:rPr>
                <w:rFonts w:asciiTheme="minorEastAsia" w:hAnsiTheme="minorEastAsia"/>
                <w:sz w:val="18"/>
                <w:szCs w:val="18"/>
                <w:lang w:val="x-none"/>
              </w:rPr>
            </w:pPr>
            <w:r w:rsidRPr="00850D74">
              <w:rPr>
                <w:rFonts w:asciiTheme="minorEastAsia" w:hAnsiTheme="minorEastAsia" w:hint="eastAsia"/>
                <w:sz w:val="18"/>
                <w:szCs w:val="18"/>
                <w:lang w:val="x-none"/>
              </w:rPr>
              <w:t>名称</w:t>
            </w:r>
          </w:p>
        </w:tc>
        <w:tc>
          <w:tcPr>
            <w:tcW w:w="3642" w:type="dxa"/>
            <w:gridSpan w:val="2"/>
            <w:vAlign w:val="center"/>
          </w:tcPr>
          <w:p w14:paraId="03C43BE1" w14:textId="77777777" w:rsidR="00385A4D" w:rsidRPr="00850D74" w:rsidRDefault="00385A4D" w:rsidP="00543EF1">
            <w:pPr>
              <w:jc w:val="center"/>
              <w:rPr>
                <w:rFonts w:asciiTheme="minorEastAsia" w:hAnsiTheme="minorEastAsia"/>
                <w:sz w:val="18"/>
                <w:szCs w:val="18"/>
                <w:lang w:val="x-none"/>
              </w:rPr>
            </w:pPr>
            <w:r w:rsidRPr="00850D74">
              <w:rPr>
                <w:rFonts w:asciiTheme="minorEastAsia" w:hAnsiTheme="minorEastAsia" w:hint="eastAsia"/>
                <w:sz w:val="18"/>
                <w:szCs w:val="18"/>
                <w:lang w:val="x-none"/>
              </w:rPr>
              <w:t>值</w:t>
            </w:r>
          </w:p>
        </w:tc>
        <w:tc>
          <w:tcPr>
            <w:tcW w:w="3703" w:type="dxa"/>
            <w:vAlign w:val="center"/>
          </w:tcPr>
          <w:p w14:paraId="1A39D38C" w14:textId="77777777" w:rsidR="00385A4D" w:rsidRPr="00850D74" w:rsidRDefault="00385A4D" w:rsidP="00543EF1">
            <w:pPr>
              <w:jc w:val="center"/>
              <w:rPr>
                <w:rFonts w:asciiTheme="minorEastAsia" w:hAnsiTheme="minorEastAsia"/>
                <w:sz w:val="18"/>
                <w:szCs w:val="18"/>
                <w:lang w:val="x-none"/>
              </w:rPr>
            </w:pPr>
            <w:r w:rsidRPr="00850D74">
              <w:rPr>
                <w:rFonts w:asciiTheme="minorEastAsia" w:hAnsiTheme="minorEastAsia" w:hint="eastAsia"/>
                <w:sz w:val="18"/>
                <w:szCs w:val="18"/>
                <w:lang w:val="x-none"/>
              </w:rPr>
              <w:t>说明</w:t>
            </w:r>
          </w:p>
        </w:tc>
      </w:tr>
      <w:tr w:rsidR="00385A4D" w:rsidRPr="00850D74" w14:paraId="3E001B40" w14:textId="77777777" w:rsidTr="00543EF1">
        <w:trPr>
          <w:trHeight w:val="751"/>
          <w:jc w:val="center"/>
        </w:trPr>
        <w:tc>
          <w:tcPr>
            <w:tcW w:w="1134" w:type="dxa"/>
            <w:vAlign w:val="center"/>
          </w:tcPr>
          <w:p w14:paraId="2EE9ACCA" w14:textId="77777777" w:rsidR="00385A4D" w:rsidRPr="00850D74" w:rsidRDefault="00385A4D" w:rsidP="00543EF1">
            <w:pPr>
              <w:rPr>
                <w:rFonts w:asciiTheme="minorEastAsia" w:hAnsiTheme="minorEastAsia"/>
                <w:sz w:val="18"/>
                <w:szCs w:val="18"/>
                <w:lang w:val="x-none"/>
              </w:rPr>
            </w:pPr>
            <w:r w:rsidRPr="00850D74">
              <w:rPr>
                <w:rFonts w:asciiTheme="minorEastAsia" w:hAnsiTheme="minorEastAsia" w:hint="eastAsia"/>
                <w:sz w:val="18"/>
                <w:szCs w:val="18"/>
                <w:lang w:val="x-none"/>
              </w:rPr>
              <w:t>总</w:t>
            </w:r>
            <w:r w:rsidRPr="00850D74">
              <w:rPr>
                <w:rFonts w:asciiTheme="minorEastAsia" w:hAnsiTheme="minorEastAsia"/>
                <w:sz w:val="18"/>
                <w:szCs w:val="18"/>
                <w:lang w:val="x-none"/>
              </w:rPr>
              <w:t>数据量</w:t>
            </w:r>
          </w:p>
        </w:tc>
        <w:tc>
          <w:tcPr>
            <w:tcW w:w="3642" w:type="dxa"/>
            <w:gridSpan w:val="2"/>
            <w:vAlign w:val="center"/>
          </w:tcPr>
          <w:p w14:paraId="559694A1" w14:textId="77777777" w:rsidR="00385A4D" w:rsidRPr="00850D74" w:rsidRDefault="00385A4D" w:rsidP="00543EF1">
            <w:pPr>
              <w:jc w:val="center"/>
              <w:rPr>
                <w:rFonts w:asciiTheme="minorEastAsia" w:hAnsiTheme="minorEastAsia"/>
                <w:color w:val="000000" w:themeColor="text1"/>
                <w:sz w:val="18"/>
                <w:szCs w:val="18"/>
                <w:lang w:val="x-none"/>
              </w:rPr>
            </w:pPr>
            <w:r>
              <w:rPr>
                <w:rFonts w:asciiTheme="minorEastAsia" w:hAnsiTheme="minorEastAsia" w:hint="eastAsia"/>
                <w:color w:val="000000" w:themeColor="text1"/>
                <w:sz w:val="18"/>
                <w:szCs w:val="18"/>
                <w:lang w:val="x-none"/>
              </w:rPr>
              <w:t>864</w:t>
            </w:r>
            <w:r w:rsidRPr="00850D74">
              <w:rPr>
                <w:rFonts w:asciiTheme="minorEastAsia" w:hAnsiTheme="minorEastAsia" w:hint="eastAsia"/>
                <w:color w:val="000000" w:themeColor="text1"/>
                <w:sz w:val="18"/>
                <w:szCs w:val="18"/>
                <w:lang w:val="x-none"/>
              </w:rPr>
              <w:t>条</w:t>
            </w:r>
            <w:r>
              <w:rPr>
                <w:rFonts w:asciiTheme="minorEastAsia" w:hAnsiTheme="minorEastAsia" w:hint="eastAsia"/>
                <w:color w:val="000000" w:themeColor="text1"/>
                <w:sz w:val="18"/>
                <w:szCs w:val="18"/>
                <w:lang w:val="x-none"/>
              </w:rPr>
              <w:t>(去</w:t>
            </w:r>
            <w:r>
              <w:rPr>
                <w:rFonts w:asciiTheme="minorEastAsia" w:hAnsiTheme="minorEastAsia"/>
                <w:color w:val="000000" w:themeColor="text1"/>
                <w:sz w:val="18"/>
                <w:szCs w:val="18"/>
                <w:lang w:val="x-none"/>
              </w:rPr>
              <w:t>除回答不了解后条数</w:t>
            </w:r>
            <w:r>
              <w:rPr>
                <w:rFonts w:asciiTheme="minorEastAsia" w:hAnsiTheme="minorEastAsia" w:hint="eastAsia"/>
                <w:color w:val="000000" w:themeColor="text1"/>
                <w:sz w:val="18"/>
                <w:szCs w:val="18"/>
                <w:lang w:val="x-none"/>
              </w:rPr>
              <w:t>)</w:t>
            </w:r>
          </w:p>
        </w:tc>
        <w:tc>
          <w:tcPr>
            <w:tcW w:w="3703" w:type="dxa"/>
            <w:vAlign w:val="center"/>
          </w:tcPr>
          <w:p w14:paraId="0CD0B6C3" w14:textId="77777777" w:rsidR="00385A4D" w:rsidRPr="00850D74" w:rsidRDefault="00385A4D" w:rsidP="00543EF1">
            <w:pPr>
              <w:rPr>
                <w:rFonts w:asciiTheme="minorEastAsia" w:hAnsiTheme="minorEastAsia"/>
                <w:sz w:val="18"/>
                <w:szCs w:val="18"/>
                <w:lang w:val="x-none"/>
              </w:rPr>
            </w:pPr>
            <w:r w:rsidRPr="00850D74">
              <w:rPr>
                <w:rFonts w:asciiTheme="minorEastAsia" w:hAnsiTheme="minorEastAsia" w:hint="eastAsia"/>
                <w:sz w:val="18"/>
                <w:szCs w:val="18"/>
                <w:lang w:val="x-none"/>
              </w:rPr>
              <w:t>此数据</w:t>
            </w:r>
            <w:r w:rsidRPr="00850D74">
              <w:rPr>
                <w:rFonts w:asciiTheme="minorEastAsia" w:hAnsiTheme="minorEastAsia"/>
                <w:sz w:val="18"/>
                <w:szCs w:val="18"/>
                <w:lang w:val="x-none"/>
              </w:rPr>
              <w:t>为调研回收到的已落实就业单位的学生</w:t>
            </w:r>
            <w:r w:rsidRPr="00850D74">
              <w:rPr>
                <w:rFonts w:asciiTheme="minorEastAsia" w:hAnsiTheme="minorEastAsia" w:hint="eastAsia"/>
                <w:sz w:val="18"/>
                <w:szCs w:val="18"/>
                <w:lang w:val="x-none"/>
              </w:rPr>
              <w:t>就业</w:t>
            </w:r>
            <w:r w:rsidRPr="00850D74">
              <w:rPr>
                <w:rFonts w:asciiTheme="minorEastAsia" w:hAnsiTheme="minorEastAsia"/>
                <w:sz w:val="18"/>
                <w:szCs w:val="18"/>
                <w:lang w:val="x-none"/>
              </w:rPr>
              <w:t>质量</w:t>
            </w:r>
            <w:r w:rsidRPr="00850D74">
              <w:rPr>
                <w:rFonts w:asciiTheme="minorEastAsia" w:hAnsiTheme="minorEastAsia" w:hint="eastAsia"/>
                <w:sz w:val="18"/>
                <w:szCs w:val="18"/>
                <w:lang w:val="x-none"/>
              </w:rPr>
              <w:t>评估</w:t>
            </w:r>
            <w:r w:rsidRPr="00850D74">
              <w:rPr>
                <w:rFonts w:asciiTheme="minorEastAsia" w:hAnsiTheme="minorEastAsia"/>
                <w:sz w:val="18"/>
                <w:szCs w:val="18"/>
                <w:lang w:val="x-none"/>
              </w:rPr>
              <w:t>信息。</w:t>
            </w:r>
          </w:p>
        </w:tc>
      </w:tr>
      <w:tr w:rsidR="00385A4D" w:rsidRPr="00850D74" w14:paraId="14DE9C1B" w14:textId="77777777" w:rsidTr="00543EF1">
        <w:trPr>
          <w:trHeight w:val="1391"/>
          <w:jc w:val="center"/>
        </w:trPr>
        <w:tc>
          <w:tcPr>
            <w:tcW w:w="1134" w:type="dxa"/>
            <w:vAlign w:val="center"/>
          </w:tcPr>
          <w:p w14:paraId="252239DF" w14:textId="77777777" w:rsidR="00385A4D" w:rsidRPr="00850D74" w:rsidRDefault="00385A4D" w:rsidP="00543EF1">
            <w:pPr>
              <w:rPr>
                <w:rFonts w:asciiTheme="minorEastAsia" w:hAnsiTheme="minorEastAsia"/>
                <w:sz w:val="18"/>
                <w:szCs w:val="18"/>
                <w:lang w:val="x-none"/>
              </w:rPr>
            </w:pPr>
            <w:r w:rsidRPr="00850D74">
              <w:rPr>
                <w:rFonts w:asciiTheme="minorEastAsia" w:hAnsiTheme="minorEastAsia" w:hint="eastAsia"/>
                <w:sz w:val="18"/>
                <w:szCs w:val="18"/>
                <w:lang w:val="x-none"/>
              </w:rPr>
              <w:t>指标定义</w:t>
            </w:r>
          </w:p>
        </w:tc>
        <w:tc>
          <w:tcPr>
            <w:tcW w:w="3642" w:type="dxa"/>
            <w:gridSpan w:val="2"/>
            <w:vAlign w:val="center"/>
          </w:tcPr>
          <w:p w14:paraId="2D12EEC3"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已签约单位的行业发展有前景（Z1）</w:t>
            </w:r>
          </w:p>
          <w:p w14:paraId="4A5E8502"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公司业界的知名度和社会认可度（Z</w:t>
            </w:r>
            <w:r w:rsidRPr="00850D74">
              <w:rPr>
                <w:rFonts w:asciiTheme="minorEastAsia" w:hAnsiTheme="minorEastAsia"/>
                <w:color w:val="000000" w:themeColor="text1"/>
                <w:sz w:val="18"/>
                <w:szCs w:val="18"/>
                <w:lang w:val="x-none"/>
              </w:rPr>
              <w:t>2</w:t>
            </w:r>
            <w:r w:rsidRPr="00850D74">
              <w:rPr>
                <w:rFonts w:asciiTheme="minorEastAsia" w:hAnsiTheme="minorEastAsia" w:hint="eastAsia"/>
                <w:color w:val="000000" w:themeColor="text1"/>
                <w:sz w:val="18"/>
                <w:szCs w:val="18"/>
                <w:lang w:val="x-none"/>
              </w:rPr>
              <w:t>）</w:t>
            </w:r>
          </w:p>
          <w:p w14:paraId="27217339"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工作单位前途评价（Z3）</w:t>
            </w:r>
          </w:p>
          <w:p w14:paraId="494E0ED9"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工作与专业相关度（Z4）</w:t>
            </w:r>
          </w:p>
          <w:p w14:paraId="529C7D10"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工作与理想职业一致性（Z5）</w:t>
            </w:r>
          </w:p>
          <w:p w14:paraId="5876ADAC"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薪资评价（Z6）</w:t>
            </w:r>
          </w:p>
          <w:p w14:paraId="5BF177AC"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福利和社会保障评价（Z7）</w:t>
            </w:r>
          </w:p>
          <w:p w14:paraId="5988F9AB"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工作环境评价（Z8）</w:t>
            </w:r>
          </w:p>
          <w:p w14:paraId="76DEFC72"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工作稳性评价（Z9）</w:t>
            </w:r>
          </w:p>
          <w:p w14:paraId="63878DC2"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单位培训机会评价（Z1</w:t>
            </w:r>
            <w:r w:rsidRPr="00850D74">
              <w:rPr>
                <w:rFonts w:asciiTheme="minorEastAsia" w:hAnsiTheme="minorEastAsia"/>
                <w:color w:val="000000" w:themeColor="text1"/>
                <w:sz w:val="18"/>
                <w:szCs w:val="18"/>
                <w:lang w:val="x-none"/>
              </w:rPr>
              <w:t>0</w:t>
            </w:r>
            <w:r w:rsidRPr="00850D74">
              <w:rPr>
                <w:rFonts w:asciiTheme="minorEastAsia" w:hAnsiTheme="minorEastAsia" w:hint="eastAsia"/>
                <w:color w:val="000000" w:themeColor="text1"/>
                <w:sz w:val="18"/>
                <w:szCs w:val="18"/>
                <w:lang w:val="x-none"/>
              </w:rPr>
              <w:t>）</w:t>
            </w:r>
          </w:p>
          <w:p w14:paraId="62563E7D"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加班评价（Z1</w:t>
            </w:r>
            <w:r w:rsidRPr="00850D74">
              <w:rPr>
                <w:rFonts w:asciiTheme="minorEastAsia" w:hAnsiTheme="minorEastAsia"/>
                <w:color w:val="000000" w:themeColor="text1"/>
                <w:sz w:val="18"/>
                <w:szCs w:val="18"/>
                <w:lang w:val="x-none"/>
              </w:rPr>
              <w:t>1</w:t>
            </w:r>
            <w:r w:rsidRPr="00850D74">
              <w:rPr>
                <w:rFonts w:asciiTheme="minorEastAsia" w:hAnsiTheme="minorEastAsia" w:hint="eastAsia"/>
                <w:color w:val="000000" w:themeColor="text1"/>
                <w:sz w:val="18"/>
                <w:szCs w:val="18"/>
                <w:lang w:val="x-none"/>
              </w:rPr>
              <w:t>）</w:t>
            </w:r>
          </w:p>
          <w:p w14:paraId="21A83AA5"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工作岗位满意度（Z1</w:t>
            </w:r>
            <w:r w:rsidRPr="00850D74">
              <w:rPr>
                <w:rFonts w:asciiTheme="minorEastAsia" w:hAnsiTheme="minorEastAsia"/>
                <w:color w:val="000000" w:themeColor="text1"/>
                <w:sz w:val="18"/>
                <w:szCs w:val="18"/>
                <w:lang w:val="x-none"/>
              </w:rPr>
              <w:t>2</w:t>
            </w:r>
            <w:r w:rsidRPr="00850D74">
              <w:rPr>
                <w:rFonts w:asciiTheme="minorEastAsia" w:hAnsiTheme="minorEastAsia" w:hint="eastAsia"/>
                <w:color w:val="000000" w:themeColor="text1"/>
                <w:sz w:val="18"/>
                <w:szCs w:val="18"/>
                <w:lang w:val="x-none"/>
              </w:rPr>
              <w:t>）</w:t>
            </w:r>
          </w:p>
          <w:p w14:paraId="4DDEA1BC"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工作岗位适应状态（Z1</w:t>
            </w:r>
            <w:r w:rsidRPr="00850D74">
              <w:rPr>
                <w:rFonts w:asciiTheme="minorEastAsia" w:hAnsiTheme="minorEastAsia"/>
                <w:color w:val="000000" w:themeColor="text1"/>
                <w:sz w:val="18"/>
                <w:szCs w:val="18"/>
                <w:lang w:val="x-none"/>
              </w:rPr>
              <w:t>3</w:t>
            </w:r>
            <w:r w:rsidRPr="00850D74">
              <w:rPr>
                <w:rFonts w:asciiTheme="minorEastAsia" w:hAnsiTheme="minorEastAsia" w:hint="eastAsia"/>
                <w:color w:val="000000" w:themeColor="text1"/>
                <w:sz w:val="18"/>
                <w:szCs w:val="18"/>
                <w:lang w:val="x-none"/>
              </w:rPr>
              <w:t>）</w:t>
            </w:r>
          </w:p>
          <w:p w14:paraId="70EF824F"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工作岗位晋升机制（Z1</w:t>
            </w:r>
            <w:r w:rsidRPr="00850D74">
              <w:rPr>
                <w:rFonts w:asciiTheme="minorEastAsia" w:hAnsiTheme="minorEastAsia"/>
                <w:color w:val="000000" w:themeColor="text1"/>
                <w:sz w:val="18"/>
                <w:szCs w:val="18"/>
                <w:lang w:val="x-none"/>
              </w:rPr>
              <w:t>4</w:t>
            </w:r>
            <w:r w:rsidRPr="00850D74">
              <w:rPr>
                <w:rFonts w:asciiTheme="minorEastAsia" w:hAnsiTheme="minorEastAsia" w:hint="eastAsia"/>
                <w:color w:val="000000" w:themeColor="text1"/>
                <w:sz w:val="18"/>
                <w:szCs w:val="18"/>
                <w:lang w:val="x-none"/>
              </w:rPr>
              <w:t>）</w:t>
            </w:r>
          </w:p>
          <w:p w14:paraId="2F6708D0"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整体工作</w:t>
            </w:r>
            <w:r w:rsidRPr="00850D74">
              <w:rPr>
                <w:rFonts w:asciiTheme="minorEastAsia" w:hAnsiTheme="minorEastAsia"/>
                <w:color w:val="000000" w:themeColor="text1"/>
                <w:sz w:val="18"/>
                <w:szCs w:val="18"/>
                <w:lang w:val="x-none"/>
              </w:rPr>
              <w:t>满意度（</w:t>
            </w:r>
            <w:r w:rsidRPr="00850D74">
              <w:rPr>
                <w:rFonts w:asciiTheme="minorEastAsia" w:hAnsiTheme="minorEastAsia" w:hint="eastAsia"/>
                <w:color w:val="000000" w:themeColor="text1"/>
                <w:sz w:val="18"/>
                <w:szCs w:val="18"/>
                <w:lang w:val="x-none"/>
              </w:rPr>
              <w:t>Y</w:t>
            </w:r>
            <w:r w:rsidRPr="00850D74">
              <w:rPr>
                <w:rFonts w:asciiTheme="minorEastAsia" w:hAnsiTheme="minorEastAsia"/>
                <w:color w:val="000000" w:themeColor="text1"/>
                <w:sz w:val="18"/>
                <w:szCs w:val="18"/>
                <w:lang w:val="x-none"/>
              </w:rPr>
              <w:t>）</w:t>
            </w:r>
          </w:p>
        </w:tc>
        <w:tc>
          <w:tcPr>
            <w:tcW w:w="3703" w:type="dxa"/>
            <w:vAlign w:val="center"/>
          </w:tcPr>
          <w:p w14:paraId="1EC9CDA2" w14:textId="77777777" w:rsidR="00385A4D" w:rsidRPr="00850D74" w:rsidRDefault="00385A4D" w:rsidP="00543EF1">
            <w:pPr>
              <w:jc w:val="left"/>
              <w:rPr>
                <w:rFonts w:asciiTheme="minorEastAsia" w:hAnsiTheme="minorEastAsia"/>
                <w:sz w:val="18"/>
                <w:szCs w:val="18"/>
                <w:lang w:val="x-none"/>
              </w:rPr>
            </w:pPr>
          </w:p>
          <w:p w14:paraId="3EE290ED" w14:textId="77777777" w:rsidR="00385A4D" w:rsidRPr="00850D74" w:rsidRDefault="00385A4D" w:rsidP="00543EF1">
            <w:pPr>
              <w:jc w:val="left"/>
              <w:rPr>
                <w:rFonts w:asciiTheme="minorEastAsia" w:hAnsiTheme="minorEastAsia"/>
                <w:sz w:val="18"/>
                <w:szCs w:val="18"/>
                <w:lang w:val="x-none"/>
              </w:rPr>
            </w:pPr>
            <w:r w:rsidRPr="00850D74">
              <w:rPr>
                <w:rFonts w:asciiTheme="minorEastAsia" w:hAnsiTheme="minorEastAsia" w:hint="eastAsia"/>
                <w:sz w:val="18"/>
                <w:szCs w:val="18"/>
                <w:lang w:val="x-none"/>
              </w:rPr>
              <w:t>为</w:t>
            </w:r>
            <w:r w:rsidRPr="00850D74">
              <w:rPr>
                <w:rFonts w:asciiTheme="minorEastAsia" w:hAnsiTheme="minorEastAsia"/>
                <w:sz w:val="18"/>
                <w:szCs w:val="18"/>
                <w:lang w:val="x-none"/>
              </w:rPr>
              <w:t>方便研究问题，</w:t>
            </w:r>
            <w:r w:rsidRPr="00850D74">
              <w:rPr>
                <w:rFonts w:asciiTheme="minorEastAsia" w:hAnsiTheme="minorEastAsia" w:hint="eastAsia"/>
                <w:sz w:val="18"/>
                <w:szCs w:val="18"/>
                <w:lang w:val="x-none"/>
              </w:rPr>
              <w:t>将</w:t>
            </w:r>
            <w:r w:rsidRPr="00850D74">
              <w:rPr>
                <w:rFonts w:asciiTheme="minorEastAsia" w:hAnsiTheme="minorEastAsia"/>
                <w:sz w:val="18"/>
                <w:szCs w:val="18"/>
                <w:lang w:val="x-none"/>
              </w:rPr>
              <w:t>每个指标</w:t>
            </w:r>
            <w:r w:rsidRPr="00850D74">
              <w:rPr>
                <w:rFonts w:asciiTheme="minorEastAsia" w:hAnsiTheme="minorEastAsia" w:hint="eastAsia"/>
                <w:sz w:val="18"/>
                <w:szCs w:val="18"/>
                <w:lang w:val="x-none"/>
              </w:rPr>
              <w:t>进行</w:t>
            </w:r>
            <w:r w:rsidRPr="00850D74">
              <w:rPr>
                <w:rFonts w:asciiTheme="minorEastAsia" w:hAnsiTheme="minorEastAsia"/>
                <w:sz w:val="18"/>
                <w:szCs w:val="18"/>
                <w:lang w:val="x-none"/>
              </w:rPr>
              <w:t>符号化，</w:t>
            </w:r>
            <w:r w:rsidRPr="00850D74">
              <w:rPr>
                <w:rFonts w:asciiTheme="minorEastAsia" w:hAnsiTheme="minorEastAsia" w:hint="eastAsia"/>
                <w:sz w:val="18"/>
                <w:szCs w:val="18"/>
                <w:lang w:val="x-none"/>
              </w:rPr>
              <w:t>各</w:t>
            </w:r>
            <w:r w:rsidRPr="00850D74">
              <w:rPr>
                <w:rFonts w:asciiTheme="minorEastAsia" w:hAnsiTheme="minorEastAsia"/>
                <w:sz w:val="18"/>
                <w:szCs w:val="18"/>
                <w:lang w:val="x-none"/>
              </w:rPr>
              <w:t>指标</w:t>
            </w:r>
            <w:r w:rsidRPr="00850D74">
              <w:rPr>
                <w:rFonts w:asciiTheme="minorEastAsia" w:hAnsiTheme="minorEastAsia" w:hint="eastAsia"/>
                <w:sz w:val="18"/>
                <w:szCs w:val="18"/>
                <w:lang w:val="x-none"/>
              </w:rPr>
              <w:t>所</w:t>
            </w:r>
            <w:r w:rsidRPr="00850D74">
              <w:rPr>
                <w:rFonts w:asciiTheme="minorEastAsia" w:hAnsiTheme="minorEastAsia"/>
                <w:sz w:val="18"/>
                <w:szCs w:val="18"/>
                <w:lang w:val="x-none"/>
              </w:rPr>
              <w:t>定义的指标符</w:t>
            </w:r>
            <w:r w:rsidRPr="00850D74">
              <w:rPr>
                <w:rFonts w:asciiTheme="minorEastAsia" w:hAnsiTheme="minorEastAsia" w:hint="eastAsia"/>
                <w:sz w:val="18"/>
                <w:szCs w:val="18"/>
                <w:lang w:val="x-none"/>
              </w:rPr>
              <w:t>号</w:t>
            </w:r>
            <w:r w:rsidRPr="00850D74">
              <w:rPr>
                <w:rFonts w:asciiTheme="minorEastAsia" w:hAnsiTheme="minorEastAsia"/>
                <w:sz w:val="18"/>
                <w:szCs w:val="18"/>
                <w:lang w:val="x-none"/>
              </w:rPr>
              <w:t>为（）</w:t>
            </w:r>
            <w:r w:rsidRPr="00850D74">
              <w:rPr>
                <w:rFonts w:asciiTheme="minorEastAsia" w:hAnsiTheme="minorEastAsia" w:hint="eastAsia"/>
                <w:sz w:val="18"/>
                <w:szCs w:val="18"/>
                <w:lang w:val="x-none"/>
              </w:rPr>
              <w:t>中</w:t>
            </w:r>
            <w:r w:rsidRPr="00850D74">
              <w:rPr>
                <w:rFonts w:asciiTheme="minorEastAsia" w:hAnsiTheme="minorEastAsia"/>
                <w:sz w:val="18"/>
                <w:szCs w:val="18"/>
                <w:lang w:val="x-none"/>
              </w:rPr>
              <w:t>内容</w:t>
            </w:r>
            <w:r w:rsidRPr="00850D74">
              <w:rPr>
                <w:rFonts w:asciiTheme="minorEastAsia" w:hAnsiTheme="minorEastAsia" w:hint="eastAsia"/>
                <w:sz w:val="18"/>
                <w:szCs w:val="18"/>
                <w:lang w:val="x-none"/>
              </w:rPr>
              <w:t>，</w:t>
            </w:r>
            <w:r w:rsidRPr="00850D74">
              <w:rPr>
                <w:rFonts w:asciiTheme="minorEastAsia" w:hAnsiTheme="minorEastAsia"/>
                <w:sz w:val="18"/>
                <w:szCs w:val="18"/>
                <w:lang w:val="x-none"/>
              </w:rPr>
              <w:t>对于其他年份也同样</w:t>
            </w:r>
            <w:r w:rsidRPr="00850D74">
              <w:rPr>
                <w:rFonts w:asciiTheme="minorEastAsia" w:hAnsiTheme="minorEastAsia" w:hint="eastAsia"/>
                <w:sz w:val="18"/>
                <w:szCs w:val="18"/>
                <w:lang w:val="x-none"/>
              </w:rPr>
              <w:t>此</w:t>
            </w:r>
            <w:r w:rsidRPr="00850D74">
              <w:rPr>
                <w:rFonts w:asciiTheme="minorEastAsia" w:hAnsiTheme="minorEastAsia"/>
                <w:sz w:val="18"/>
                <w:szCs w:val="18"/>
                <w:lang w:val="x-none"/>
              </w:rPr>
              <w:t>定义。</w:t>
            </w:r>
          </w:p>
        </w:tc>
      </w:tr>
      <w:tr w:rsidR="00385A4D" w:rsidRPr="00850D74" w14:paraId="4E93A5D0" w14:textId="77777777" w:rsidTr="00543EF1">
        <w:trPr>
          <w:trHeight w:val="977"/>
          <w:jc w:val="center"/>
        </w:trPr>
        <w:tc>
          <w:tcPr>
            <w:tcW w:w="1134" w:type="dxa"/>
            <w:vAlign w:val="center"/>
          </w:tcPr>
          <w:p w14:paraId="3B1780A4" w14:textId="77777777" w:rsidR="00385A4D" w:rsidRPr="00850D74" w:rsidRDefault="00385A4D" w:rsidP="00543EF1">
            <w:pPr>
              <w:rPr>
                <w:rFonts w:asciiTheme="minorEastAsia" w:hAnsiTheme="minorEastAsia"/>
                <w:sz w:val="18"/>
                <w:szCs w:val="18"/>
                <w:lang w:val="x-none"/>
              </w:rPr>
            </w:pPr>
            <w:r w:rsidRPr="00850D74">
              <w:rPr>
                <w:rFonts w:asciiTheme="minorEastAsia" w:hAnsiTheme="minorEastAsia" w:hint="eastAsia"/>
                <w:sz w:val="18"/>
                <w:szCs w:val="18"/>
                <w:lang w:val="x-none"/>
              </w:rPr>
              <w:t>数据</w:t>
            </w:r>
            <w:r w:rsidRPr="00850D74">
              <w:rPr>
                <w:rFonts w:asciiTheme="minorEastAsia" w:hAnsiTheme="minorEastAsia"/>
                <w:sz w:val="18"/>
                <w:szCs w:val="18"/>
                <w:lang w:val="x-none"/>
              </w:rPr>
              <w:t>量化</w:t>
            </w:r>
          </w:p>
        </w:tc>
        <w:tc>
          <w:tcPr>
            <w:tcW w:w="3642" w:type="dxa"/>
            <w:gridSpan w:val="2"/>
            <w:vAlign w:val="center"/>
          </w:tcPr>
          <w:p w14:paraId="0FAEDC56" w14:textId="77777777" w:rsidR="00385A4D" w:rsidRPr="00850D74" w:rsidRDefault="00385A4D" w:rsidP="00543EF1">
            <w:pPr>
              <w:rPr>
                <w:rFonts w:asciiTheme="minorEastAsia" w:hAnsiTheme="minorEastAsia"/>
                <w:color w:val="000000" w:themeColor="text1"/>
                <w:sz w:val="18"/>
                <w:szCs w:val="18"/>
                <w:lang w:val="x-none"/>
              </w:rPr>
            </w:pPr>
            <w:r w:rsidRPr="00850D74">
              <w:rPr>
                <w:rFonts w:asciiTheme="minorEastAsia" w:hAnsiTheme="minorEastAsia" w:hint="eastAsia"/>
                <w:color w:val="000000" w:themeColor="text1"/>
                <w:sz w:val="18"/>
                <w:szCs w:val="18"/>
                <w:lang w:val="x-none"/>
              </w:rPr>
              <w:t>非常</w:t>
            </w:r>
            <w:r w:rsidRPr="00850D74">
              <w:rPr>
                <w:rFonts w:asciiTheme="minorEastAsia" w:hAnsiTheme="minorEastAsia"/>
                <w:color w:val="000000" w:themeColor="text1"/>
                <w:sz w:val="18"/>
                <w:szCs w:val="18"/>
                <w:lang w:val="x-none"/>
              </w:rPr>
              <w:t>满意=5</w:t>
            </w:r>
            <w:r w:rsidRPr="00850D74">
              <w:rPr>
                <w:rFonts w:asciiTheme="minorEastAsia" w:hAnsiTheme="minorEastAsia" w:hint="eastAsia"/>
                <w:color w:val="000000" w:themeColor="text1"/>
                <w:sz w:val="18"/>
                <w:szCs w:val="18"/>
                <w:lang w:val="x-none"/>
              </w:rPr>
              <w:t>；</w:t>
            </w:r>
            <w:r w:rsidRPr="00850D74">
              <w:rPr>
                <w:rFonts w:asciiTheme="minorEastAsia" w:hAnsiTheme="minorEastAsia"/>
                <w:color w:val="000000" w:themeColor="text1"/>
                <w:sz w:val="18"/>
                <w:szCs w:val="18"/>
                <w:lang w:val="x-none"/>
              </w:rPr>
              <w:t>满意=4</w:t>
            </w:r>
            <w:r w:rsidRPr="00850D74">
              <w:rPr>
                <w:rFonts w:asciiTheme="minorEastAsia" w:hAnsiTheme="minorEastAsia" w:hint="eastAsia"/>
                <w:color w:val="000000" w:themeColor="text1"/>
                <w:sz w:val="18"/>
                <w:szCs w:val="18"/>
                <w:lang w:val="x-none"/>
              </w:rPr>
              <w:t>；比较</w:t>
            </w:r>
            <w:r w:rsidRPr="00850D74">
              <w:rPr>
                <w:rFonts w:asciiTheme="minorEastAsia" w:hAnsiTheme="minorEastAsia"/>
                <w:color w:val="000000" w:themeColor="text1"/>
                <w:sz w:val="18"/>
                <w:szCs w:val="18"/>
                <w:lang w:val="x-none"/>
              </w:rPr>
              <w:t>满意=3</w:t>
            </w:r>
            <w:r w:rsidRPr="00850D74">
              <w:rPr>
                <w:rFonts w:asciiTheme="minorEastAsia" w:hAnsiTheme="minorEastAsia" w:hint="eastAsia"/>
                <w:color w:val="000000" w:themeColor="text1"/>
                <w:sz w:val="18"/>
                <w:szCs w:val="18"/>
                <w:lang w:val="x-none"/>
              </w:rPr>
              <w:t>；</w:t>
            </w:r>
            <w:r w:rsidRPr="00850D74">
              <w:rPr>
                <w:rFonts w:asciiTheme="minorEastAsia" w:hAnsiTheme="minorEastAsia"/>
                <w:color w:val="000000" w:themeColor="text1"/>
                <w:sz w:val="18"/>
                <w:szCs w:val="18"/>
                <w:lang w:val="x-none"/>
              </w:rPr>
              <w:t>不太满意=2</w:t>
            </w:r>
            <w:r w:rsidRPr="00850D74">
              <w:rPr>
                <w:rFonts w:asciiTheme="minorEastAsia" w:hAnsiTheme="minorEastAsia" w:hint="eastAsia"/>
                <w:color w:val="000000" w:themeColor="text1"/>
                <w:sz w:val="18"/>
                <w:szCs w:val="18"/>
                <w:lang w:val="x-none"/>
              </w:rPr>
              <w:t>；</w:t>
            </w:r>
            <w:r w:rsidRPr="00850D74">
              <w:rPr>
                <w:rFonts w:asciiTheme="minorEastAsia" w:hAnsiTheme="minorEastAsia"/>
                <w:color w:val="000000" w:themeColor="text1"/>
                <w:sz w:val="18"/>
                <w:szCs w:val="18"/>
                <w:lang w:val="x-none"/>
              </w:rPr>
              <w:t>很不满意=1</w:t>
            </w:r>
            <w:r w:rsidRPr="00850D74">
              <w:rPr>
                <w:rFonts w:asciiTheme="minorEastAsia" w:hAnsiTheme="minorEastAsia" w:hint="eastAsia"/>
                <w:color w:val="000000" w:themeColor="text1"/>
                <w:sz w:val="18"/>
                <w:szCs w:val="18"/>
                <w:lang w:val="x-none"/>
              </w:rPr>
              <w:t>，</w:t>
            </w:r>
          </w:p>
        </w:tc>
        <w:tc>
          <w:tcPr>
            <w:tcW w:w="3703" w:type="dxa"/>
            <w:vAlign w:val="center"/>
          </w:tcPr>
          <w:p w14:paraId="42479108" w14:textId="77777777" w:rsidR="00385A4D" w:rsidRPr="00850D74" w:rsidRDefault="00385A4D" w:rsidP="00543EF1">
            <w:pPr>
              <w:rPr>
                <w:rFonts w:asciiTheme="minorEastAsia" w:hAnsiTheme="minorEastAsia"/>
                <w:sz w:val="18"/>
                <w:szCs w:val="18"/>
                <w:lang w:val="x-none"/>
              </w:rPr>
            </w:pPr>
            <w:r w:rsidRPr="00850D74">
              <w:rPr>
                <w:rFonts w:asciiTheme="minorEastAsia" w:hAnsiTheme="minorEastAsia" w:hint="eastAsia"/>
                <w:sz w:val="18"/>
                <w:szCs w:val="18"/>
                <w:lang w:val="x-none"/>
              </w:rPr>
              <w:t>按照5分</w:t>
            </w:r>
            <w:r w:rsidRPr="00850D74">
              <w:rPr>
                <w:rFonts w:asciiTheme="minorEastAsia" w:hAnsiTheme="minorEastAsia"/>
                <w:sz w:val="18"/>
                <w:szCs w:val="18"/>
                <w:lang w:val="x-none"/>
              </w:rPr>
              <w:t>值原则进行赋分</w:t>
            </w:r>
            <w:r w:rsidRPr="00850D74">
              <w:rPr>
                <w:rFonts w:asciiTheme="minorEastAsia" w:hAnsiTheme="minorEastAsia" w:hint="eastAsia"/>
                <w:sz w:val="18"/>
                <w:szCs w:val="18"/>
                <w:lang w:val="x-none"/>
              </w:rPr>
              <w:t>，</w:t>
            </w:r>
            <w:r w:rsidRPr="00850D74">
              <w:rPr>
                <w:rFonts w:asciiTheme="minorEastAsia" w:hAnsiTheme="minorEastAsia"/>
                <w:sz w:val="18"/>
                <w:szCs w:val="18"/>
                <w:lang w:val="x-none"/>
              </w:rPr>
              <w:t>非常</w:t>
            </w:r>
            <w:r w:rsidRPr="00850D74">
              <w:rPr>
                <w:rFonts w:asciiTheme="minorEastAsia" w:hAnsiTheme="minorEastAsia" w:hint="eastAsia"/>
                <w:sz w:val="18"/>
                <w:szCs w:val="18"/>
                <w:lang w:val="x-none"/>
              </w:rPr>
              <w:t>认可</w:t>
            </w:r>
            <w:r w:rsidRPr="00850D74">
              <w:rPr>
                <w:rFonts w:asciiTheme="minorEastAsia" w:hAnsiTheme="minorEastAsia"/>
                <w:sz w:val="18"/>
                <w:szCs w:val="18"/>
                <w:lang w:val="x-none"/>
              </w:rPr>
              <w:t>肯定的为</w:t>
            </w:r>
            <w:r w:rsidRPr="00850D74">
              <w:rPr>
                <w:rFonts w:asciiTheme="minorEastAsia" w:hAnsiTheme="minorEastAsia" w:hint="eastAsia"/>
                <w:sz w:val="18"/>
                <w:szCs w:val="18"/>
                <w:lang w:val="x-none"/>
              </w:rPr>
              <w:t>5分</w:t>
            </w:r>
            <w:r w:rsidRPr="00850D74">
              <w:rPr>
                <w:rFonts w:asciiTheme="minorEastAsia" w:hAnsiTheme="minorEastAsia"/>
                <w:sz w:val="18"/>
                <w:szCs w:val="18"/>
                <w:lang w:val="x-none"/>
              </w:rPr>
              <w:t>，</w:t>
            </w:r>
            <w:r w:rsidRPr="00850D74">
              <w:rPr>
                <w:rFonts w:asciiTheme="minorEastAsia" w:hAnsiTheme="minorEastAsia" w:hint="eastAsia"/>
                <w:sz w:val="18"/>
                <w:szCs w:val="18"/>
                <w:lang w:val="x-none"/>
              </w:rPr>
              <w:t>依次</w:t>
            </w:r>
            <w:r w:rsidRPr="00850D74">
              <w:rPr>
                <w:rFonts w:asciiTheme="minorEastAsia" w:hAnsiTheme="minorEastAsia"/>
                <w:sz w:val="18"/>
                <w:szCs w:val="18"/>
                <w:lang w:val="x-none"/>
              </w:rPr>
              <w:t>类推</w:t>
            </w:r>
          </w:p>
        </w:tc>
      </w:tr>
      <w:tr w:rsidR="00385A4D" w:rsidRPr="00850D74" w14:paraId="52EB047A" w14:textId="77777777" w:rsidTr="00543EF1">
        <w:trPr>
          <w:trHeight w:val="364"/>
          <w:jc w:val="center"/>
        </w:trPr>
        <w:tc>
          <w:tcPr>
            <w:tcW w:w="1134" w:type="dxa"/>
            <w:vMerge w:val="restart"/>
            <w:vAlign w:val="center"/>
          </w:tcPr>
          <w:p w14:paraId="114D0876" w14:textId="77777777" w:rsidR="00385A4D" w:rsidRPr="00850D74" w:rsidRDefault="00385A4D" w:rsidP="00543EF1">
            <w:pPr>
              <w:rPr>
                <w:rFonts w:asciiTheme="minorEastAsia" w:hAnsiTheme="minorEastAsia"/>
                <w:sz w:val="18"/>
                <w:szCs w:val="18"/>
                <w:lang w:val="x-none"/>
              </w:rPr>
            </w:pPr>
            <w:r w:rsidRPr="00850D74">
              <w:rPr>
                <w:rFonts w:asciiTheme="minorEastAsia" w:hAnsiTheme="minorEastAsia" w:hint="eastAsia"/>
                <w:sz w:val="18"/>
                <w:szCs w:val="18"/>
                <w:lang w:val="x-none"/>
              </w:rPr>
              <w:t>数据</w:t>
            </w:r>
            <w:r w:rsidRPr="00850D74">
              <w:rPr>
                <w:rFonts w:asciiTheme="minorEastAsia" w:hAnsiTheme="minorEastAsia"/>
                <w:sz w:val="18"/>
                <w:szCs w:val="18"/>
                <w:lang w:val="x-none"/>
              </w:rPr>
              <w:t>信度</w:t>
            </w:r>
          </w:p>
        </w:tc>
        <w:tc>
          <w:tcPr>
            <w:tcW w:w="3642" w:type="dxa"/>
            <w:gridSpan w:val="2"/>
            <w:vAlign w:val="center"/>
          </w:tcPr>
          <w:p w14:paraId="534A5FEC" w14:textId="77777777" w:rsidR="00385A4D" w:rsidRPr="00850D74" w:rsidRDefault="00385A4D" w:rsidP="00543EF1">
            <w:pPr>
              <w:autoSpaceDE w:val="0"/>
              <w:autoSpaceDN w:val="0"/>
              <w:adjustRightInd w:val="0"/>
              <w:spacing w:line="320" w:lineRule="atLeast"/>
              <w:ind w:right="60"/>
              <w:jc w:val="center"/>
              <w:rPr>
                <w:rFonts w:asciiTheme="minorEastAsia" w:hAnsiTheme="minorEastAsia" w:cs="MingLiU"/>
                <w:bCs/>
                <w:color w:val="000000" w:themeColor="text1"/>
                <w:kern w:val="0"/>
                <w:sz w:val="18"/>
                <w:szCs w:val="18"/>
              </w:rPr>
            </w:pPr>
            <w:r w:rsidRPr="00850D74">
              <w:rPr>
                <w:rFonts w:asciiTheme="minorEastAsia" w:hAnsiTheme="minorEastAsia" w:cs="MingLiU" w:hint="eastAsia"/>
                <w:bCs/>
                <w:color w:val="000000" w:themeColor="text1"/>
                <w:kern w:val="0"/>
                <w:sz w:val="18"/>
                <w:szCs w:val="18"/>
              </w:rPr>
              <w:t>可靠性统计</w:t>
            </w:r>
          </w:p>
        </w:tc>
        <w:tc>
          <w:tcPr>
            <w:tcW w:w="3703" w:type="dxa"/>
            <w:vMerge w:val="restart"/>
            <w:vAlign w:val="center"/>
          </w:tcPr>
          <w:p w14:paraId="674EBE65" w14:textId="77777777" w:rsidR="00385A4D" w:rsidRPr="00850D74" w:rsidRDefault="00385A4D" w:rsidP="00543EF1">
            <w:pPr>
              <w:widowControl/>
              <w:adjustRightInd w:val="0"/>
              <w:snapToGrid w:val="0"/>
              <w:spacing w:beforeLines="30" w:before="93" w:afterLines="50" w:after="156"/>
              <w:rPr>
                <w:rFonts w:asciiTheme="minorEastAsia" w:hAnsiTheme="minorEastAsia" w:cs="Times New Roman"/>
                <w:color w:val="000000"/>
                <w:kern w:val="0"/>
                <w:sz w:val="18"/>
                <w:szCs w:val="18"/>
              </w:rPr>
            </w:pPr>
            <w:r w:rsidRPr="00850D74">
              <w:rPr>
                <w:rFonts w:asciiTheme="minorEastAsia" w:hAnsiTheme="minorEastAsia" w:cs="MingLiU" w:hint="eastAsia"/>
                <w:color w:val="000000"/>
                <w:kern w:val="0"/>
                <w:sz w:val="18"/>
                <w:szCs w:val="18"/>
                <w:lang w:bidi="ar"/>
              </w:rPr>
              <w:t>Alpha系数</w:t>
            </w:r>
            <w:r w:rsidRPr="00850D74">
              <w:rPr>
                <w:rFonts w:asciiTheme="minorEastAsia" w:hAnsiTheme="minorEastAsia" w:cs="MingLiU"/>
                <w:color w:val="000000"/>
                <w:kern w:val="0"/>
                <w:sz w:val="18"/>
                <w:szCs w:val="18"/>
                <w:lang w:bidi="ar"/>
              </w:rPr>
              <w:t>较高，</w:t>
            </w:r>
            <w:r w:rsidRPr="00850D74">
              <w:rPr>
                <w:rFonts w:asciiTheme="minorEastAsia" w:hAnsiTheme="minorEastAsia" w:cs="Times New Roman"/>
                <w:color w:val="000000"/>
                <w:kern w:val="0"/>
                <w:sz w:val="18"/>
                <w:szCs w:val="18"/>
              </w:rPr>
              <w:t>说明</w:t>
            </w:r>
            <w:r w:rsidRPr="00850D74">
              <w:rPr>
                <w:rFonts w:asciiTheme="minorEastAsia" w:hAnsiTheme="minorEastAsia" w:cs="Times New Roman" w:hint="eastAsia"/>
                <w:color w:val="000000"/>
                <w:kern w:val="0"/>
                <w:sz w:val="18"/>
                <w:szCs w:val="18"/>
              </w:rPr>
              <w:t>问卷中量表的设计具有较高的信度，能够获得相对精确的分析结果。</w:t>
            </w:r>
          </w:p>
        </w:tc>
      </w:tr>
      <w:tr w:rsidR="00385A4D" w:rsidRPr="00850D74" w14:paraId="519BF87A" w14:textId="77777777" w:rsidTr="00543EF1">
        <w:trPr>
          <w:trHeight w:val="362"/>
          <w:jc w:val="center"/>
        </w:trPr>
        <w:tc>
          <w:tcPr>
            <w:tcW w:w="1134" w:type="dxa"/>
            <w:vMerge/>
            <w:vAlign w:val="center"/>
          </w:tcPr>
          <w:p w14:paraId="1D17A9B8" w14:textId="77777777" w:rsidR="00385A4D" w:rsidRPr="00850D74" w:rsidRDefault="00385A4D" w:rsidP="00543EF1">
            <w:pPr>
              <w:rPr>
                <w:rFonts w:asciiTheme="minorEastAsia" w:hAnsiTheme="minorEastAsia"/>
                <w:sz w:val="18"/>
                <w:szCs w:val="18"/>
                <w:lang w:val="x-none"/>
              </w:rPr>
            </w:pPr>
          </w:p>
        </w:tc>
        <w:tc>
          <w:tcPr>
            <w:tcW w:w="1821" w:type="dxa"/>
            <w:vAlign w:val="center"/>
          </w:tcPr>
          <w:p w14:paraId="2FD6B2D0" w14:textId="77777777" w:rsidR="00385A4D" w:rsidRPr="00850D74" w:rsidRDefault="00385A4D" w:rsidP="00543EF1">
            <w:pPr>
              <w:autoSpaceDE w:val="0"/>
              <w:autoSpaceDN w:val="0"/>
              <w:adjustRightInd w:val="0"/>
              <w:spacing w:line="320" w:lineRule="atLeast"/>
              <w:ind w:right="60"/>
              <w:jc w:val="center"/>
              <w:rPr>
                <w:rFonts w:asciiTheme="minorEastAsia" w:hAnsiTheme="minorEastAsia" w:cs="MingLiU"/>
                <w:bCs/>
                <w:color w:val="000000" w:themeColor="text1"/>
                <w:kern w:val="0"/>
                <w:sz w:val="18"/>
                <w:szCs w:val="18"/>
              </w:rPr>
            </w:pPr>
            <w:r w:rsidRPr="00850D74">
              <w:rPr>
                <w:rFonts w:asciiTheme="minorEastAsia" w:hAnsiTheme="minorEastAsia" w:cs="MingLiU" w:hint="eastAsia"/>
                <w:color w:val="000000" w:themeColor="text1"/>
                <w:kern w:val="0"/>
                <w:sz w:val="18"/>
                <w:szCs w:val="18"/>
              </w:rPr>
              <w:t>克隆巴赫系数</w:t>
            </w:r>
          </w:p>
        </w:tc>
        <w:tc>
          <w:tcPr>
            <w:tcW w:w="1821" w:type="dxa"/>
            <w:vAlign w:val="center"/>
          </w:tcPr>
          <w:p w14:paraId="5A96AD87" w14:textId="77777777" w:rsidR="00385A4D" w:rsidRPr="00850D74" w:rsidRDefault="00385A4D" w:rsidP="00543EF1">
            <w:pPr>
              <w:autoSpaceDE w:val="0"/>
              <w:autoSpaceDN w:val="0"/>
              <w:adjustRightInd w:val="0"/>
              <w:spacing w:line="320" w:lineRule="atLeast"/>
              <w:ind w:right="60"/>
              <w:jc w:val="center"/>
              <w:rPr>
                <w:rFonts w:asciiTheme="minorEastAsia" w:hAnsiTheme="minorEastAsia" w:cs="MingLiU"/>
                <w:bCs/>
                <w:color w:val="000000" w:themeColor="text1"/>
                <w:kern w:val="0"/>
                <w:sz w:val="18"/>
                <w:szCs w:val="18"/>
              </w:rPr>
            </w:pPr>
            <w:r w:rsidRPr="00850D74">
              <w:rPr>
                <w:rFonts w:asciiTheme="minorEastAsia" w:hAnsiTheme="minorEastAsia" w:cs="MingLiU" w:hint="eastAsia"/>
                <w:color w:val="000000" w:themeColor="text1"/>
                <w:kern w:val="0"/>
                <w:sz w:val="18"/>
                <w:szCs w:val="18"/>
              </w:rPr>
              <w:t>项数</w:t>
            </w:r>
          </w:p>
        </w:tc>
        <w:tc>
          <w:tcPr>
            <w:tcW w:w="3703" w:type="dxa"/>
            <w:vMerge/>
            <w:vAlign w:val="center"/>
          </w:tcPr>
          <w:p w14:paraId="618BF752" w14:textId="77777777" w:rsidR="00385A4D" w:rsidRPr="00850D74" w:rsidRDefault="00385A4D" w:rsidP="00543EF1">
            <w:pPr>
              <w:widowControl/>
              <w:adjustRightInd w:val="0"/>
              <w:snapToGrid w:val="0"/>
              <w:spacing w:beforeLines="30" w:before="93" w:afterLines="50" w:after="156"/>
              <w:rPr>
                <w:rFonts w:asciiTheme="minorEastAsia" w:hAnsiTheme="minorEastAsia" w:cs="MingLiU"/>
                <w:color w:val="000000"/>
                <w:kern w:val="0"/>
                <w:sz w:val="18"/>
                <w:szCs w:val="18"/>
                <w:lang w:bidi="ar"/>
              </w:rPr>
            </w:pPr>
          </w:p>
        </w:tc>
      </w:tr>
      <w:tr w:rsidR="00385A4D" w:rsidRPr="00850D74" w14:paraId="266576C8" w14:textId="77777777" w:rsidTr="00543EF1">
        <w:trPr>
          <w:trHeight w:val="362"/>
          <w:jc w:val="center"/>
        </w:trPr>
        <w:tc>
          <w:tcPr>
            <w:tcW w:w="1134" w:type="dxa"/>
            <w:vMerge/>
            <w:vAlign w:val="center"/>
          </w:tcPr>
          <w:p w14:paraId="67984B8A" w14:textId="77777777" w:rsidR="00385A4D" w:rsidRPr="00850D74" w:rsidRDefault="00385A4D" w:rsidP="00543EF1">
            <w:pPr>
              <w:rPr>
                <w:rFonts w:asciiTheme="minorEastAsia" w:hAnsiTheme="minorEastAsia"/>
                <w:sz w:val="18"/>
                <w:szCs w:val="18"/>
                <w:lang w:val="x-none"/>
              </w:rPr>
            </w:pPr>
          </w:p>
        </w:tc>
        <w:tc>
          <w:tcPr>
            <w:tcW w:w="1821" w:type="dxa"/>
            <w:vAlign w:val="center"/>
          </w:tcPr>
          <w:p w14:paraId="5896EA90" w14:textId="77777777" w:rsidR="00385A4D" w:rsidRPr="00850D74" w:rsidRDefault="00385A4D" w:rsidP="00543EF1">
            <w:pPr>
              <w:autoSpaceDE w:val="0"/>
              <w:autoSpaceDN w:val="0"/>
              <w:adjustRightInd w:val="0"/>
              <w:spacing w:line="320" w:lineRule="atLeast"/>
              <w:ind w:right="60"/>
              <w:jc w:val="center"/>
              <w:rPr>
                <w:rFonts w:asciiTheme="minorEastAsia" w:hAnsiTheme="minorEastAsia" w:cs="MingLiU"/>
                <w:bCs/>
                <w:color w:val="000000" w:themeColor="text1"/>
                <w:kern w:val="0"/>
                <w:sz w:val="18"/>
                <w:szCs w:val="18"/>
              </w:rPr>
            </w:pPr>
            <w:r>
              <w:rPr>
                <w:rFonts w:asciiTheme="minorEastAsia" w:hAnsiTheme="minorEastAsia" w:cs="MingLiU" w:hint="eastAsia"/>
                <w:bCs/>
                <w:color w:val="000000" w:themeColor="text1"/>
                <w:kern w:val="0"/>
                <w:sz w:val="18"/>
                <w:szCs w:val="18"/>
              </w:rPr>
              <w:t>0.875</w:t>
            </w:r>
          </w:p>
        </w:tc>
        <w:tc>
          <w:tcPr>
            <w:tcW w:w="1821" w:type="dxa"/>
            <w:vAlign w:val="center"/>
          </w:tcPr>
          <w:p w14:paraId="30B172B3" w14:textId="77777777" w:rsidR="00385A4D" w:rsidRPr="00850D74" w:rsidRDefault="00385A4D" w:rsidP="00543EF1">
            <w:pPr>
              <w:autoSpaceDE w:val="0"/>
              <w:autoSpaceDN w:val="0"/>
              <w:adjustRightInd w:val="0"/>
              <w:spacing w:line="320" w:lineRule="atLeast"/>
              <w:ind w:right="60"/>
              <w:jc w:val="center"/>
              <w:rPr>
                <w:rFonts w:asciiTheme="minorEastAsia" w:hAnsiTheme="minorEastAsia" w:cs="MingLiU"/>
                <w:bCs/>
                <w:color w:val="000000" w:themeColor="text1"/>
                <w:kern w:val="0"/>
                <w:sz w:val="18"/>
                <w:szCs w:val="18"/>
              </w:rPr>
            </w:pPr>
            <w:r w:rsidRPr="00850D74">
              <w:rPr>
                <w:rFonts w:asciiTheme="minorEastAsia" w:hAnsiTheme="minorEastAsia" w:cs="MingLiU" w:hint="eastAsia"/>
                <w:bCs/>
                <w:color w:val="000000" w:themeColor="text1"/>
                <w:kern w:val="0"/>
                <w:sz w:val="18"/>
                <w:szCs w:val="18"/>
              </w:rPr>
              <w:t>15</w:t>
            </w:r>
          </w:p>
        </w:tc>
        <w:tc>
          <w:tcPr>
            <w:tcW w:w="3703" w:type="dxa"/>
            <w:vMerge/>
            <w:vAlign w:val="center"/>
          </w:tcPr>
          <w:p w14:paraId="228A1572" w14:textId="77777777" w:rsidR="00385A4D" w:rsidRPr="00850D74" w:rsidRDefault="00385A4D" w:rsidP="00543EF1">
            <w:pPr>
              <w:widowControl/>
              <w:adjustRightInd w:val="0"/>
              <w:snapToGrid w:val="0"/>
              <w:spacing w:beforeLines="30" w:before="93" w:afterLines="50" w:after="156"/>
              <w:rPr>
                <w:rFonts w:asciiTheme="minorEastAsia" w:hAnsiTheme="minorEastAsia" w:cs="MingLiU"/>
                <w:color w:val="000000"/>
                <w:kern w:val="0"/>
                <w:sz w:val="18"/>
                <w:szCs w:val="18"/>
                <w:lang w:bidi="ar"/>
              </w:rPr>
            </w:pPr>
          </w:p>
        </w:tc>
      </w:tr>
      <w:tr w:rsidR="00385A4D" w:rsidRPr="00850D74" w14:paraId="494B314E" w14:textId="77777777" w:rsidTr="00543EF1">
        <w:trPr>
          <w:trHeight w:val="435"/>
          <w:jc w:val="center"/>
        </w:trPr>
        <w:tc>
          <w:tcPr>
            <w:tcW w:w="1134" w:type="dxa"/>
            <w:vAlign w:val="center"/>
          </w:tcPr>
          <w:p w14:paraId="1D8A8B42" w14:textId="77777777" w:rsidR="00385A4D" w:rsidRPr="00850D74" w:rsidRDefault="00385A4D" w:rsidP="00543EF1">
            <w:pPr>
              <w:rPr>
                <w:rFonts w:asciiTheme="minorEastAsia" w:hAnsiTheme="minorEastAsia"/>
                <w:sz w:val="18"/>
                <w:szCs w:val="18"/>
                <w:lang w:val="x-none"/>
              </w:rPr>
            </w:pPr>
            <w:r w:rsidRPr="00850D74">
              <w:rPr>
                <w:rFonts w:asciiTheme="minorEastAsia" w:hAnsiTheme="minorEastAsia" w:hint="eastAsia"/>
                <w:sz w:val="18"/>
                <w:szCs w:val="18"/>
                <w:lang w:val="x-none"/>
              </w:rPr>
              <w:t>评估</w:t>
            </w:r>
            <w:r w:rsidRPr="00850D74">
              <w:rPr>
                <w:rFonts w:asciiTheme="minorEastAsia" w:hAnsiTheme="minorEastAsia"/>
                <w:sz w:val="18"/>
                <w:szCs w:val="18"/>
                <w:lang w:val="x-none"/>
              </w:rPr>
              <w:t>方法</w:t>
            </w:r>
          </w:p>
        </w:tc>
        <w:tc>
          <w:tcPr>
            <w:tcW w:w="3642" w:type="dxa"/>
            <w:gridSpan w:val="2"/>
            <w:vAlign w:val="center"/>
          </w:tcPr>
          <w:p w14:paraId="670D2A15" w14:textId="77777777" w:rsidR="00385A4D" w:rsidRPr="00850D74" w:rsidRDefault="00385A4D" w:rsidP="00543EF1">
            <w:pPr>
              <w:autoSpaceDE w:val="0"/>
              <w:autoSpaceDN w:val="0"/>
              <w:adjustRightInd w:val="0"/>
              <w:spacing w:line="320" w:lineRule="atLeast"/>
              <w:ind w:right="60"/>
              <w:jc w:val="center"/>
              <w:rPr>
                <w:rFonts w:asciiTheme="minorEastAsia" w:hAnsiTheme="minorEastAsia" w:cs="MingLiU"/>
                <w:b/>
                <w:bCs/>
                <w:color w:val="000000"/>
                <w:kern w:val="0"/>
                <w:sz w:val="18"/>
                <w:szCs w:val="18"/>
              </w:rPr>
            </w:pPr>
            <w:r w:rsidRPr="00850D74">
              <w:rPr>
                <w:rFonts w:asciiTheme="minorEastAsia" w:hAnsiTheme="minorEastAsia" w:cs="MingLiU" w:hint="eastAsia"/>
                <w:b/>
                <w:bCs/>
                <w:color w:val="000000"/>
                <w:kern w:val="0"/>
                <w:sz w:val="18"/>
                <w:szCs w:val="18"/>
              </w:rPr>
              <w:t>指标</w:t>
            </w:r>
            <w:r w:rsidRPr="00850D74">
              <w:rPr>
                <w:rFonts w:asciiTheme="minorEastAsia" w:hAnsiTheme="minorEastAsia" w:cs="MingLiU"/>
                <w:b/>
                <w:bCs/>
                <w:color w:val="000000"/>
                <w:kern w:val="0"/>
                <w:sz w:val="18"/>
                <w:szCs w:val="18"/>
              </w:rPr>
              <w:t>权重加权求和法</w:t>
            </w:r>
          </w:p>
        </w:tc>
        <w:tc>
          <w:tcPr>
            <w:tcW w:w="3703" w:type="dxa"/>
            <w:vAlign w:val="center"/>
          </w:tcPr>
          <w:p w14:paraId="7F144FED" w14:textId="77777777" w:rsidR="00385A4D" w:rsidRPr="00850D74" w:rsidRDefault="00385A4D" w:rsidP="00543EF1">
            <w:pPr>
              <w:widowControl/>
              <w:adjustRightInd w:val="0"/>
              <w:snapToGrid w:val="0"/>
              <w:spacing w:beforeLines="30" w:before="93" w:afterLines="50" w:after="156"/>
              <w:rPr>
                <w:rFonts w:asciiTheme="minorEastAsia" w:hAnsiTheme="minorEastAsia" w:cs="MingLiU"/>
                <w:color w:val="000000"/>
                <w:kern w:val="0"/>
                <w:sz w:val="18"/>
                <w:szCs w:val="18"/>
                <w:lang w:bidi="ar"/>
              </w:rPr>
            </w:pPr>
            <w:r w:rsidRPr="00850D74">
              <w:rPr>
                <w:rFonts w:asciiTheme="minorEastAsia" w:hAnsiTheme="minorEastAsia" w:cs="MingLiU" w:hint="eastAsia"/>
                <w:color w:val="000000"/>
                <w:kern w:val="0"/>
                <w:sz w:val="18"/>
                <w:szCs w:val="18"/>
                <w:lang w:bidi="ar"/>
              </w:rPr>
              <w:t>从</w:t>
            </w:r>
            <w:r w:rsidRPr="00850D74">
              <w:rPr>
                <w:rFonts w:asciiTheme="minorEastAsia" w:hAnsiTheme="minorEastAsia" w:cs="MingLiU"/>
                <w:color w:val="000000"/>
                <w:kern w:val="0"/>
                <w:sz w:val="18"/>
                <w:szCs w:val="18"/>
                <w:lang w:bidi="ar"/>
              </w:rPr>
              <w:t>回归到分类模型测试后，</w:t>
            </w:r>
            <w:r w:rsidRPr="00850D74">
              <w:rPr>
                <w:rFonts w:asciiTheme="minorEastAsia" w:hAnsiTheme="minorEastAsia" w:cs="MingLiU" w:hint="eastAsia"/>
                <w:color w:val="000000"/>
                <w:kern w:val="0"/>
                <w:sz w:val="18"/>
                <w:szCs w:val="18"/>
                <w:lang w:bidi="ar"/>
              </w:rPr>
              <w:t>模型提取</w:t>
            </w:r>
            <w:r w:rsidRPr="00850D74">
              <w:rPr>
                <w:rFonts w:asciiTheme="minorEastAsia" w:hAnsiTheme="minorEastAsia" w:cs="MingLiU"/>
                <w:color w:val="000000"/>
                <w:kern w:val="0"/>
                <w:sz w:val="18"/>
                <w:szCs w:val="18"/>
                <w:lang w:bidi="ar"/>
              </w:rPr>
              <w:t>信息</w:t>
            </w:r>
            <w:r w:rsidRPr="00850D74">
              <w:rPr>
                <w:rFonts w:asciiTheme="minorEastAsia" w:hAnsiTheme="minorEastAsia" w:cs="MingLiU" w:hint="eastAsia"/>
                <w:color w:val="000000"/>
                <w:kern w:val="0"/>
                <w:sz w:val="18"/>
                <w:szCs w:val="18"/>
                <w:lang w:bidi="ar"/>
              </w:rPr>
              <w:t>效果</w:t>
            </w:r>
            <w:r w:rsidRPr="00850D74">
              <w:rPr>
                <w:rFonts w:asciiTheme="minorEastAsia" w:hAnsiTheme="minorEastAsia" w:cs="MingLiU"/>
                <w:color w:val="000000"/>
                <w:kern w:val="0"/>
                <w:sz w:val="18"/>
                <w:szCs w:val="18"/>
                <w:lang w:bidi="ar"/>
              </w:rPr>
              <w:t>均不佳，</w:t>
            </w:r>
            <w:r w:rsidRPr="00850D74">
              <w:rPr>
                <w:rFonts w:asciiTheme="minorEastAsia" w:hAnsiTheme="minorEastAsia" w:cs="MingLiU" w:hint="eastAsia"/>
                <w:color w:val="000000"/>
                <w:kern w:val="0"/>
                <w:sz w:val="18"/>
                <w:szCs w:val="18"/>
                <w:lang w:bidi="ar"/>
              </w:rPr>
              <w:t>经</w:t>
            </w:r>
            <w:r w:rsidRPr="00850D74">
              <w:rPr>
                <w:rFonts w:asciiTheme="minorEastAsia" w:hAnsiTheme="minorEastAsia" w:cs="MingLiU"/>
                <w:color w:val="000000"/>
                <w:kern w:val="0"/>
                <w:sz w:val="18"/>
                <w:szCs w:val="18"/>
                <w:lang w:bidi="ar"/>
              </w:rPr>
              <w:t>商讨</w:t>
            </w:r>
            <w:r w:rsidRPr="00850D74">
              <w:rPr>
                <w:rFonts w:asciiTheme="minorEastAsia" w:hAnsiTheme="minorEastAsia" w:cs="MingLiU" w:hint="eastAsia"/>
                <w:color w:val="000000"/>
                <w:kern w:val="0"/>
                <w:sz w:val="18"/>
                <w:szCs w:val="18"/>
                <w:lang w:bidi="ar"/>
              </w:rPr>
              <w:t>与</w:t>
            </w:r>
            <w:r w:rsidRPr="00850D74">
              <w:rPr>
                <w:rFonts w:asciiTheme="minorEastAsia" w:hAnsiTheme="minorEastAsia" w:cs="MingLiU"/>
                <w:color w:val="000000"/>
                <w:kern w:val="0"/>
                <w:sz w:val="18"/>
                <w:szCs w:val="18"/>
                <w:lang w:bidi="ar"/>
              </w:rPr>
              <w:t>测试认为权重法是最</w:t>
            </w:r>
            <w:r w:rsidRPr="00850D74">
              <w:rPr>
                <w:rFonts w:asciiTheme="minorEastAsia" w:hAnsiTheme="minorEastAsia" w:cs="MingLiU" w:hint="eastAsia"/>
                <w:color w:val="000000"/>
                <w:kern w:val="0"/>
                <w:sz w:val="18"/>
                <w:szCs w:val="18"/>
                <w:lang w:bidi="ar"/>
              </w:rPr>
              <w:t>佳</w:t>
            </w:r>
            <w:r w:rsidRPr="00850D74">
              <w:rPr>
                <w:rFonts w:asciiTheme="minorEastAsia" w:hAnsiTheme="minorEastAsia" w:cs="MingLiU"/>
                <w:color w:val="000000"/>
                <w:kern w:val="0"/>
                <w:sz w:val="18"/>
                <w:szCs w:val="18"/>
                <w:lang w:bidi="ar"/>
              </w:rPr>
              <w:t>评估法。</w:t>
            </w:r>
          </w:p>
        </w:tc>
      </w:tr>
    </w:tbl>
    <w:p w14:paraId="64AF6110" w14:textId="77777777" w:rsidR="001170C7" w:rsidRPr="001170C7" w:rsidRDefault="001170C7" w:rsidP="001170C7"/>
    <w:p w14:paraId="372B99F3" w14:textId="77777777" w:rsidR="001170C7" w:rsidRPr="001170C7" w:rsidRDefault="001170C7" w:rsidP="001170C7"/>
    <w:p w14:paraId="1EBDD1C7" w14:textId="77777777" w:rsidR="001170C7" w:rsidRDefault="001170C7" w:rsidP="001170C7"/>
    <w:p w14:paraId="7325723E" w14:textId="77777777" w:rsidR="001170C7" w:rsidRDefault="001170C7" w:rsidP="001170C7"/>
    <w:p w14:paraId="7E9CA224" w14:textId="77777777" w:rsidR="001170C7" w:rsidRDefault="001170C7" w:rsidP="001170C7"/>
    <w:p w14:paraId="5A053563" w14:textId="77777777" w:rsidR="001170C7" w:rsidRDefault="001170C7" w:rsidP="001170C7"/>
    <w:p w14:paraId="14DE0FFA" w14:textId="77777777" w:rsidR="001170C7" w:rsidRPr="001170C7" w:rsidRDefault="001170C7" w:rsidP="001170C7"/>
    <w:p w14:paraId="74FCC721" w14:textId="77777777" w:rsidR="001170C7" w:rsidRDefault="001170C7" w:rsidP="001170C7"/>
    <w:p w14:paraId="56C4BAA0" w14:textId="77777777" w:rsidR="00E320F0" w:rsidRPr="001170C7" w:rsidRDefault="00E320F0" w:rsidP="001170C7"/>
    <w:p w14:paraId="207033FA" w14:textId="77777777" w:rsidR="00385A4D" w:rsidRPr="008E554C" w:rsidRDefault="00385A4D" w:rsidP="001170C7">
      <w:pPr>
        <w:pStyle w:val="a5"/>
        <w:spacing w:before="156" w:after="156"/>
      </w:pPr>
      <w:bookmarkStart w:id="157" w:name="_Toc471463489"/>
      <w:r>
        <w:rPr>
          <w:rFonts w:hint="eastAsia"/>
        </w:rPr>
        <w:lastRenderedPageBreak/>
        <w:t>（二）</w:t>
      </w:r>
      <w:r w:rsidRPr="008E554C">
        <w:t>基础数据</w:t>
      </w:r>
      <w:r w:rsidRPr="008E554C">
        <w:rPr>
          <w:rFonts w:hint="eastAsia"/>
        </w:rPr>
        <w:t>统计描述</w:t>
      </w:r>
      <w:bookmarkEnd w:id="157"/>
    </w:p>
    <w:p w14:paraId="0B86C262" w14:textId="77777777" w:rsidR="00385A4D" w:rsidRDefault="001170C7" w:rsidP="001170C7">
      <w:pPr>
        <w:pStyle w:val="a7"/>
        <w:spacing w:before="156" w:after="156"/>
      </w:pPr>
      <w:bookmarkStart w:id="158" w:name="_Toc471463490"/>
      <w:r>
        <w:rPr>
          <w:rFonts w:hint="eastAsia"/>
        </w:rPr>
        <w:t>1</w:t>
      </w:r>
      <w:r>
        <w:t>.</w:t>
      </w:r>
      <w:r w:rsidR="00385A4D" w:rsidRPr="00D348F1">
        <w:rPr>
          <w:rFonts w:hint="eastAsia"/>
        </w:rPr>
        <w:t>毕</w:t>
      </w:r>
      <w:r w:rsidR="00385A4D" w:rsidRPr="00D348F1">
        <w:t>业生</w:t>
      </w:r>
      <w:r w:rsidR="00385A4D" w:rsidRPr="00D348F1">
        <w:rPr>
          <w:rFonts w:hint="eastAsia"/>
        </w:rPr>
        <w:t>就业</w:t>
      </w:r>
      <w:r w:rsidR="00385A4D" w:rsidRPr="00D348F1">
        <w:t>综合满意度</w:t>
      </w:r>
      <w:r w:rsidR="00385A4D" w:rsidRPr="00D348F1">
        <w:rPr>
          <w:rFonts w:hint="eastAsia"/>
        </w:rPr>
        <w:t>分布</w:t>
      </w:r>
      <w:bookmarkEnd w:id="158"/>
    </w:p>
    <w:p w14:paraId="4BDBE4CB" w14:textId="77777777" w:rsidR="00385A4D" w:rsidRDefault="00385A4D" w:rsidP="001170C7">
      <w:pPr>
        <w:jc w:val="center"/>
        <w:rPr>
          <w:noProof/>
        </w:rPr>
      </w:pPr>
      <w:r>
        <w:rPr>
          <w:noProof/>
        </w:rPr>
        <w:drawing>
          <wp:inline distT="0" distB="0" distL="0" distR="0" wp14:anchorId="4C7EEE75" wp14:editId="3C8EE8C1">
            <wp:extent cx="4962525" cy="2762250"/>
            <wp:effectExtent l="0" t="0" r="9525"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DE52C9E" w14:textId="70F1D3EB" w:rsidR="00385A4D" w:rsidRPr="001170C7" w:rsidRDefault="001170C7" w:rsidP="001170C7">
      <w:pPr>
        <w:pStyle w:val="af0"/>
        <w:jc w:val="center"/>
        <w:rPr>
          <w:rFonts w:ascii="宋体" w:eastAsia="宋体" w:hAnsi="宋体"/>
          <w:sz w:val="18"/>
          <w:szCs w:val="18"/>
        </w:rPr>
      </w:pPr>
      <w:r w:rsidRPr="001170C7">
        <w:rPr>
          <w:rFonts w:ascii="宋体" w:eastAsia="宋体" w:hAnsi="宋体" w:hint="eastAsia"/>
          <w:sz w:val="18"/>
          <w:szCs w:val="18"/>
        </w:rPr>
        <w:t>图2-</w:t>
      </w:r>
      <w:r w:rsidRPr="001170C7">
        <w:rPr>
          <w:rFonts w:ascii="宋体" w:eastAsia="宋体" w:hAnsi="宋体"/>
          <w:sz w:val="18"/>
          <w:szCs w:val="18"/>
        </w:rPr>
        <w:fldChar w:fldCharType="begin"/>
      </w:r>
      <w:r w:rsidRPr="001170C7">
        <w:rPr>
          <w:rFonts w:ascii="宋体" w:eastAsia="宋体" w:hAnsi="宋体"/>
          <w:sz w:val="18"/>
          <w:szCs w:val="18"/>
        </w:rPr>
        <w:instrText xml:space="preserve"> </w:instrText>
      </w:r>
      <w:r w:rsidRPr="001170C7">
        <w:rPr>
          <w:rFonts w:ascii="宋体" w:eastAsia="宋体" w:hAnsi="宋体" w:hint="eastAsia"/>
          <w:sz w:val="18"/>
          <w:szCs w:val="18"/>
        </w:rPr>
        <w:instrText>SEQ 图2- \* ARABIC</w:instrText>
      </w:r>
      <w:r w:rsidRPr="001170C7">
        <w:rPr>
          <w:rFonts w:ascii="宋体" w:eastAsia="宋体" w:hAnsi="宋体"/>
          <w:sz w:val="18"/>
          <w:szCs w:val="18"/>
        </w:rPr>
        <w:instrText xml:space="preserve"> </w:instrText>
      </w:r>
      <w:r w:rsidRPr="001170C7">
        <w:rPr>
          <w:rFonts w:ascii="宋体" w:eastAsia="宋体" w:hAnsi="宋体"/>
          <w:sz w:val="18"/>
          <w:szCs w:val="18"/>
        </w:rPr>
        <w:fldChar w:fldCharType="separate"/>
      </w:r>
      <w:r w:rsidR="009E6213">
        <w:rPr>
          <w:rFonts w:ascii="宋体" w:eastAsia="宋体" w:hAnsi="宋体"/>
          <w:noProof/>
          <w:sz w:val="18"/>
          <w:szCs w:val="18"/>
        </w:rPr>
        <w:t>19</w:t>
      </w:r>
      <w:r w:rsidRPr="001170C7">
        <w:rPr>
          <w:rFonts w:ascii="宋体" w:eastAsia="宋体" w:hAnsi="宋体"/>
          <w:sz w:val="18"/>
          <w:szCs w:val="18"/>
        </w:rPr>
        <w:fldChar w:fldCharType="end"/>
      </w:r>
      <w:r w:rsidRPr="001170C7">
        <w:rPr>
          <w:rFonts w:ascii="宋体" w:eastAsia="宋体" w:hAnsi="宋体"/>
          <w:sz w:val="18"/>
          <w:szCs w:val="18"/>
        </w:rPr>
        <w:t xml:space="preserve"> </w:t>
      </w:r>
      <w:r w:rsidR="003E40E1">
        <w:rPr>
          <w:rFonts w:ascii="宋体" w:eastAsia="宋体" w:hAnsi="宋体"/>
          <w:sz w:val="18"/>
          <w:szCs w:val="18"/>
        </w:rPr>
        <w:t xml:space="preserve"> </w:t>
      </w:r>
      <w:r w:rsidR="00385A4D" w:rsidRPr="001170C7">
        <w:rPr>
          <w:rFonts w:ascii="宋体" w:eastAsia="宋体" w:hAnsi="宋体" w:hint="eastAsia"/>
          <w:sz w:val="18"/>
          <w:szCs w:val="18"/>
        </w:rPr>
        <w:t>2016届</w:t>
      </w:r>
      <w:r w:rsidR="00385A4D" w:rsidRPr="001170C7">
        <w:rPr>
          <w:rFonts w:ascii="宋体" w:eastAsia="宋体" w:hAnsi="宋体"/>
          <w:sz w:val="18"/>
          <w:szCs w:val="18"/>
        </w:rPr>
        <w:t>本科毕业生就业满意度分布图</w:t>
      </w:r>
    </w:p>
    <w:p w14:paraId="6BED8050" w14:textId="650179B8" w:rsidR="00385A4D" w:rsidRPr="007D3B14" w:rsidRDefault="00385A4D" w:rsidP="00EC6A1C">
      <w:pPr>
        <w:pStyle w:val="a9"/>
      </w:pPr>
      <w:r w:rsidRPr="00D348F1">
        <w:rPr>
          <w:rFonts w:hint="eastAsia"/>
        </w:rPr>
        <w:t>由</w:t>
      </w:r>
      <w:r w:rsidRPr="00D348F1">
        <w:t>图</w:t>
      </w:r>
      <w:r w:rsidR="00E21E2E">
        <w:rPr>
          <w:rFonts w:hint="eastAsia"/>
        </w:rPr>
        <w:t>2</w:t>
      </w:r>
      <w:r w:rsidR="00E21E2E">
        <w:t>-19</w:t>
      </w:r>
      <w:r w:rsidRPr="00D348F1">
        <w:t>可知，</w:t>
      </w:r>
      <w:r>
        <w:rPr>
          <w:rFonts w:hint="eastAsia"/>
        </w:rPr>
        <w:t>井冈山</w:t>
      </w:r>
      <w:r>
        <w:t>大学</w:t>
      </w:r>
      <w:r w:rsidRPr="00D348F1">
        <w:rPr>
          <w:rFonts w:hint="eastAsia"/>
        </w:rPr>
        <w:t>201</w:t>
      </w:r>
      <w:r w:rsidRPr="00D348F1">
        <w:t>6</w:t>
      </w:r>
      <w:r w:rsidRPr="00D348F1">
        <w:rPr>
          <w:rFonts w:hint="eastAsia"/>
        </w:rPr>
        <w:t>届</w:t>
      </w:r>
      <w:r w:rsidRPr="00D348F1">
        <w:t>毕业生对</w:t>
      </w:r>
      <w:r w:rsidRPr="00D348F1">
        <w:rPr>
          <w:rFonts w:hint="eastAsia"/>
        </w:rPr>
        <w:t>就业</w:t>
      </w:r>
      <w:r w:rsidRPr="00D348F1">
        <w:t>满意度</w:t>
      </w:r>
      <w:r w:rsidRPr="00D348F1">
        <w:rPr>
          <w:rFonts w:hint="eastAsia"/>
        </w:rPr>
        <w:t>综合</w:t>
      </w:r>
      <w:r w:rsidRPr="00D348F1">
        <w:t>评估集中在</w:t>
      </w:r>
      <w:r>
        <w:rPr>
          <w:rFonts w:hint="eastAsia"/>
        </w:rPr>
        <w:t>“</w:t>
      </w:r>
      <w:r w:rsidRPr="00D348F1">
        <w:t>比较满意</w:t>
      </w:r>
      <w:r>
        <w:rPr>
          <w:rFonts w:hint="eastAsia"/>
        </w:rPr>
        <w:t>”“</w:t>
      </w:r>
      <w:r w:rsidRPr="00D348F1">
        <w:rPr>
          <w:rFonts w:hint="eastAsia"/>
        </w:rPr>
        <w:t>满意</w:t>
      </w:r>
      <w:r>
        <w:rPr>
          <w:rFonts w:hint="eastAsia"/>
        </w:rPr>
        <w:t>”“</w:t>
      </w:r>
      <w:r w:rsidRPr="00D348F1">
        <w:t>非常满意</w:t>
      </w:r>
      <w:r>
        <w:rPr>
          <w:rFonts w:hint="eastAsia"/>
        </w:rPr>
        <w:t>”</w:t>
      </w:r>
      <w:r w:rsidRPr="00D348F1">
        <w:t>当中</w:t>
      </w:r>
      <w:r w:rsidRPr="00D348F1">
        <w:rPr>
          <w:rFonts w:hint="eastAsia"/>
        </w:rPr>
        <w:t>，</w:t>
      </w:r>
      <w:r w:rsidRPr="00D348F1">
        <w:t>这</w:t>
      </w:r>
      <w:r w:rsidRPr="00D348F1">
        <w:rPr>
          <w:rFonts w:hint="eastAsia"/>
        </w:rPr>
        <w:t>三个状态</w:t>
      </w:r>
      <w:r w:rsidRPr="00D348F1">
        <w:t>的累积百分比为</w:t>
      </w:r>
      <w:r>
        <w:t>96.40</w:t>
      </w:r>
      <w:r w:rsidRPr="00D348F1">
        <w:t>%</w:t>
      </w:r>
      <w:r w:rsidRPr="00D348F1">
        <w:rPr>
          <w:rFonts w:hint="eastAsia"/>
        </w:rPr>
        <w:t>，</w:t>
      </w:r>
      <w:r w:rsidRPr="00D348F1">
        <w:t>这说明</w:t>
      </w:r>
      <w:r w:rsidRPr="00D348F1">
        <w:rPr>
          <w:rFonts w:hint="eastAsia"/>
        </w:rPr>
        <w:t>201</w:t>
      </w:r>
      <w:r w:rsidRPr="00D348F1">
        <w:t>6</w:t>
      </w:r>
      <w:r w:rsidRPr="00D348F1">
        <w:rPr>
          <w:rFonts w:hint="eastAsia"/>
        </w:rPr>
        <w:t>届毕业生对当前就业</w:t>
      </w:r>
      <w:r w:rsidRPr="00D348F1">
        <w:t>整体满意度</w:t>
      </w:r>
      <w:r w:rsidRPr="00D348F1">
        <w:rPr>
          <w:rFonts w:hint="eastAsia"/>
        </w:rPr>
        <w:t>非常</w:t>
      </w:r>
      <w:r w:rsidRPr="00D348F1">
        <w:t>高</w:t>
      </w:r>
      <w:r w:rsidRPr="00D348F1">
        <w:rPr>
          <w:rFonts w:hint="eastAsia"/>
        </w:rPr>
        <w:t>。</w:t>
      </w:r>
    </w:p>
    <w:p w14:paraId="116071E1" w14:textId="77777777" w:rsidR="00385A4D" w:rsidRDefault="00EC6A1C" w:rsidP="00EC6A1C">
      <w:pPr>
        <w:pStyle w:val="a7"/>
        <w:spacing w:before="156" w:after="156"/>
      </w:pPr>
      <w:bookmarkStart w:id="159" w:name="_Toc471463491"/>
      <w:r>
        <w:rPr>
          <w:rFonts w:hint="eastAsia"/>
        </w:rPr>
        <w:t>2</w:t>
      </w:r>
      <w:r>
        <w:t>.</w:t>
      </w:r>
      <w:r w:rsidR="00385A4D" w:rsidRPr="00FA3733">
        <w:rPr>
          <w:rFonts w:hint="eastAsia"/>
        </w:rPr>
        <w:t>各</w:t>
      </w:r>
      <w:r w:rsidR="00385A4D" w:rsidRPr="00FA3733">
        <w:t>项指标满意度</w:t>
      </w:r>
      <w:r w:rsidR="00385A4D">
        <w:rPr>
          <w:rFonts w:hint="eastAsia"/>
        </w:rPr>
        <w:t>得分</w:t>
      </w:r>
      <w:bookmarkEnd w:id="159"/>
    </w:p>
    <w:p w14:paraId="3BFD7F1C" w14:textId="77777777" w:rsidR="00385A4D" w:rsidRPr="007D3B14" w:rsidRDefault="00385A4D" w:rsidP="00385A4D">
      <w:pPr>
        <w:jc w:val="center"/>
        <w:rPr>
          <w:noProof/>
        </w:rPr>
      </w:pPr>
      <w:r>
        <w:rPr>
          <w:noProof/>
        </w:rPr>
        <w:drawing>
          <wp:inline distT="0" distB="0" distL="0" distR="0" wp14:anchorId="5183FD51" wp14:editId="4F99F806">
            <wp:extent cx="4899804" cy="3001645"/>
            <wp:effectExtent l="0" t="0" r="15240" b="8255"/>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7021BC2" w14:textId="085BC0AE" w:rsidR="00385A4D" w:rsidRPr="00EC6A1C" w:rsidRDefault="00EC6A1C" w:rsidP="00EC6A1C">
      <w:pPr>
        <w:pStyle w:val="af0"/>
        <w:jc w:val="center"/>
        <w:rPr>
          <w:rFonts w:asciiTheme="majorEastAsia" w:eastAsiaTheme="majorEastAsia" w:hAnsiTheme="majorEastAsia"/>
          <w:sz w:val="18"/>
          <w:szCs w:val="18"/>
        </w:rPr>
      </w:pPr>
      <w:r w:rsidRPr="00EC6A1C">
        <w:rPr>
          <w:rFonts w:asciiTheme="majorEastAsia" w:eastAsiaTheme="majorEastAsia" w:hAnsiTheme="majorEastAsia" w:hint="eastAsia"/>
          <w:sz w:val="18"/>
          <w:szCs w:val="18"/>
        </w:rPr>
        <w:t>图2-</w:t>
      </w:r>
      <w:r w:rsidRPr="00EC6A1C">
        <w:rPr>
          <w:rFonts w:asciiTheme="majorEastAsia" w:eastAsiaTheme="majorEastAsia" w:hAnsiTheme="majorEastAsia"/>
          <w:sz w:val="18"/>
          <w:szCs w:val="18"/>
        </w:rPr>
        <w:fldChar w:fldCharType="begin"/>
      </w:r>
      <w:r w:rsidRPr="00EC6A1C">
        <w:rPr>
          <w:rFonts w:asciiTheme="majorEastAsia" w:eastAsiaTheme="majorEastAsia" w:hAnsiTheme="majorEastAsia"/>
          <w:sz w:val="18"/>
          <w:szCs w:val="18"/>
        </w:rPr>
        <w:instrText xml:space="preserve"> </w:instrText>
      </w:r>
      <w:r w:rsidRPr="00EC6A1C">
        <w:rPr>
          <w:rFonts w:asciiTheme="majorEastAsia" w:eastAsiaTheme="majorEastAsia" w:hAnsiTheme="majorEastAsia" w:hint="eastAsia"/>
          <w:sz w:val="18"/>
          <w:szCs w:val="18"/>
        </w:rPr>
        <w:instrText>SEQ 图2- \* ARABIC</w:instrText>
      </w:r>
      <w:r w:rsidRPr="00EC6A1C">
        <w:rPr>
          <w:rFonts w:asciiTheme="majorEastAsia" w:eastAsiaTheme="majorEastAsia" w:hAnsiTheme="majorEastAsia"/>
          <w:sz w:val="18"/>
          <w:szCs w:val="18"/>
        </w:rPr>
        <w:instrText xml:space="preserve"> </w:instrText>
      </w:r>
      <w:r w:rsidRPr="00EC6A1C">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20</w:t>
      </w:r>
      <w:r w:rsidRPr="00EC6A1C">
        <w:rPr>
          <w:rFonts w:asciiTheme="majorEastAsia" w:eastAsiaTheme="majorEastAsia" w:hAnsiTheme="majorEastAsia"/>
          <w:sz w:val="18"/>
          <w:szCs w:val="18"/>
        </w:rPr>
        <w:fldChar w:fldCharType="end"/>
      </w:r>
      <w:r w:rsidRPr="00EC6A1C">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385A4D" w:rsidRPr="00EC6A1C">
        <w:rPr>
          <w:rFonts w:asciiTheme="majorEastAsia" w:eastAsiaTheme="majorEastAsia" w:hAnsiTheme="majorEastAsia" w:hint="eastAsia"/>
          <w:sz w:val="18"/>
          <w:szCs w:val="18"/>
        </w:rPr>
        <w:t>各</w:t>
      </w:r>
      <w:r w:rsidR="00385A4D" w:rsidRPr="00EC6A1C">
        <w:rPr>
          <w:rFonts w:asciiTheme="majorEastAsia" w:eastAsiaTheme="majorEastAsia" w:hAnsiTheme="majorEastAsia"/>
          <w:sz w:val="18"/>
          <w:szCs w:val="18"/>
        </w:rPr>
        <w:t>项指标满意度分布</w:t>
      </w:r>
    </w:p>
    <w:p w14:paraId="76EF98FF" w14:textId="77777777" w:rsidR="00385A4D" w:rsidRPr="00B214D9" w:rsidRDefault="00385A4D" w:rsidP="00385A4D">
      <w:pPr>
        <w:autoSpaceDE w:val="0"/>
        <w:autoSpaceDN w:val="0"/>
        <w:adjustRightInd w:val="0"/>
        <w:jc w:val="left"/>
        <w:rPr>
          <w:rFonts w:asciiTheme="minorEastAsia" w:hAnsiTheme="minorEastAsia" w:cs="Times New Roman"/>
          <w:kern w:val="0"/>
          <w:sz w:val="18"/>
          <w:szCs w:val="18"/>
        </w:rPr>
      </w:pPr>
      <w:r w:rsidRPr="00B214D9">
        <w:rPr>
          <w:rFonts w:asciiTheme="minorEastAsia" w:hAnsiTheme="minorEastAsia" w:cs="Times New Roman" w:hint="eastAsia"/>
          <w:kern w:val="0"/>
          <w:sz w:val="18"/>
          <w:szCs w:val="18"/>
        </w:rPr>
        <w:t>备注：</w:t>
      </w:r>
      <w:r w:rsidRPr="00B214D9">
        <w:rPr>
          <w:rFonts w:asciiTheme="minorEastAsia" w:hAnsiTheme="minorEastAsia" w:cs="Times New Roman"/>
          <w:kern w:val="0"/>
          <w:sz w:val="18"/>
          <w:szCs w:val="18"/>
        </w:rPr>
        <w:t>上述得分由</w:t>
      </w:r>
      <w:r>
        <w:rPr>
          <w:rFonts w:asciiTheme="minorEastAsia" w:hAnsiTheme="minorEastAsia" w:cs="Times New Roman" w:hint="eastAsia"/>
          <w:kern w:val="0"/>
          <w:sz w:val="18"/>
          <w:szCs w:val="18"/>
        </w:rPr>
        <w:t>864</w:t>
      </w:r>
      <w:r w:rsidRPr="00B214D9">
        <w:rPr>
          <w:rFonts w:asciiTheme="minorEastAsia" w:hAnsiTheme="minorEastAsia" w:cs="Times New Roman" w:hint="eastAsia"/>
          <w:kern w:val="0"/>
          <w:sz w:val="18"/>
          <w:szCs w:val="18"/>
        </w:rPr>
        <w:t>名</w:t>
      </w:r>
      <w:r w:rsidRPr="00B214D9">
        <w:rPr>
          <w:rFonts w:asciiTheme="minorEastAsia" w:hAnsiTheme="minorEastAsia" w:cs="Times New Roman"/>
          <w:kern w:val="0"/>
          <w:sz w:val="18"/>
          <w:szCs w:val="18"/>
        </w:rPr>
        <w:t>学生对</w:t>
      </w:r>
      <w:r w:rsidRPr="00B214D9">
        <w:rPr>
          <w:rFonts w:asciiTheme="minorEastAsia" w:hAnsiTheme="minorEastAsia" w:cs="Times New Roman" w:hint="eastAsia"/>
          <w:kern w:val="0"/>
          <w:sz w:val="18"/>
          <w:szCs w:val="18"/>
        </w:rPr>
        <w:t>各</w:t>
      </w:r>
      <w:r w:rsidRPr="00B214D9">
        <w:rPr>
          <w:rFonts w:asciiTheme="minorEastAsia" w:hAnsiTheme="minorEastAsia" w:cs="Times New Roman"/>
          <w:kern w:val="0"/>
          <w:sz w:val="18"/>
          <w:szCs w:val="18"/>
        </w:rPr>
        <w:t>项指标得分求均值</w:t>
      </w:r>
      <w:r w:rsidRPr="00B214D9">
        <w:rPr>
          <w:rFonts w:asciiTheme="minorEastAsia" w:hAnsiTheme="minorEastAsia" w:cs="Times New Roman" w:hint="eastAsia"/>
          <w:kern w:val="0"/>
          <w:sz w:val="18"/>
          <w:szCs w:val="18"/>
        </w:rPr>
        <w:t>所</w:t>
      </w:r>
      <w:r w:rsidRPr="00B214D9">
        <w:rPr>
          <w:rFonts w:asciiTheme="minorEastAsia" w:hAnsiTheme="minorEastAsia" w:cs="Times New Roman"/>
          <w:kern w:val="0"/>
          <w:sz w:val="18"/>
          <w:szCs w:val="18"/>
        </w:rPr>
        <w:t>得</w:t>
      </w:r>
      <w:r w:rsidRPr="00B214D9">
        <w:rPr>
          <w:rFonts w:asciiTheme="minorEastAsia" w:hAnsiTheme="minorEastAsia" w:cs="Times New Roman" w:hint="eastAsia"/>
          <w:kern w:val="0"/>
          <w:sz w:val="18"/>
          <w:szCs w:val="18"/>
        </w:rPr>
        <w:t>，</w:t>
      </w:r>
      <w:r w:rsidRPr="00B214D9">
        <w:rPr>
          <w:rFonts w:asciiTheme="minorEastAsia" w:hAnsiTheme="minorEastAsia" w:cs="Times New Roman"/>
          <w:kern w:val="0"/>
          <w:sz w:val="18"/>
          <w:szCs w:val="18"/>
        </w:rPr>
        <w:t>满分</w:t>
      </w:r>
      <w:r w:rsidRPr="00B214D9">
        <w:rPr>
          <w:rFonts w:asciiTheme="minorEastAsia" w:hAnsiTheme="minorEastAsia" w:cs="Times New Roman" w:hint="eastAsia"/>
          <w:kern w:val="0"/>
          <w:sz w:val="18"/>
          <w:szCs w:val="18"/>
        </w:rPr>
        <w:t>5分</w:t>
      </w:r>
      <w:r w:rsidRPr="00B214D9">
        <w:rPr>
          <w:rFonts w:asciiTheme="minorEastAsia" w:hAnsiTheme="minorEastAsia" w:cs="Times New Roman"/>
          <w:kern w:val="0"/>
          <w:sz w:val="18"/>
          <w:szCs w:val="18"/>
        </w:rPr>
        <w:t>。</w:t>
      </w:r>
    </w:p>
    <w:p w14:paraId="60CD5F54" w14:textId="242DB48F" w:rsidR="00385A4D" w:rsidRDefault="00385A4D" w:rsidP="00EC6A1C">
      <w:pPr>
        <w:pStyle w:val="a9"/>
      </w:pPr>
      <w:r w:rsidRPr="008E554C">
        <w:rPr>
          <w:rFonts w:hint="eastAsia"/>
        </w:rPr>
        <w:lastRenderedPageBreak/>
        <w:t>由</w:t>
      </w:r>
      <w:r w:rsidRPr="008E554C">
        <w:t>图</w:t>
      </w:r>
      <w:r w:rsidR="00E21E2E">
        <w:rPr>
          <w:rFonts w:hint="eastAsia"/>
        </w:rPr>
        <w:t>2</w:t>
      </w:r>
      <w:r w:rsidR="00E21E2E">
        <w:t>-20</w:t>
      </w:r>
      <w:r w:rsidRPr="008E554C">
        <w:t>可知</w:t>
      </w:r>
      <w:r w:rsidRPr="008E554C">
        <w:rPr>
          <w:rFonts w:hint="eastAsia"/>
        </w:rPr>
        <w:t>，</w:t>
      </w:r>
      <w:r>
        <w:rPr>
          <w:rFonts w:hint="eastAsia"/>
        </w:rPr>
        <w:t>井冈山</w:t>
      </w:r>
      <w:r>
        <w:t>大学</w:t>
      </w:r>
      <w:r w:rsidRPr="008E554C">
        <w:t>2016</w:t>
      </w:r>
      <w:r w:rsidRPr="008E554C">
        <w:rPr>
          <w:rFonts w:hint="eastAsia"/>
        </w:rPr>
        <w:t>届</w:t>
      </w:r>
      <w:r w:rsidRPr="008E554C">
        <w:t>毕业生对</w:t>
      </w:r>
      <w:r w:rsidRPr="008E554C">
        <w:rPr>
          <w:rFonts w:hint="eastAsia"/>
        </w:rPr>
        <w:t>当前</w:t>
      </w:r>
      <w:r w:rsidRPr="008E554C">
        <w:t>就业综合满意度得分为3.</w:t>
      </w:r>
      <w:r>
        <w:t>792</w:t>
      </w:r>
      <w:r w:rsidRPr="008E554C">
        <w:rPr>
          <w:rFonts w:hint="eastAsia"/>
        </w:rPr>
        <w:t>分</w:t>
      </w:r>
      <w:r w:rsidRPr="008E554C">
        <w:t>，以此为参考线，</w:t>
      </w:r>
      <w:r>
        <w:rPr>
          <w:rFonts w:hint="eastAsia"/>
        </w:rPr>
        <w:t>仅有</w:t>
      </w:r>
      <w:r>
        <w:t>工作岗位适应状态</w:t>
      </w:r>
      <w:r>
        <w:rPr>
          <w:rFonts w:hint="eastAsia"/>
        </w:rPr>
        <w:t>、</w:t>
      </w:r>
      <w:r>
        <w:t>工作岗位满意度、工作岗位晋升机制、</w:t>
      </w:r>
      <w:r>
        <w:rPr>
          <w:rFonts w:hint="eastAsia"/>
        </w:rPr>
        <w:t>加班、</w:t>
      </w:r>
      <w:r>
        <w:t>工作与专业相关度这5</w:t>
      </w:r>
      <w:r>
        <w:rPr>
          <w:rFonts w:hint="eastAsia"/>
        </w:rPr>
        <w:t>个</w:t>
      </w:r>
      <w:r>
        <w:t>指标高于此参考</w:t>
      </w:r>
      <w:r>
        <w:rPr>
          <w:rFonts w:hint="eastAsia"/>
        </w:rPr>
        <w:t>线</w:t>
      </w:r>
      <w:r>
        <w:t>，其余指标均低于</w:t>
      </w:r>
      <w:r>
        <w:rPr>
          <w:rFonts w:hint="eastAsia"/>
        </w:rPr>
        <w:t>3.</w:t>
      </w:r>
      <w:r>
        <w:t>792</w:t>
      </w:r>
      <w:r>
        <w:rPr>
          <w:rFonts w:hint="eastAsia"/>
        </w:rPr>
        <w:t>分</w:t>
      </w:r>
      <w:r>
        <w:t>，</w:t>
      </w:r>
      <w:r>
        <w:rPr>
          <w:rFonts w:hint="eastAsia"/>
        </w:rPr>
        <w:t>其中</w:t>
      </w:r>
      <w:r>
        <w:t>得分排名后两名为薪资与</w:t>
      </w:r>
      <w:r>
        <w:rPr>
          <w:rFonts w:hint="eastAsia"/>
        </w:rPr>
        <w:t>单位培训</w:t>
      </w:r>
      <w:r>
        <w:t>机会。</w:t>
      </w:r>
      <w:r w:rsidRPr="008E554C">
        <w:t xml:space="preserve"> </w:t>
      </w:r>
    </w:p>
    <w:p w14:paraId="41CEFA8C" w14:textId="77777777" w:rsidR="00385A4D" w:rsidRPr="00850D74" w:rsidRDefault="00385A4D" w:rsidP="00EC6A1C">
      <w:pPr>
        <w:pStyle w:val="a7"/>
        <w:spacing w:before="156" w:after="156"/>
      </w:pPr>
      <w:bookmarkStart w:id="160" w:name="_Toc471463492"/>
      <w:r>
        <w:t>3</w:t>
      </w:r>
      <w:r w:rsidRPr="00850D74">
        <w:t>.</w:t>
      </w:r>
      <w:r w:rsidRPr="00850D74">
        <w:rPr>
          <w:rFonts w:hint="eastAsia"/>
        </w:rPr>
        <w:t>评估</w:t>
      </w:r>
      <w:r w:rsidRPr="00850D74">
        <w:t>流程</w:t>
      </w:r>
      <w:bookmarkEnd w:id="160"/>
    </w:p>
    <w:p w14:paraId="3C6EAF51" w14:textId="77777777" w:rsidR="00385A4D" w:rsidRPr="00850D74" w:rsidRDefault="00385A4D" w:rsidP="00EC6A1C">
      <w:pPr>
        <w:pStyle w:val="a9"/>
      </w:pPr>
      <w:r>
        <w:t>A.</w:t>
      </w:r>
      <w:r w:rsidRPr="00850D74">
        <w:t>计算各评估指标的均值</w:t>
      </w:r>
      <w:r w:rsidRPr="00850D74">
        <w:rPr>
          <w:rFonts w:hint="eastAsia"/>
        </w:rPr>
        <w:t>（</w:t>
      </w:r>
      <m:oMath>
        <m:acc>
          <m:accPr>
            <m:chr m:val="̅"/>
            <m:ctrlPr>
              <w:rPr>
                <w:rFonts w:ascii="Cambria Math" w:hAnsi="Cambria Math"/>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oMath>
      <w:r w:rsidRPr="00850D74">
        <w:rPr>
          <w:rFonts w:hint="eastAsia"/>
        </w:rPr>
        <w:t>）</w:t>
      </w:r>
      <w:r w:rsidRPr="00850D74">
        <w:t>、</w:t>
      </w:r>
      <w:r w:rsidRPr="00850D74">
        <w:rPr>
          <w:rFonts w:hint="eastAsia"/>
        </w:rPr>
        <w:t>标准</w:t>
      </w:r>
      <w:r w:rsidRPr="00850D74">
        <w:t>偏差</w:t>
      </w:r>
      <w:r w:rsidRPr="00850D74">
        <w:rPr>
          <w:rFonts w:hint="eastAsia"/>
        </w:rPr>
        <w:t>（</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850D74">
        <w:rPr>
          <w:rFonts w:hint="eastAsia"/>
        </w:rPr>
        <w:t>）；</w:t>
      </w:r>
    </w:p>
    <w:p w14:paraId="7D4883D3" w14:textId="77777777" w:rsidR="00385A4D" w:rsidRPr="00850D74" w:rsidRDefault="00385A4D" w:rsidP="00EC6A1C">
      <w:pPr>
        <w:pStyle w:val="a9"/>
      </w:pPr>
      <w:r>
        <w:t>B.</w:t>
      </w:r>
      <w:r w:rsidRPr="00850D74">
        <w:rPr>
          <w:rFonts w:hint="eastAsia"/>
        </w:rPr>
        <w:t>利用</w:t>
      </w:r>
      <w:r w:rsidRPr="00850D74">
        <w:t>计算的均值</w:t>
      </w:r>
      <w:r w:rsidRPr="00850D74">
        <w:rPr>
          <w:rFonts w:hint="eastAsia"/>
        </w:rPr>
        <w:t>、</w:t>
      </w:r>
      <w:r w:rsidRPr="00850D74">
        <w:t>标准偏差计算</w:t>
      </w:r>
      <w:r w:rsidRPr="00850D74">
        <w:rPr>
          <w:rFonts w:hint="eastAsia"/>
        </w:rPr>
        <w:t>各</w:t>
      </w:r>
      <w:r w:rsidRPr="00850D74">
        <w:t>变量的变异系数</w:t>
      </w:r>
      <w:r w:rsidRPr="00850D74">
        <w:rPr>
          <w:rFonts w:hint="eastAsia"/>
        </w:rPr>
        <w:t>，记</w:t>
      </w:r>
      <w:r w:rsidRPr="00850D74">
        <w:t>变异系数为</w:t>
      </w:r>
      <m:oMath>
        <m:sSub>
          <m:sSubPr>
            <m:ctrlPr>
              <w:rPr>
                <w:rFonts w:ascii="Cambria Math" w:hAnsi="Cambria Math"/>
              </w:rPr>
            </m:ctrlPr>
          </m:sSubPr>
          <m:e>
            <m:r>
              <m:rPr>
                <m:sty m:val="p"/>
              </m:rPr>
              <w:rPr>
                <w:rFonts w:ascii="Cambria Math" w:hAnsi="Cambria Math"/>
              </w:rPr>
              <m:t>ω</m:t>
            </m:r>
          </m:e>
          <m:sub>
            <m:r>
              <w:rPr>
                <w:rFonts w:ascii="Cambria Math" w:hAnsi="Cambria Math"/>
              </w:rPr>
              <m:t>i</m:t>
            </m:r>
          </m:sub>
        </m:sSub>
      </m:oMath>
      <w:r w:rsidRPr="00850D74">
        <w:rPr>
          <w:rFonts w:hint="eastAsia"/>
        </w:rPr>
        <w:t>，</w:t>
      </w:r>
      <w:r w:rsidRPr="00850D74">
        <w:t>公式为：</w:t>
      </w:r>
      <m:oMath>
        <m:sSub>
          <m:sSubPr>
            <m:ctrlPr>
              <w:rPr>
                <w:rFonts w:ascii="Cambria Math" w:hAnsi="Cambria Math"/>
              </w:rPr>
            </m:ctrlPr>
          </m:sSubPr>
          <m:e>
            <m:r>
              <m:rPr>
                <m:sty m:val="p"/>
              </m:rPr>
              <w:rPr>
                <w:rFonts w:ascii="Cambria Math" w:hAnsi="Cambria Math"/>
              </w:rPr>
              <m:t>ω</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rPr>
                </m:ctrlPr>
              </m:sSubPr>
              <m:e>
                <m:r>
                  <m:rPr>
                    <m:sty m:val="p"/>
                  </m:rPr>
                  <w:rPr>
                    <w:rFonts w:ascii="Cambria Math" w:hAnsi="Cambria Math"/>
                  </w:rPr>
                  <m:t>δ</m:t>
                </m:r>
              </m:e>
              <m:sub>
                <m:r>
                  <w:rPr>
                    <w:rFonts w:ascii="Cambria Math" w:hAnsi="Cambria Math"/>
                  </w:rPr>
                  <m:t>i</m:t>
                </m:r>
              </m:sub>
            </m:sSub>
          </m:num>
          <m:den>
            <m:acc>
              <m:accPr>
                <m:chr m:val="̅"/>
                <m:ctrlPr>
                  <w:rPr>
                    <w:rFonts w:ascii="Cambria Math" w:hAnsi="Cambria Math"/>
                  </w:rPr>
                </m:ctrlPr>
              </m:accPr>
              <m:e>
                <m:r>
                  <w:rPr>
                    <w:rFonts w:ascii="Cambria Math" w:hAnsi="Cambria Math"/>
                  </w:rPr>
                  <m:t>x</m:t>
                </m:r>
              </m:e>
            </m:acc>
          </m:den>
        </m:f>
      </m:oMath>
      <w:r w:rsidRPr="00850D74">
        <w:rPr>
          <w:rFonts w:hint="eastAsia"/>
        </w:rPr>
        <w:t>；</w:t>
      </w:r>
    </w:p>
    <w:p w14:paraId="61F627D7" w14:textId="77777777" w:rsidR="00385A4D" w:rsidRPr="00850D74" w:rsidRDefault="00385A4D" w:rsidP="00EC6A1C">
      <w:pPr>
        <w:pStyle w:val="a9"/>
      </w:pPr>
      <w:r>
        <w:t>C.</w:t>
      </w:r>
      <w:r w:rsidRPr="00850D74">
        <w:t>利用变异系数进行求解权重</w:t>
      </w:r>
      <w:r w:rsidRPr="00850D74">
        <w:rPr>
          <w:rFonts w:hint="eastAsia"/>
        </w:rPr>
        <w:t>，记</w:t>
      </w:r>
      <w:r w:rsidRPr="00850D74">
        <w:t>权重系数为</w:t>
      </w:r>
      <m:oMath>
        <m:sSub>
          <m:sSubPr>
            <m:ctrlPr>
              <w:rPr>
                <w:rFonts w:ascii="Cambria Math" w:hAnsi="Cambria Math"/>
              </w:rPr>
            </m:ctrlPr>
          </m:sSubPr>
          <m:e>
            <m:r>
              <m:rPr>
                <m:sty m:val="p"/>
              </m:rPr>
              <w:rPr>
                <w:rFonts w:ascii="Cambria Math" w:hAnsi="Cambria Math"/>
              </w:rPr>
              <m:t>μ</m:t>
            </m:r>
          </m:e>
          <m:sub>
            <m:r>
              <w:rPr>
                <w:rFonts w:ascii="Cambria Math" w:hAnsi="Cambria Math"/>
              </w:rPr>
              <m:t>i</m:t>
            </m:r>
          </m:sub>
        </m:sSub>
      </m:oMath>
      <w:r w:rsidRPr="00850D74">
        <w:rPr>
          <w:rFonts w:hint="eastAsia"/>
        </w:rPr>
        <w:t>，</w:t>
      </w:r>
      <w:r w:rsidRPr="00850D74">
        <w:t>公式为：</w:t>
      </w:r>
      <m:oMath>
        <m:sSub>
          <m:sSubPr>
            <m:ctrlPr>
              <w:rPr>
                <w:rFonts w:ascii="Cambria Math" w:hAnsi="Cambria Math"/>
              </w:rPr>
            </m:ctrlPr>
          </m:sSubPr>
          <m:e>
            <m:r>
              <m:rPr>
                <m:sty m:val="p"/>
              </m:rPr>
              <w:rPr>
                <w:rFonts w:ascii="Cambria Math" w:hAnsi="Cambria Math"/>
              </w:rPr>
              <m:t>μ</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rPr>
                </m:ctrlPr>
              </m:sSubPr>
              <m:e>
                <m:r>
                  <m:rPr>
                    <m:sty m:val="p"/>
                  </m:rPr>
                  <w:rPr>
                    <w:rFonts w:ascii="Cambria Math" w:hAnsi="Cambria Math"/>
                  </w:rPr>
                  <m:t>ω</m:t>
                </m:r>
              </m:e>
              <m:sub>
                <m:r>
                  <w:rPr>
                    <w:rFonts w:ascii="Cambria Math" w:hAnsi="Cambria Math"/>
                  </w:rPr>
                  <m:t>i</m:t>
                </m:r>
              </m:sub>
            </m:sSub>
          </m:num>
          <m:den>
            <m:nary>
              <m:naryPr>
                <m:chr m:val="∑"/>
                <m:limLoc m:val="undOvr"/>
                <m:ctrlPr>
                  <w:rPr>
                    <w:rFonts w:ascii="Cambria Math" w:hAnsi="Cambria Math"/>
                    <w:i/>
                  </w:rPr>
                </m:ctrlPr>
              </m:naryPr>
              <m:sub>
                <m:r>
                  <w:rPr>
                    <w:rFonts w:ascii="Cambria Math" w:hAnsi="Cambria Math"/>
                  </w:rPr>
                  <m:t>1</m:t>
                </m:r>
              </m:sub>
              <m:sup>
                <m:r>
                  <w:rPr>
                    <w:rFonts w:ascii="Cambria Math" w:hAnsi="Cambria Math"/>
                  </w:rPr>
                  <m:t>n</m:t>
                </m:r>
              </m:sup>
              <m:e>
                <m:sSub>
                  <m:sSubPr>
                    <m:ctrlPr>
                      <w:rPr>
                        <w:rFonts w:ascii="Cambria Math" w:hAnsi="Cambria Math"/>
                      </w:rPr>
                    </m:ctrlPr>
                  </m:sSubPr>
                  <m:e>
                    <m:r>
                      <m:rPr>
                        <m:sty m:val="p"/>
                      </m:rPr>
                      <w:rPr>
                        <w:rFonts w:ascii="Cambria Math" w:hAnsi="Cambria Math"/>
                      </w:rPr>
                      <m:t>ω</m:t>
                    </m:r>
                  </m:e>
                  <m:sub>
                    <m:r>
                      <w:rPr>
                        <w:rFonts w:ascii="Cambria Math" w:hAnsi="Cambria Math"/>
                      </w:rPr>
                      <m:t>i</m:t>
                    </m:r>
                  </m:sub>
                </m:sSub>
              </m:e>
            </m:nary>
          </m:den>
        </m:f>
      </m:oMath>
      <w:r w:rsidRPr="00850D74">
        <w:t xml:space="preserve"> </w:t>
      </w:r>
      <w:r w:rsidRPr="00850D74">
        <w:rPr>
          <w:rFonts w:hint="eastAsia"/>
        </w:rPr>
        <w:t>；</w:t>
      </w:r>
    </w:p>
    <w:p w14:paraId="3B635C6A" w14:textId="77777777" w:rsidR="00385A4D" w:rsidRPr="00850D74" w:rsidRDefault="00385A4D" w:rsidP="00EC6A1C">
      <w:pPr>
        <w:pStyle w:val="a9"/>
      </w:pPr>
      <w:r>
        <w:t>D.</w:t>
      </w:r>
      <w:r w:rsidRPr="00850D74">
        <w:rPr>
          <w:rFonts w:hint="eastAsia"/>
        </w:rPr>
        <w:t>利用</w:t>
      </w:r>
      <w:r w:rsidRPr="00850D74">
        <w:t>加权求和法计算最终的</w:t>
      </w:r>
      <w:r w:rsidRPr="00850D74">
        <w:rPr>
          <w:rFonts w:hint="eastAsia"/>
        </w:rPr>
        <w:t>评估</w:t>
      </w:r>
      <w:r w:rsidRPr="00850D74">
        <w:t>值</w:t>
      </w:r>
      <w:r w:rsidRPr="00850D74">
        <w:rPr>
          <w:rFonts w:hint="eastAsia"/>
        </w:rPr>
        <w:t>，记</w:t>
      </w:r>
      <w:r w:rsidRPr="00850D74">
        <w:t>评估值为</w:t>
      </w:r>
      <m:oMath>
        <m:r>
          <w:rPr>
            <w:rFonts w:ascii="Cambria Math" w:hAnsi="Cambria Math"/>
          </w:rPr>
          <m:t>π</m:t>
        </m:r>
      </m:oMath>
      <w:r w:rsidRPr="00850D74">
        <w:rPr>
          <w:rFonts w:hint="eastAsia"/>
        </w:rPr>
        <w:t>，</w:t>
      </w:r>
      <w:r w:rsidRPr="00850D74">
        <w:t>则公式为</w:t>
      </w:r>
      <w:r w:rsidRPr="00850D74">
        <w:rPr>
          <w:rFonts w:hint="eastAsia"/>
        </w:rPr>
        <w:t>：</w:t>
      </w:r>
      <m:oMath>
        <m:r>
          <w:rPr>
            <w:rFonts w:ascii="Cambria Math" w:hAnsi="Cambria Math"/>
          </w:rPr>
          <m:t>π=</m:t>
        </m:r>
        <m:nary>
          <m:naryPr>
            <m:chr m:val="∑"/>
            <m:limLoc m:val="undOvr"/>
            <m:subHide m:val="1"/>
            <m:supHide m:val="1"/>
            <m:ctrlPr>
              <w:rPr>
                <w:rFonts w:ascii="Cambria Math" w:hAnsi="Cambria Math"/>
                <w:i/>
              </w:rPr>
            </m:ctrlPr>
          </m:naryPr>
          <m:sub/>
          <m:sup/>
          <m:e>
            <m:sSub>
              <m:sSubPr>
                <m:ctrlPr>
                  <w:rPr>
                    <w:rFonts w:ascii="Cambria Math" w:hAnsi="Cambria Math"/>
                  </w:rPr>
                </m:ctrlPr>
              </m:sSubPr>
              <m:e>
                <m:r>
                  <m:rPr>
                    <m:sty m:val="p"/>
                  </m:rPr>
                  <w:rPr>
                    <w:rFonts w:ascii="Cambria Math" w:hAnsi="Cambria Math"/>
                  </w:rPr>
                  <m:t>μ</m:t>
                </m:r>
              </m:e>
              <m:sub>
                <m:r>
                  <w:rPr>
                    <w:rFonts w:ascii="Cambria Math" w:hAnsi="Cambria Math"/>
                  </w:rPr>
                  <m:t>i</m:t>
                </m:r>
              </m:sub>
            </m:sSub>
          </m:e>
        </m:nary>
        <m:acc>
          <m:accPr>
            <m:chr m:val="̅"/>
            <m:ctrlPr>
              <w:rPr>
                <w:rFonts w:ascii="Cambria Math" w:hAnsi="Cambria Math"/>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oMath>
      <w:r>
        <w:rPr>
          <w:rFonts w:hint="eastAsia"/>
        </w:rPr>
        <w:t xml:space="preserve"> </w:t>
      </w:r>
      <w:r w:rsidRPr="00850D74">
        <w:rPr>
          <w:rFonts w:hint="eastAsia"/>
        </w:rPr>
        <w:t>。</w:t>
      </w:r>
    </w:p>
    <w:p w14:paraId="6DDD2B44" w14:textId="77777777" w:rsidR="00385A4D" w:rsidRDefault="00385A4D" w:rsidP="00EC6A1C">
      <w:pPr>
        <w:pStyle w:val="a9"/>
      </w:pPr>
      <w:r>
        <w:t>E.</w:t>
      </w:r>
      <w:r w:rsidRPr="00850D74">
        <w:t>评估反馈</w:t>
      </w:r>
      <w:r w:rsidR="00EC6A1C">
        <w:rPr>
          <w:rFonts w:hint="eastAsia"/>
        </w:rPr>
        <w:t>。</w:t>
      </w:r>
    </w:p>
    <w:p w14:paraId="58D1CAF5" w14:textId="77777777" w:rsidR="00385A4D" w:rsidRPr="00850D74" w:rsidRDefault="00385A4D" w:rsidP="00EC6A1C">
      <w:pPr>
        <w:pStyle w:val="a7"/>
        <w:spacing w:before="156" w:after="156"/>
      </w:pPr>
      <w:bookmarkStart w:id="161" w:name="_Toc471463493"/>
      <w:r>
        <w:t>4</w:t>
      </w:r>
      <w:r w:rsidRPr="00850D74">
        <w:t>.</w:t>
      </w:r>
      <w:r w:rsidRPr="00850D74">
        <w:rPr>
          <w:rFonts w:hint="eastAsia"/>
        </w:rPr>
        <w:t>评估</w:t>
      </w:r>
      <w:r w:rsidRPr="00850D74">
        <w:t>流程执行</w:t>
      </w:r>
      <w:bookmarkEnd w:id="161"/>
    </w:p>
    <w:p w14:paraId="03641191" w14:textId="77777777" w:rsidR="00385A4D" w:rsidRPr="00850D74" w:rsidRDefault="00385A4D" w:rsidP="00EC6A1C">
      <w:pPr>
        <w:pStyle w:val="a8"/>
        <w:spacing w:before="78" w:after="78"/>
      </w:pPr>
      <w:r w:rsidRPr="00850D74">
        <w:rPr>
          <w:rFonts w:hint="eastAsia"/>
        </w:rPr>
        <w:t>（1）评估</w:t>
      </w:r>
      <w:r w:rsidRPr="00850D74">
        <w:t>过程及结论</w:t>
      </w:r>
    </w:p>
    <w:p w14:paraId="4569A310" w14:textId="54386D4E" w:rsidR="005469A7" w:rsidRDefault="00385A4D" w:rsidP="00E320F0">
      <w:pPr>
        <w:pStyle w:val="a9"/>
      </w:pPr>
      <w:r w:rsidRPr="00850D74">
        <w:rPr>
          <w:rFonts w:hint="eastAsia"/>
        </w:rPr>
        <w:t>依照</w:t>
      </w:r>
      <w:r w:rsidRPr="00850D74">
        <w:t>上述步骤，</w:t>
      </w:r>
      <w:r w:rsidRPr="00850D74">
        <w:rPr>
          <w:rFonts w:hint="eastAsia"/>
        </w:rPr>
        <w:t>采用</w:t>
      </w:r>
      <w:r w:rsidR="00EC6A1C">
        <w:t>SPSS</w:t>
      </w:r>
      <w:r w:rsidRPr="00850D74">
        <w:t>22</w:t>
      </w:r>
      <w:r w:rsidR="00EC6A1C">
        <w:t>.0</w:t>
      </w:r>
      <w:r w:rsidRPr="00850D74">
        <w:rPr>
          <w:rFonts w:hint="eastAsia"/>
        </w:rPr>
        <w:t>计算</w:t>
      </w:r>
      <w:r w:rsidRPr="00850D74">
        <w:t>出各标量的均值、标准差，并人工计算出各指标的</w:t>
      </w:r>
      <w:r w:rsidRPr="00850D74">
        <w:rPr>
          <w:rFonts w:hint="eastAsia"/>
        </w:rPr>
        <w:t>变异</w:t>
      </w:r>
      <w:r w:rsidRPr="00850D74">
        <w:t>系数、权重，并对权重进行</w:t>
      </w:r>
      <w:r w:rsidRPr="00850D74">
        <w:rPr>
          <w:rFonts w:hint="eastAsia"/>
        </w:rPr>
        <w:t>排名</w:t>
      </w:r>
      <w:r w:rsidR="00E21E2E">
        <w:t>的结果见</w:t>
      </w:r>
      <w:r w:rsidRPr="00850D74">
        <w:t>表</w:t>
      </w:r>
      <w:r w:rsidR="00E21E2E">
        <w:rPr>
          <w:rFonts w:hint="eastAsia"/>
        </w:rPr>
        <w:t>2</w:t>
      </w:r>
      <w:r w:rsidR="00E21E2E">
        <w:t>-7</w:t>
      </w:r>
      <w:r w:rsidR="00E21E2E">
        <w:rPr>
          <w:rFonts w:hint="eastAsia"/>
        </w:rPr>
        <w:t>。</w:t>
      </w:r>
    </w:p>
    <w:p w14:paraId="1AB5D493" w14:textId="03A0C489" w:rsidR="00054A0D" w:rsidRPr="00054A0D" w:rsidRDefault="00054A0D" w:rsidP="00054A0D">
      <w:pPr>
        <w:jc w:val="center"/>
        <w:rPr>
          <w:rFonts w:asciiTheme="majorEastAsia" w:eastAsiaTheme="majorEastAsia" w:hAnsiTheme="majorEastAsia" w:hint="eastAsia"/>
          <w:sz w:val="18"/>
          <w:szCs w:val="18"/>
        </w:rPr>
      </w:pPr>
      <w:r w:rsidRPr="00054A0D">
        <w:rPr>
          <w:rFonts w:asciiTheme="majorEastAsia" w:eastAsiaTheme="majorEastAsia" w:hAnsiTheme="majorEastAsia" w:hint="eastAsia"/>
          <w:sz w:val="18"/>
          <w:szCs w:val="18"/>
        </w:rPr>
        <w:t>表2-</w:t>
      </w:r>
      <w:r w:rsidRPr="00054A0D">
        <w:rPr>
          <w:rFonts w:asciiTheme="majorEastAsia" w:eastAsiaTheme="majorEastAsia" w:hAnsiTheme="majorEastAsia"/>
          <w:sz w:val="18"/>
          <w:szCs w:val="18"/>
        </w:rPr>
        <w:fldChar w:fldCharType="begin"/>
      </w:r>
      <w:r w:rsidRPr="00054A0D">
        <w:rPr>
          <w:rFonts w:asciiTheme="majorEastAsia" w:eastAsiaTheme="majorEastAsia" w:hAnsiTheme="majorEastAsia"/>
          <w:sz w:val="18"/>
          <w:szCs w:val="18"/>
        </w:rPr>
        <w:instrText xml:space="preserve"> </w:instrText>
      </w:r>
      <w:r w:rsidRPr="00054A0D">
        <w:rPr>
          <w:rFonts w:asciiTheme="majorEastAsia" w:eastAsiaTheme="majorEastAsia" w:hAnsiTheme="majorEastAsia" w:hint="eastAsia"/>
          <w:sz w:val="18"/>
          <w:szCs w:val="18"/>
        </w:rPr>
        <w:instrText>SEQ 表2- \* ARABIC</w:instrText>
      </w:r>
      <w:r w:rsidRPr="00054A0D">
        <w:rPr>
          <w:rFonts w:asciiTheme="majorEastAsia" w:eastAsiaTheme="majorEastAsia" w:hAnsiTheme="majorEastAsia"/>
          <w:sz w:val="18"/>
          <w:szCs w:val="18"/>
        </w:rPr>
        <w:instrText xml:space="preserve"> </w:instrText>
      </w:r>
      <w:r w:rsidRPr="00054A0D">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7</w:t>
      </w:r>
      <w:r w:rsidRPr="00054A0D">
        <w:rPr>
          <w:rFonts w:asciiTheme="majorEastAsia" w:eastAsiaTheme="majorEastAsia" w:hAnsiTheme="majorEastAsia"/>
          <w:sz w:val="18"/>
          <w:szCs w:val="18"/>
        </w:rPr>
        <w:fldChar w:fldCharType="end"/>
      </w:r>
      <w:r w:rsidRPr="00054A0D">
        <w:rPr>
          <w:rFonts w:asciiTheme="majorEastAsia" w:eastAsiaTheme="majorEastAsia" w:hAnsiTheme="majorEastAsia"/>
          <w:sz w:val="18"/>
          <w:szCs w:val="18"/>
        </w:rPr>
        <w:t xml:space="preserve"> </w:t>
      </w:r>
      <w:r w:rsidRPr="00054A0D">
        <w:rPr>
          <w:rFonts w:asciiTheme="majorEastAsia" w:eastAsiaTheme="majorEastAsia" w:hAnsiTheme="majorEastAsia" w:hint="eastAsia"/>
          <w:sz w:val="18"/>
          <w:szCs w:val="18"/>
        </w:rPr>
        <w:t>流程</w:t>
      </w:r>
      <w:r w:rsidRPr="00054A0D">
        <w:rPr>
          <w:rFonts w:asciiTheme="majorEastAsia" w:eastAsiaTheme="majorEastAsia" w:hAnsiTheme="majorEastAsia"/>
          <w:sz w:val="18"/>
          <w:szCs w:val="18"/>
        </w:rPr>
        <w:t>评估过程表</w:t>
      </w:r>
    </w:p>
    <w:tbl>
      <w:tblPr>
        <w:tblStyle w:val="af4"/>
        <w:tblW w:w="8289" w:type="dxa"/>
        <w:tblLook w:val="04A0" w:firstRow="1" w:lastRow="0" w:firstColumn="1" w:lastColumn="0" w:noHBand="0" w:noVBand="1"/>
      </w:tblPr>
      <w:tblGrid>
        <w:gridCol w:w="2472"/>
        <w:gridCol w:w="873"/>
        <w:gridCol w:w="1017"/>
        <w:gridCol w:w="1017"/>
        <w:gridCol w:w="1017"/>
        <w:gridCol w:w="873"/>
        <w:gridCol w:w="1020"/>
      </w:tblGrid>
      <w:tr w:rsidR="00385A4D" w:rsidRPr="00497FAB" w14:paraId="44EF4460" w14:textId="77777777" w:rsidTr="00054A0D">
        <w:trPr>
          <w:trHeight w:val="185"/>
        </w:trPr>
        <w:tc>
          <w:tcPr>
            <w:tcW w:w="2472" w:type="dxa"/>
            <w:vMerge w:val="restart"/>
            <w:vAlign w:val="center"/>
            <w:hideMark/>
          </w:tcPr>
          <w:p w14:paraId="46E7342F"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评估指标</w:t>
            </w:r>
          </w:p>
        </w:tc>
        <w:tc>
          <w:tcPr>
            <w:tcW w:w="1890" w:type="dxa"/>
            <w:gridSpan w:val="2"/>
            <w:vAlign w:val="center"/>
            <w:hideMark/>
          </w:tcPr>
          <w:p w14:paraId="2EC9D940"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平均值(E)</w:t>
            </w:r>
          </w:p>
        </w:tc>
        <w:tc>
          <w:tcPr>
            <w:tcW w:w="1017" w:type="dxa"/>
            <w:vAlign w:val="center"/>
            <w:hideMark/>
          </w:tcPr>
          <w:p w14:paraId="10A02E7D"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标准偏差</w:t>
            </w:r>
          </w:p>
        </w:tc>
        <w:tc>
          <w:tcPr>
            <w:tcW w:w="2910" w:type="dxa"/>
            <w:gridSpan w:val="3"/>
            <w:vAlign w:val="center"/>
            <w:hideMark/>
          </w:tcPr>
          <w:p w14:paraId="6C243AC3"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权重值求解</w:t>
            </w:r>
          </w:p>
        </w:tc>
      </w:tr>
      <w:tr w:rsidR="00385A4D" w:rsidRPr="00497FAB" w14:paraId="40218B8D" w14:textId="77777777" w:rsidTr="00054A0D">
        <w:trPr>
          <w:trHeight w:val="185"/>
        </w:trPr>
        <w:tc>
          <w:tcPr>
            <w:tcW w:w="2472" w:type="dxa"/>
            <w:vMerge/>
            <w:vAlign w:val="center"/>
            <w:hideMark/>
          </w:tcPr>
          <w:p w14:paraId="2A1EE254" w14:textId="77777777" w:rsidR="00385A4D" w:rsidRPr="00497FAB" w:rsidRDefault="00385A4D" w:rsidP="00054A0D">
            <w:pPr>
              <w:widowControl/>
              <w:jc w:val="center"/>
              <w:rPr>
                <w:rFonts w:ascii="MingLiU" w:eastAsia="MingLiU" w:hAnsi="MingLiU" w:cs="宋体"/>
                <w:color w:val="000000"/>
                <w:kern w:val="0"/>
                <w:sz w:val="18"/>
                <w:szCs w:val="18"/>
              </w:rPr>
            </w:pPr>
          </w:p>
        </w:tc>
        <w:tc>
          <w:tcPr>
            <w:tcW w:w="873" w:type="dxa"/>
            <w:vAlign w:val="center"/>
            <w:hideMark/>
          </w:tcPr>
          <w:p w14:paraId="7DDD86FB"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统计</w:t>
            </w:r>
          </w:p>
        </w:tc>
        <w:tc>
          <w:tcPr>
            <w:tcW w:w="1017" w:type="dxa"/>
            <w:vAlign w:val="center"/>
            <w:hideMark/>
          </w:tcPr>
          <w:p w14:paraId="36903C8D"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标准错误</w:t>
            </w:r>
          </w:p>
        </w:tc>
        <w:tc>
          <w:tcPr>
            <w:tcW w:w="1017" w:type="dxa"/>
            <w:vAlign w:val="center"/>
            <w:hideMark/>
          </w:tcPr>
          <w:p w14:paraId="566FC051"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统计</w:t>
            </w:r>
          </w:p>
        </w:tc>
        <w:tc>
          <w:tcPr>
            <w:tcW w:w="1017" w:type="dxa"/>
            <w:vAlign w:val="center"/>
            <w:hideMark/>
          </w:tcPr>
          <w:p w14:paraId="1831CE20"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变异系数</w:t>
            </w:r>
          </w:p>
        </w:tc>
        <w:tc>
          <w:tcPr>
            <w:tcW w:w="873" w:type="dxa"/>
            <w:vAlign w:val="center"/>
            <w:hideMark/>
          </w:tcPr>
          <w:p w14:paraId="49BD6E47"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权重</w:t>
            </w:r>
          </w:p>
        </w:tc>
        <w:tc>
          <w:tcPr>
            <w:tcW w:w="1020" w:type="dxa"/>
            <w:vAlign w:val="center"/>
            <w:hideMark/>
          </w:tcPr>
          <w:p w14:paraId="033C6CAB" w14:textId="77777777" w:rsidR="00385A4D" w:rsidRPr="00497FAB" w:rsidRDefault="00385A4D" w:rsidP="00054A0D">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权重排名</w:t>
            </w:r>
          </w:p>
        </w:tc>
      </w:tr>
      <w:tr w:rsidR="00385A4D" w:rsidRPr="00497FAB" w14:paraId="6C108BDF" w14:textId="77777777" w:rsidTr="00054A0D">
        <w:trPr>
          <w:trHeight w:val="288"/>
        </w:trPr>
        <w:tc>
          <w:tcPr>
            <w:tcW w:w="2472" w:type="dxa"/>
            <w:hideMark/>
          </w:tcPr>
          <w:p w14:paraId="61F3793D"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就业整体满意度</w:t>
            </w:r>
          </w:p>
        </w:tc>
        <w:tc>
          <w:tcPr>
            <w:tcW w:w="873" w:type="dxa"/>
            <w:noWrap/>
            <w:hideMark/>
          </w:tcPr>
          <w:p w14:paraId="547F01E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3.792</w:t>
            </w:r>
          </w:p>
        </w:tc>
        <w:tc>
          <w:tcPr>
            <w:tcW w:w="1017" w:type="dxa"/>
            <w:noWrap/>
            <w:hideMark/>
          </w:tcPr>
          <w:p w14:paraId="27791EF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.0265</w:t>
            </w:r>
          </w:p>
        </w:tc>
        <w:tc>
          <w:tcPr>
            <w:tcW w:w="1017" w:type="dxa"/>
            <w:noWrap/>
            <w:hideMark/>
          </w:tcPr>
          <w:p w14:paraId="6CA4A81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.7781</w:t>
            </w:r>
          </w:p>
        </w:tc>
        <w:tc>
          <w:tcPr>
            <w:tcW w:w="1017" w:type="dxa"/>
            <w:noWrap/>
            <w:hideMark/>
          </w:tcPr>
          <w:p w14:paraId="03D252F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　</w:t>
            </w:r>
          </w:p>
        </w:tc>
        <w:tc>
          <w:tcPr>
            <w:tcW w:w="873" w:type="dxa"/>
            <w:noWrap/>
            <w:hideMark/>
          </w:tcPr>
          <w:p w14:paraId="36C51C3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　</w:t>
            </w:r>
          </w:p>
        </w:tc>
        <w:tc>
          <w:tcPr>
            <w:tcW w:w="1020" w:type="dxa"/>
            <w:noWrap/>
            <w:hideMark/>
          </w:tcPr>
          <w:p w14:paraId="42D7CE4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　</w:t>
            </w:r>
          </w:p>
        </w:tc>
      </w:tr>
      <w:tr w:rsidR="00385A4D" w:rsidRPr="00497FAB" w14:paraId="7D61EC4B" w14:textId="77777777" w:rsidTr="00054A0D">
        <w:trPr>
          <w:trHeight w:val="418"/>
        </w:trPr>
        <w:tc>
          <w:tcPr>
            <w:tcW w:w="2472" w:type="dxa"/>
            <w:hideMark/>
          </w:tcPr>
          <w:p w14:paraId="51D2D84E"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签约单位的行业发展有前景</w:t>
            </w:r>
          </w:p>
        </w:tc>
        <w:tc>
          <w:tcPr>
            <w:tcW w:w="873" w:type="dxa"/>
            <w:noWrap/>
            <w:hideMark/>
          </w:tcPr>
          <w:p w14:paraId="20C1109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3.609</w:t>
            </w:r>
          </w:p>
        </w:tc>
        <w:tc>
          <w:tcPr>
            <w:tcW w:w="1017" w:type="dxa"/>
            <w:noWrap/>
            <w:hideMark/>
          </w:tcPr>
          <w:p w14:paraId="29A5313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.0275</w:t>
            </w:r>
          </w:p>
        </w:tc>
        <w:tc>
          <w:tcPr>
            <w:tcW w:w="1017" w:type="dxa"/>
            <w:noWrap/>
            <w:hideMark/>
          </w:tcPr>
          <w:p w14:paraId="415CE637"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.8083</w:t>
            </w:r>
          </w:p>
        </w:tc>
        <w:tc>
          <w:tcPr>
            <w:tcW w:w="1017" w:type="dxa"/>
            <w:noWrap/>
            <w:hideMark/>
          </w:tcPr>
          <w:p w14:paraId="23F8956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0.224</w:t>
            </w:r>
          </w:p>
        </w:tc>
        <w:tc>
          <w:tcPr>
            <w:tcW w:w="873" w:type="dxa"/>
            <w:noWrap/>
            <w:hideMark/>
          </w:tcPr>
          <w:p w14:paraId="1288B74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.0649</w:t>
            </w:r>
          </w:p>
        </w:tc>
        <w:tc>
          <w:tcPr>
            <w:tcW w:w="1020" w:type="dxa"/>
            <w:noWrap/>
            <w:hideMark/>
          </w:tcPr>
          <w:p w14:paraId="21EC32B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11 </w:t>
            </w:r>
          </w:p>
        </w:tc>
      </w:tr>
      <w:tr w:rsidR="00385A4D" w:rsidRPr="00497FAB" w14:paraId="22D4F05F" w14:textId="77777777" w:rsidTr="00054A0D">
        <w:trPr>
          <w:trHeight w:val="278"/>
        </w:trPr>
        <w:tc>
          <w:tcPr>
            <w:tcW w:w="2472" w:type="dxa"/>
            <w:hideMark/>
          </w:tcPr>
          <w:p w14:paraId="30B2EF56"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单位在业界的知名度</w:t>
            </w:r>
          </w:p>
        </w:tc>
        <w:tc>
          <w:tcPr>
            <w:tcW w:w="873" w:type="dxa"/>
            <w:noWrap/>
            <w:hideMark/>
          </w:tcPr>
          <w:p w14:paraId="5B9473E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3.410</w:t>
            </w:r>
          </w:p>
        </w:tc>
        <w:tc>
          <w:tcPr>
            <w:tcW w:w="1017" w:type="dxa"/>
            <w:noWrap/>
            <w:hideMark/>
          </w:tcPr>
          <w:p w14:paraId="692F77E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.0311</w:t>
            </w:r>
          </w:p>
        </w:tc>
        <w:tc>
          <w:tcPr>
            <w:tcW w:w="1017" w:type="dxa"/>
            <w:noWrap/>
            <w:hideMark/>
          </w:tcPr>
          <w:p w14:paraId="5D18A77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0.9153</w:t>
            </w:r>
          </w:p>
        </w:tc>
        <w:tc>
          <w:tcPr>
            <w:tcW w:w="1017" w:type="dxa"/>
            <w:noWrap/>
            <w:hideMark/>
          </w:tcPr>
          <w:p w14:paraId="15DDA7C6"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0.268</w:t>
            </w:r>
          </w:p>
        </w:tc>
        <w:tc>
          <w:tcPr>
            <w:tcW w:w="873" w:type="dxa"/>
            <w:noWrap/>
            <w:hideMark/>
          </w:tcPr>
          <w:p w14:paraId="737A101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.0778</w:t>
            </w:r>
          </w:p>
        </w:tc>
        <w:tc>
          <w:tcPr>
            <w:tcW w:w="1020" w:type="dxa"/>
            <w:noWrap/>
            <w:hideMark/>
          </w:tcPr>
          <w:p w14:paraId="2CC87FA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4 </w:t>
            </w:r>
          </w:p>
        </w:tc>
      </w:tr>
      <w:tr w:rsidR="00385A4D" w:rsidRPr="00497FAB" w14:paraId="47D7537C" w14:textId="77777777" w:rsidTr="00054A0D">
        <w:trPr>
          <w:trHeight w:val="278"/>
        </w:trPr>
        <w:tc>
          <w:tcPr>
            <w:tcW w:w="2472" w:type="dxa"/>
            <w:hideMark/>
          </w:tcPr>
          <w:p w14:paraId="5E163EC8"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工作单位前途评价</w:t>
            </w:r>
          </w:p>
        </w:tc>
        <w:tc>
          <w:tcPr>
            <w:tcW w:w="873" w:type="dxa"/>
            <w:noWrap/>
            <w:hideMark/>
          </w:tcPr>
          <w:p w14:paraId="1673696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3.637</w:t>
            </w:r>
          </w:p>
        </w:tc>
        <w:tc>
          <w:tcPr>
            <w:tcW w:w="1017" w:type="dxa"/>
            <w:noWrap/>
            <w:hideMark/>
          </w:tcPr>
          <w:p w14:paraId="64A0749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.0268</w:t>
            </w:r>
          </w:p>
        </w:tc>
        <w:tc>
          <w:tcPr>
            <w:tcW w:w="1017" w:type="dxa"/>
            <w:noWrap/>
            <w:hideMark/>
          </w:tcPr>
          <w:p w14:paraId="7AA546E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.7880</w:t>
            </w:r>
          </w:p>
        </w:tc>
        <w:tc>
          <w:tcPr>
            <w:tcW w:w="1017" w:type="dxa"/>
            <w:noWrap/>
            <w:hideMark/>
          </w:tcPr>
          <w:p w14:paraId="319CFBE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0.217</w:t>
            </w:r>
          </w:p>
        </w:tc>
        <w:tc>
          <w:tcPr>
            <w:tcW w:w="873" w:type="dxa"/>
            <w:noWrap/>
            <w:hideMark/>
          </w:tcPr>
          <w:p w14:paraId="6E78C8E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.0628</w:t>
            </w:r>
          </w:p>
        </w:tc>
        <w:tc>
          <w:tcPr>
            <w:tcW w:w="1020" w:type="dxa"/>
            <w:noWrap/>
            <w:hideMark/>
          </w:tcPr>
          <w:p w14:paraId="2AC0F72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13 </w:t>
            </w:r>
          </w:p>
        </w:tc>
      </w:tr>
      <w:tr w:rsidR="00385A4D" w:rsidRPr="00497FAB" w14:paraId="6B3CA519" w14:textId="77777777" w:rsidTr="00054A0D">
        <w:trPr>
          <w:trHeight w:val="278"/>
        </w:trPr>
        <w:tc>
          <w:tcPr>
            <w:tcW w:w="2472" w:type="dxa"/>
            <w:hideMark/>
          </w:tcPr>
          <w:p w14:paraId="2AAAA998"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工作与专业相关度</w:t>
            </w:r>
          </w:p>
        </w:tc>
        <w:tc>
          <w:tcPr>
            <w:tcW w:w="873" w:type="dxa"/>
            <w:noWrap/>
            <w:hideMark/>
          </w:tcPr>
          <w:p w14:paraId="7038F51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3.870</w:t>
            </w:r>
          </w:p>
        </w:tc>
        <w:tc>
          <w:tcPr>
            <w:tcW w:w="1017" w:type="dxa"/>
            <w:noWrap/>
            <w:hideMark/>
          </w:tcPr>
          <w:p w14:paraId="54209C5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.0322</w:t>
            </w:r>
          </w:p>
        </w:tc>
        <w:tc>
          <w:tcPr>
            <w:tcW w:w="1017" w:type="dxa"/>
            <w:noWrap/>
            <w:hideMark/>
          </w:tcPr>
          <w:p w14:paraId="021AE65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0.9467</w:t>
            </w:r>
          </w:p>
        </w:tc>
        <w:tc>
          <w:tcPr>
            <w:tcW w:w="1017" w:type="dxa"/>
            <w:noWrap/>
            <w:hideMark/>
          </w:tcPr>
          <w:p w14:paraId="5D04441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0.245</w:t>
            </w:r>
          </w:p>
        </w:tc>
        <w:tc>
          <w:tcPr>
            <w:tcW w:w="873" w:type="dxa"/>
            <w:noWrap/>
            <w:hideMark/>
          </w:tcPr>
          <w:p w14:paraId="07B4288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.0709</w:t>
            </w:r>
          </w:p>
        </w:tc>
        <w:tc>
          <w:tcPr>
            <w:tcW w:w="1020" w:type="dxa"/>
            <w:noWrap/>
            <w:hideMark/>
          </w:tcPr>
          <w:p w14:paraId="25849B0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6 </w:t>
            </w:r>
          </w:p>
        </w:tc>
      </w:tr>
      <w:tr w:rsidR="00385A4D" w:rsidRPr="00497FAB" w14:paraId="55B4FF8E" w14:textId="77777777" w:rsidTr="00054A0D">
        <w:trPr>
          <w:trHeight w:val="278"/>
        </w:trPr>
        <w:tc>
          <w:tcPr>
            <w:tcW w:w="2472" w:type="dxa"/>
            <w:hideMark/>
          </w:tcPr>
          <w:p w14:paraId="1096A174"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工作与理想职业一致性</w:t>
            </w:r>
          </w:p>
        </w:tc>
        <w:tc>
          <w:tcPr>
            <w:tcW w:w="873" w:type="dxa"/>
            <w:noWrap/>
            <w:hideMark/>
          </w:tcPr>
          <w:p w14:paraId="7DBC8BD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3.564</w:t>
            </w:r>
          </w:p>
        </w:tc>
        <w:tc>
          <w:tcPr>
            <w:tcW w:w="1017" w:type="dxa"/>
            <w:noWrap/>
            <w:hideMark/>
          </w:tcPr>
          <w:p w14:paraId="454ED4B6"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.0286</w:t>
            </w:r>
          </w:p>
        </w:tc>
        <w:tc>
          <w:tcPr>
            <w:tcW w:w="1017" w:type="dxa"/>
            <w:noWrap/>
            <w:hideMark/>
          </w:tcPr>
          <w:p w14:paraId="7C4316C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0.8411</w:t>
            </w:r>
          </w:p>
        </w:tc>
        <w:tc>
          <w:tcPr>
            <w:tcW w:w="1017" w:type="dxa"/>
            <w:noWrap/>
            <w:hideMark/>
          </w:tcPr>
          <w:p w14:paraId="34CD567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0.236</w:t>
            </w:r>
          </w:p>
        </w:tc>
        <w:tc>
          <w:tcPr>
            <w:tcW w:w="873" w:type="dxa"/>
            <w:noWrap/>
            <w:hideMark/>
          </w:tcPr>
          <w:p w14:paraId="4479DCA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.0684</w:t>
            </w:r>
          </w:p>
        </w:tc>
        <w:tc>
          <w:tcPr>
            <w:tcW w:w="1020" w:type="dxa"/>
            <w:noWrap/>
            <w:hideMark/>
          </w:tcPr>
          <w:p w14:paraId="1211F37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9 </w:t>
            </w:r>
          </w:p>
        </w:tc>
      </w:tr>
      <w:tr w:rsidR="00385A4D" w:rsidRPr="00497FAB" w14:paraId="00C6C318" w14:textId="77777777" w:rsidTr="00054A0D">
        <w:trPr>
          <w:trHeight w:val="167"/>
        </w:trPr>
        <w:tc>
          <w:tcPr>
            <w:tcW w:w="2472" w:type="dxa"/>
            <w:hideMark/>
          </w:tcPr>
          <w:p w14:paraId="1BBCCBB2"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薪资评价</w:t>
            </w:r>
          </w:p>
        </w:tc>
        <w:tc>
          <w:tcPr>
            <w:tcW w:w="873" w:type="dxa"/>
            <w:noWrap/>
            <w:hideMark/>
          </w:tcPr>
          <w:p w14:paraId="34DF2EB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3.248</w:t>
            </w:r>
          </w:p>
        </w:tc>
        <w:tc>
          <w:tcPr>
            <w:tcW w:w="1017" w:type="dxa"/>
            <w:noWrap/>
            <w:hideMark/>
          </w:tcPr>
          <w:p w14:paraId="71105ED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.0299</w:t>
            </w:r>
          </w:p>
        </w:tc>
        <w:tc>
          <w:tcPr>
            <w:tcW w:w="1017" w:type="dxa"/>
            <w:noWrap/>
            <w:hideMark/>
          </w:tcPr>
          <w:p w14:paraId="1C139D66"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.8778</w:t>
            </w:r>
          </w:p>
        </w:tc>
        <w:tc>
          <w:tcPr>
            <w:tcW w:w="1017" w:type="dxa"/>
            <w:noWrap/>
            <w:hideMark/>
          </w:tcPr>
          <w:p w14:paraId="378A218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0.270</w:t>
            </w:r>
          </w:p>
        </w:tc>
        <w:tc>
          <w:tcPr>
            <w:tcW w:w="873" w:type="dxa"/>
            <w:noWrap/>
            <w:hideMark/>
          </w:tcPr>
          <w:p w14:paraId="493613B6"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.0783</w:t>
            </w:r>
          </w:p>
        </w:tc>
        <w:tc>
          <w:tcPr>
            <w:tcW w:w="1020" w:type="dxa"/>
            <w:noWrap/>
            <w:hideMark/>
          </w:tcPr>
          <w:p w14:paraId="3A9EFFC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3 </w:t>
            </w:r>
          </w:p>
        </w:tc>
      </w:tr>
      <w:tr w:rsidR="00385A4D" w:rsidRPr="00497FAB" w14:paraId="1DDE815A" w14:textId="77777777" w:rsidTr="00054A0D">
        <w:trPr>
          <w:trHeight w:val="278"/>
        </w:trPr>
        <w:tc>
          <w:tcPr>
            <w:tcW w:w="2472" w:type="dxa"/>
            <w:hideMark/>
          </w:tcPr>
          <w:p w14:paraId="64372EBB"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福利和社会保障评价</w:t>
            </w:r>
          </w:p>
        </w:tc>
        <w:tc>
          <w:tcPr>
            <w:tcW w:w="873" w:type="dxa"/>
            <w:noWrap/>
            <w:hideMark/>
          </w:tcPr>
          <w:p w14:paraId="3408B2E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3.501</w:t>
            </w:r>
          </w:p>
        </w:tc>
        <w:tc>
          <w:tcPr>
            <w:tcW w:w="1017" w:type="dxa"/>
            <w:noWrap/>
            <w:hideMark/>
          </w:tcPr>
          <w:p w14:paraId="4CC4D7C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.0283</w:t>
            </w:r>
          </w:p>
        </w:tc>
        <w:tc>
          <w:tcPr>
            <w:tcW w:w="1017" w:type="dxa"/>
            <w:noWrap/>
            <w:hideMark/>
          </w:tcPr>
          <w:p w14:paraId="3696070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.8310</w:t>
            </w:r>
          </w:p>
        </w:tc>
        <w:tc>
          <w:tcPr>
            <w:tcW w:w="1017" w:type="dxa"/>
            <w:noWrap/>
            <w:hideMark/>
          </w:tcPr>
          <w:p w14:paraId="3498009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0.237</w:t>
            </w:r>
          </w:p>
        </w:tc>
        <w:tc>
          <w:tcPr>
            <w:tcW w:w="873" w:type="dxa"/>
            <w:noWrap/>
            <w:hideMark/>
          </w:tcPr>
          <w:p w14:paraId="465C70E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.0688</w:t>
            </w:r>
          </w:p>
        </w:tc>
        <w:tc>
          <w:tcPr>
            <w:tcW w:w="1020" w:type="dxa"/>
            <w:noWrap/>
            <w:hideMark/>
          </w:tcPr>
          <w:p w14:paraId="6364675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8 </w:t>
            </w:r>
          </w:p>
        </w:tc>
      </w:tr>
      <w:tr w:rsidR="00385A4D" w:rsidRPr="00497FAB" w14:paraId="1ACE50EF" w14:textId="77777777" w:rsidTr="00054A0D">
        <w:trPr>
          <w:trHeight w:val="278"/>
        </w:trPr>
        <w:tc>
          <w:tcPr>
            <w:tcW w:w="2472" w:type="dxa"/>
            <w:hideMark/>
          </w:tcPr>
          <w:p w14:paraId="7C152B5D"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工作环境评价</w:t>
            </w:r>
          </w:p>
        </w:tc>
        <w:tc>
          <w:tcPr>
            <w:tcW w:w="873" w:type="dxa"/>
            <w:noWrap/>
            <w:hideMark/>
          </w:tcPr>
          <w:p w14:paraId="532D8E8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3.566</w:t>
            </w:r>
          </w:p>
        </w:tc>
        <w:tc>
          <w:tcPr>
            <w:tcW w:w="1017" w:type="dxa"/>
            <w:noWrap/>
            <w:hideMark/>
          </w:tcPr>
          <w:p w14:paraId="15C2127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.0270</w:t>
            </w:r>
          </w:p>
        </w:tc>
        <w:tc>
          <w:tcPr>
            <w:tcW w:w="1017" w:type="dxa"/>
            <w:noWrap/>
            <w:hideMark/>
          </w:tcPr>
          <w:p w14:paraId="5149FF0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.7927</w:t>
            </w:r>
          </w:p>
        </w:tc>
        <w:tc>
          <w:tcPr>
            <w:tcW w:w="1017" w:type="dxa"/>
            <w:noWrap/>
            <w:hideMark/>
          </w:tcPr>
          <w:p w14:paraId="1ECA373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0.222</w:t>
            </w:r>
          </w:p>
        </w:tc>
        <w:tc>
          <w:tcPr>
            <w:tcW w:w="873" w:type="dxa"/>
            <w:noWrap/>
            <w:hideMark/>
          </w:tcPr>
          <w:p w14:paraId="4EB51A3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.0644</w:t>
            </w:r>
          </w:p>
        </w:tc>
        <w:tc>
          <w:tcPr>
            <w:tcW w:w="1020" w:type="dxa"/>
            <w:noWrap/>
            <w:hideMark/>
          </w:tcPr>
          <w:p w14:paraId="14BC672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12 </w:t>
            </w:r>
          </w:p>
        </w:tc>
      </w:tr>
      <w:tr w:rsidR="00385A4D" w:rsidRPr="00497FAB" w14:paraId="0A1D4A65" w14:textId="77777777" w:rsidTr="00054A0D">
        <w:trPr>
          <w:trHeight w:val="278"/>
        </w:trPr>
        <w:tc>
          <w:tcPr>
            <w:tcW w:w="2472" w:type="dxa"/>
            <w:hideMark/>
          </w:tcPr>
          <w:p w14:paraId="7803ADC6"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工作稳性评价</w:t>
            </w:r>
          </w:p>
        </w:tc>
        <w:tc>
          <w:tcPr>
            <w:tcW w:w="873" w:type="dxa"/>
            <w:noWrap/>
            <w:hideMark/>
          </w:tcPr>
          <w:p w14:paraId="402E73A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3.711</w:t>
            </w:r>
          </w:p>
        </w:tc>
        <w:tc>
          <w:tcPr>
            <w:tcW w:w="1017" w:type="dxa"/>
            <w:noWrap/>
            <w:hideMark/>
          </w:tcPr>
          <w:p w14:paraId="5118794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.0257</w:t>
            </w:r>
          </w:p>
        </w:tc>
        <w:tc>
          <w:tcPr>
            <w:tcW w:w="1017" w:type="dxa"/>
            <w:noWrap/>
            <w:hideMark/>
          </w:tcPr>
          <w:p w14:paraId="32F28DC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.7548</w:t>
            </w:r>
          </w:p>
        </w:tc>
        <w:tc>
          <w:tcPr>
            <w:tcW w:w="1017" w:type="dxa"/>
            <w:noWrap/>
            <w:hideMark/>
          </w:tcPr>
          <w:p w14:paraId="1E3639C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0.203</w:t>
            </w:r>
          </w:p>
        </w:tc>
        <w:tc>
          <w:tcPr>
            <w:tcW w:w="873" w:type="dxa"/>
            <w:noWrap/>
            <w:hideMark/>
          </w:tcPr>
          <w:p w14:paraId="215448E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.0589</w:t>
            </w:r>
          </w:p>
        </w:tc>
        <w:tc>
          <w:tcPr>
            <w:tcW w:w="1020" w:type="dxa"/>
            <w:noWrap/>
            <w:hideMark/>
          </w:tcPr>
          <w:p w14:paraId="397CF705"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14 </w:t>
            </w:r>
          </w:p>
        </w:tc>
      </w:tr>
      <w:tr w:rsidR="00385A4D" w:rsidRPr="00497FAB" w14:paraId="469BC7DA" w14:textId="77777777" w:rsidTr="00054A0D">
        <w:trPr>
          <w:trHeight w:val="278"/>
        </w:trPr>
        <w:tc>
          <w:tcPr>
            <w:tcW w:w="2472" w:type="dxa"/>
            <w:hideMark/>
          </w:tcPr>
          <w:p w14:paraId="20BBB46C"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单位培训机会评价</w:t>
            </w:r>
          </w:p>
        </w:tc>
        <w:tc>
          <w:tcPr>
            <w:tcW w:w="873" w:type="dxa"/>
            <w:noWrap/>
            <w:hideMark/>
          </w:tcPr>
          <w:p w14:paraId="5C0561C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3.378</w:t>
            </w:r>
          </w:p>
        </w:tc>
        <w:tc>
          <w:tcPr>
            <w:tcW w:w="1017" w:type="dxa"/>
            <w:noWrap/>
            <w:hideMark/>
          </w:tcPr>
          <w:p w14:paraId="5584371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.0303</w:t>
            </w:r>
          </w:p>
        </w:tc>
        <w:tc>
          <w:tcPr>
            <w:tcW w:w="1017" w:type="dxa"/>
            <w:noWrap/>
            <w:hideMark/>
          </w:tcPr>
          <w:p w14:paraId="4C42C24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.8911</w:t>
            </w:r>
          </w:p>
        </w:tc>
        <w:tc>
          <w:tcPr>
            <w:tcW w:w="1017" w:type="dxa"/>
            <w:noWrap/>
            <w:hideMark/>
          </w:tcPr>
          <w:p w14:paraId="3824E65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0.264</w:t>
            </w:r>
          </w:p>
        </w:tc>
        <w:tc>
          <w:tcPr>
            <w:tcW w:w="873" w:type="dxa"/>
            <w:noWrap/>
            <w:hideMark/>
          </w:tcPr>
          <w:p w14:paraId="7AA5F77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.0764</w:t>
            </w:r>
          </w:p>
        </w:tc>
        <w:tc>
          <w:tcPr>
            <w:tcW w:w="1020" w:type="dxa"/>
            <w:noWrap/>
            <w:hideMark/>
          </w:tcPr>
          <w:p w14:paraId="4C146CB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5 </w:t>
            </w:r>
          </w:p>
        </w:tc>
      </w:tr>
      <w:tr w:rsidR="00385A4D" w:rsidRPr="00497FAB" w14:paraId="1E140ACC" w14:textId="77777777" w:rsidTr="00054A0D">
        <w:trPr>
          <w:trHeight w:val="167"/>
        </w:trPr>
        <w:tc>
          <w:tcPr>
            <w:tcW w:w="2472" w:type="dxa"/>
            <w:hideMark/>
          </w:tcPr>
          <w:p w14:paraId="614EDD72"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加班评价</w:t>
            </w:r>
          </w:p>
        </w:tc>
        <w:tc>
          <w:tcPr>
            <w:tcW w:w="873" w:type="dxa"/>
            <w:noWrap/>
            <w:hideMark/>
          </w:tcPr>
          <w:p w14:paraId="299243C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3.890</w:t>
            </w:r>
          </w:p>
        </w:tc>
        <w:tc>
          <w:tcPr>
            <w:tcW w:w="1017" w:type="dxa"/>
            <w:noWrap/>
            <w:hideMark/>
          </w:tcPr>
          <w:p w14:paraId="6B3F935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.0406</w:t>
            </w:r>
          </w:p>
        </w:tc>
        <w:tc>
          <w:tcPr>
            <w:tcW w:w="1017" w:type="dxa"/>
            <w:noWrap/>
            <w:hideMark/>
          </w:tcPr>
          <w:p w14:paraId="0105681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1.1922</w:t>
            </w:r>
          </w:p>
        </w:tc>
        <w:tc>
          <w:tcPr>
            <w:tcW w:w="1017" w:type="dxa"/>
            <w:noWrap/>
            <w:hideMark/>
          </w:tcPr>
          <w:p w14:paraId="47765C2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0.306</w:t>
            </w:r>
          </w:p>
        </w:tc>
        <w:tc>
          <w:tcPr>
            <w:tcW w:w="873" w:type="dxa"/>
            <w:noWrap/>
            <w:hideMark/>
          </w:tcPr>
          <w:p w14:paraId="22BAD177"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.0888</w:t>
            </w:r>
          </w:p>
        </w:tc>
        <w:tc>
          <w:tcPr>
            <w:tcW w:w="1020" w:type="dxa"/>
            <w:noWrap/>
            <w:hideMark/>
          </w:tcPr>
          <w:p w14:paraId="74027A2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1 </w:t>
            </w:r>
          </w:p>
        </w:tc>
      </w:tr>
      <w:tr w:rsidR="00385A4D" w:rsidRPr="00497FAB" w14:paraId="6E56594E" w14:textId="77777777" w:rsidTr="00054A0D">
        <w:trPr>
          <w:trHeight w:val="278"/>
        </w:trPr>
        <w:tc>
          <w:tcPr>
            <w:tcW w:w="2472" w:type="dxa"/>
            <w:hideMark/>
          </w:tcPr>
          <w:p w14:paraId="01EF009E"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lastRenderedPageBreak/>
              <w:t>工作岗位满意度</w:t>
            </w:r>
          </w:p>
        </w:tc>
        <w:tc>
          <w:tcPr>
            <w:tcW w:w="873" w:type="dxa"/>
            <w:noWrap/>
            <w:hideMark/>
          </w:tcPr>
          <w:p w14:paraId="48F74BF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4.204</w:t>
            </w:r>
          </w:p>
        </w:tc>
        <w:tc>
          <w:tcPr>
            <w:tcW w:w="1017" w:type="dxa"/>
            <w:noWrap/>
            <w:hideMark/>
          </w:tcPr>
          <w:p w14:paraId="522A472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.0347</w:t>
            </w:r>
          </w:p>
        </w:tc>
        <w:tc>
          <w:tcPr>
            <w:tcW w:w="1017" w:type="dxa"/>
            <w:noWrap/>
            <w:hideMark/>
          </w:tcPr>
          <w:p w14:paraId="3AF7AC4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1.0213</w:t>
            </w:r>
          </w:p>
        </w:tc>
        <w:tc>
          <w:tcPr>
            <w:tcW w:w="1017" w:type="dxa"/>
            <w:noWrap/>
            <w:hideMark/>
          </w:tcPr>
          <w:p w14:paraId="4A982FB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0.243</w:t>
            </w:r>
          </w:p>
        </w:tc>
        <w:tc>
          <w:tcPr>
            <w:tcW w:w="873" w:type="dxa"/>
            <w:noWrap/>
            <w:hideMark/>
          </w:tcPr>
          <w:p w14:paraId="4B6ACA0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.0704</w:t>
            </w:r>
          </w:p>
        </w:tc>
        <w:tc>
          <w:tcPr>
            <w:tcW w:w="1020" w:type="dxa"/>
            <w:noWrap/>
            <w:hideMark/>
          </w:tcPr>
          <w:p w14:paraId="5AD667B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7 </w:t>
            </w:r>
          </w:p>
        </w:tc>
      </w:tr>
      <w:tr w:rsidR="00385A4D" w:rsidRPr="00497FAB" w14:paraId="03854603" w14:textId="77777777" w:rsidTr="00054A0D">
        <w:trPr>
          <w:trHeight w:val="278"/>
        </w:trPr>
        <w:tc>
          <w:tcPr>
            <w:tcW w:w="2472" w:type="dxa"/>
            <w:hideMark/>
          </w:tcPr>
          <w:p w14:paraId="01AD0684"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工作岗位适应状态</w:t>
            </w:r>
          </w:p>
        </w:tc>
        <w:tc>
          <w:tcPr>
            <w:tcW w:w="873" w:type="dxa"/>
            <w:noWrap/>
            <w:hideMark/>
          </w:tcPr>
          <w:p w14:paraId="65DFAF1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4.231</w:t>
            </w:r>
          </w:p>
        </w:tc>
        <w:tc>
          <w:tcPr>
            <w:tcW w:w="1017" w:type="dxa"/>
            <w:noWrap/>
            <w:hideMark/>
          </w:tcPr>
          <w:p w14:paraId="514E28C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.0336</w:t>
            </w:r>
          </w:p>
        </w:tc>
        <w:tc>
          <w:tcPr>
            <w:tcW w:w="1017" w:type="dxa"/>
            <w:noWrap/>
            <w:hideMark/>
          </w:tcPr>
          <w:p w14:paraId="3E8050E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0.9864</w:t>
            </w:r>
          </w:p>
        </w:tc>
        <w:tc>
          <w:tcPr>
            <w:tcW w:w="1017" w:type="dxa"/>
            <w:noWrap/>
            <w:hideMark/>
          </w:tcPr>
          <w:p w14:paraId="5BADC27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0.233</w:t>
            </w:r>
          </w:p>
        </w:tc>
        <w:tc>
          <w:tcPr>
            <w:tcW w:w="873" w:type="dxa"/>
            <w:noWrap/>
            <w:hideMark/>
          </w:tcPr>
          <w:p w14:paraId="3409CFF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.0675</w:t>
            </w:r>
          </w:p>
        </w:tc>
        <w:tc>
          <w:tcPr>
            <w:tcW w:w="1020" w:type="dxa"/>
            <w:noWrap/>
            <w:hideMark/>
          </w:tcPr>
          <w:p w14:paraId="777CA2F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10 </w:t>
            </w:r>
          </w:p>
        </w:tc>
      </w:tr>
      <w:tr w:rsidR="00385A4D" w:rsidRPr="00497FAB" w14:paraId="08FDD4EC" w14:textId="77777777" w:rsidTr="00054A0D">
        <w:trPr>
          <w:trHeight w:val="288"/>
        </w:trPr>
        <w:tc>
          <w:tcPr>
            <w:tcW w:w="2472" w:type="dxa"/>
            <w:hideMark/>
          </w:tcPr>
          <w:p w14:paraId="2ADB97DD"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工作岗位晋升机制</w:t>
            </w:r>
          </w:p>
        </w:tc>
        <w:tc>
          <w:tcPr>
            <w:tcW w:w="873" w:type="dxa"/>
            <w:noWrap/>
            <w:hideMark/>
          </w:tcPr>
          <w:p w14:paraId="455DCAA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4.071</w:t>
            </w:r>
          </w:p>
        </w:tc>
        <w:tc>
          <w:tcPr>
            <w:tcW w:w="1017" w:type="dxa"/>
            <w:noWrap/>
            <w:hideMark/>
          </w:tcPr>
          <w:p w14:paraId="3A3472E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.0390</w:t>
            </w:r>
          </w:p>
        </w:tc>
        <w:tc>
          <w:tcPr>
            <w:tcW w:w="1017" w:type="dxa"/>
            <w:noWrap/>
            <w:hideMark/>
          </w:tcPr>
          <w:p w14:paraId="0929335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1.1467</w:t>
            </w:r>
          </w:p>
        </w:tc>
        <w:tc>
          <w:tcPr>
            <w:tcW w:w="1017" w:type="dxa"/>
            <w:noWrap/>
            <w:hideMark/>
          </w:tcPr>
          <w:p w14:paraId="0CA3F45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0.282</w:t>
            </w:r>
          </w:p>
        </w:tc>
        <w:tc>
          <w:tcPr>
            <w:tcW w:w="873" w:type="dxa"/>
            <w:noWrap/>
            <w:hideMark/>
          </w:tcPr>
          <w:p w14:paraId="08E07B2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.0816</w:t>
            </w:r>
          </w:p>
        </w:tc>
        <w:tc>
          <w:tcPr>
            <w:tcW w:w="1020" w:type="dxa"/>
            <w:noWrap/>
            <w:hideMark/>
          </w:tcPr>
          <w:p w14:paraId="26E0613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2 </w:t>
            </w:r>
          </w:p>
        </w:tc>
      </w:tr>
      <w:tr w:rsidR="00385A4D" w:rsidRPr="00497FAB" w14:paraId="78A42994" w14:textId="77777777" w:rsidTr="00054A0D">
        <w:trPr>
          <w:trHeight w:val="297"/>
        </w:trPr>
        <w:tc>
          <w:tcPr>
            <w:tcW w:w="2472" w:type="dxa"/>
            <w:hideMark/>
          </w:tcPr>
          <w:p w14:paraId="0CDE0AB9"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整体评估值 </w:t>
            </w:r>
          </w:p>
        </w:tc>
        <w:tc>
          <w:tcPr>
            <w:tcW w:w="5817" w:type="dxa"/>
            <w:gridSpan w:val="6"/>
            <w:hideMark/>
          </w:tcPr>
          <w:p w14:paraId="3D4E1C65" w14:textId="77777777" w:rsidR="00385A4D" w:rsidRPr="00497FAB" w:rsidRDefault="00385A4D" w:rsidP="00EC6A1C">
            <w:pPr>
              <w:keepNext/>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3.707分，864个样本</w:t>
            </w:r>
          </w:p>
        </w:tc>
      </w:tr>
    </w:tbl>
    <w:p w14:paraId="4CDBF944" w14:textId="77777777" w:rsidR="00385A4D" w:rsidRDefault="00385A4D" w:rsidP="00385A4D">
      <w:pPr>
        <w:rPr>
          <w:rFonts w:asciiTheme="minorEastAsia" w:hAnsiTheme="minorEastAsia"/>
          <w:sz w:val="18"/>
          <w:szCs w:val="18"/>
        </w:rPr>
      </w:pPr>
      <w:r w:rsidRPr="00EF5C45">
        <w:rPr>
          <w:rFonts w:asciiTheme="minorEastAsia" w:hAnsiTheme="minorEastAsia" w:hint="eastAsia"/>
          <w:sz w:val="18"/>
          <w:szCs w:val="18"/>
        </w:rPr>
        <w:t>备注</w:t>
      </w:r>
      <w:r w:rsidRPr="00EF5C45">
        <w:rPr>
          <w:rFonts w:asciiTheme="minorEastAsia" w:hAnsiTheme="minorEastAsia"/>
          <w:sz w:val="18"/>
          <w:szCs w:val="18"/>
        </w:rPr>
        <w:t>：</w:t>
      </w:r>
      <w:r w:rsidRPr="00EF5C45">
        <w:rPr>
          <w:rFonts w:asciiTheme="minorEastAsia" w:hAnsiTheme="minorEastAsia" w:hint="eastAsia"/>
          <w:sz w:val="18"/>
          <w:szCs w:val="18"/>
        </w:rPr>
        <w:t>此评估值</w:t>
      </w:r>
      <w:r w:rsidRPr="00EF5C45">
        <w:rPr>
          <w:rFonts w:asciiTheme="minorEastAsia" w:hAnsiTheme="minorEastAsia"/>
          <w:sz w:val="18"/>
          <w:szCs w:val="18"/>
        </w:rPr>
        <w:t>满分</w:t>
      </w:r>
      <w:r w:rsidRPr="00EF5C45">
        <w:rPr>
          <w:rFonts w:asciiTheme="minorEastAsia" w:hAnsiTheme="minorEastAsia" w:hint="eastAsia"/>
          <w:sz w:val="18"/>
          <w:szCs w:val="18"/>
        </w:rPr>
        <w:t>5分制。</w:t>
      </w:r>
    </w:p>
    <w:p w14:paraId="58CE123E" w14:textId="77777777" w:rsidR="00E21E2E" w:rsidRPr="005D2068" w:rsidRDefault="00E21E2E" w:rsidP="00385A4D">
      <w:pPr>
        <w:rPr>
          <w:rFonts w:asciiTheme="minorEastAsia" w:hAnsiTheme="minorEastAsia"/>
          <w:sz w:val="18"/>
          <w:szCs w:val="18"/>
        </w:rPr>
      </w:pPr>
    </w:p>
    <w:p w14:paraId="2DF69220" w14:textId="77777777" w:rsidR="00385A4D" w:rsidRPr="00850D74" w:rsidRDefault="00385A4D" w:rsidP="00385A4D">
      <w:pPr>
        <w:jc w:val="center"/>
      </w:pPr>
      <w:r w:rsidRPr="008904F9">
        <w:rPr>
          <w:noProof/>
        </w:rPr>
        <w:drawing>
          <wp:inline distT="0" distB="0" distL="0" distR="0" wp14:anchorId="60CCD1B9" wp14:editId="2C96945A">
            <wp:extent cx="5257064" cy="923925"/>
            <wp:effectExtent l="0" t="0" r="1270" b="0"/>
            <wp:docPr id="26" name="图片 26" descr="C:\Users\Administrator\Desktop\满意度区间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满意度区间 (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2395" cy="926619"/>
                    </a:xfrm>
                    <a:prstGeom prst="rect">
                      <a:avLst/>
                    </a:prstGeom>
                    <a:noFill/>
                    <a:ln>
                      <a:noFill/>
                    </a:ln>
                  </pic:spPr>
                </pic:pic>
              </a:graphicData>
            </a:graphic>
          </wp:inline>
        </w:drawing>
      </w:r>
    </w:p>
    <w:p w14:paraId="6750A918" w14:textId="6D64E74E" w:rsidR="00385A4D" w:rsidRPr="0095370D" w:rsidRDefault="0095370D" w:rsidP="0095370D">
      <w:pPr>
        <w:pStyle w:val="af0"/>
        <w:jc w:val="center"/>
        <w:rPr>
          <w:rFonts w:asciiTheme="majorEastAsia" w:eastAsiaTheme="majorEastAsia" w:hAnsiTheme="majorEastAsia"/>
          <w:sz w:val="18"/>
          <w:szCs w:val="18"/>
        </w:rPr>
      </w:pPr>
      <w:r w:rsidRPr="0095370D">
        <w:rPr>
          <w:rFonts w:asciiTheme="majorEastAsia" w:eastAsiaTheme="majorEastAsia" w:hAnsiTheme="majorEastAsia" w:hint="eastAsia"/>
          <w:sz w:val="18"/>
          <w:szCs w:val="18"/>
        </w:rPr>
        <w:t>图2-</w:t>
      </w:r>
      <w:r w:rsidRPr="0095370D">
        <w:rPr>
          <w:rFonts w:asciiTheme="majorEastAsia" w:eastAsiaTheme="majorEastAsia" w:hAnsiTheme="majorEastAsia"/>
          <w:sz w:val="18"/>
          <w:szCs w:val="18"/>
        </w:rPr>
        <w:fldChar w:fldCharType="begin"/>
      </w:r>
      <w:r w:rsidRPr="0095370D">
        <w:rPr>
          <w:rFonts w:asciiTheme="majorEastAsia" w:eastAsiaTheme="majorEastAsia" w:hAnsiTheme="majorEastAsia"/>
          <w:sz w:val="18"/>
          <w:szCs w:val="18"/>
        </w:rPr>
        <w:instrText xml:space="preserve"> </w:instrText>
      </w:r>
      <w:r w:rsidRPr="0095370D">
        <w:rPr>
          <w:rFonts w:asciiTheme="majorEastAsia" w:eastAsiaTheme="majorEastAsia" w:hAnsiTheme="majorEastAsia" w:hint="eastAsia"/>
          <w:sz w:val="18"/>
          <w:szCs w:val="18"/>
        </w:rPr>
        <w:instrText>SEQ 图2- \* ARABIC</w:instrText>
      </w:r>
      <w:r w:rsidRPr="0095370D">
        <w:rPr>
          <w:rFonts w:asciiTheme="majorEastAsia" w:eastAsiaTheme="majorEastAsia" w:hAnsiTheme="majorEastAsia"/>
          <w:sz w:val="18"/>
          <w:szCs w:val="18"/>
        </w:rPr>
        <w:instrText xml:space="preserve"> </w:instrText>
      </w:r>
      <w:r w:rsidRPr="0095370D">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21</w:t>
      </w:r>
      <w:r w:rsidRPr="0095370D">
        <w:rPr>
          <w:rFonts w:asciiTheme="majorEastAsia" w:eastAsiaTheme="majorEastAsia" w:hAnsiTheme="majorEastAsia"/>
          <w:sz w:val="18"/>
          <w:szCs w:val="18"/>
        </w:rPr>
        <w:fldChar w:fldCharType="end"/>
      </w:r>
      <w:r w:rsidRPr="0095370D">
        <w:rPr>
          <w:rFonts w:asciiTheme="majorEastAsia" w:eastAsiaTheme="majorEastAsia" w:hAnsiTheme="majorEastAsia"/>
          <w:sz w:val="18"/>
          <w:szCs w:val="18"/>
        </w:rPr>
        <w:t xml:space="preserve"> </w:t>
      </w:r>
      <w:r w:rsidR="00385A4D" w:rsidRPr="0095370D">
        <w:rPr>
          <w:rFonts w:asciiTheme="majorEastAsia" w:eastAsiaTheme="majorEastAsia" w:hAnsiTheme="majorEastAsia" w:hint="eastAsia"/>
          <w:sz w:val="18"/>
          <w:szCs w:val="18"/>
        </w:rPr>
        <w:t>均值</w:t>
      </w:r>
      <w:r w:rsidR="00385A4D" w:rsidRPr="0095370D">
        <w:rPr>
          <w:rFonts w:asciiTheme="majorEastAsia" w:eastAsiaTheme="majorEastAsia" w:hAnsiTheme="majorEastAsia"/>
          <w:sz w:val="18"/>
          <w:szCs w:val="18"/>
        </w:rPr>
        <w:t>代表区间</w:t>
      </w:r>
      <w:r w:rsidR="00385A4D" w:rsidRPr="0095370D">
        <w:rPr>
          <w:rFonts w:asciiTheme="majorEastAsia" w:eastAsiaTheme="majorEastAsia" w:hAnsiTheme="majorEastAsia" w:hint="eastAsia"/>
          <w:sz w:val="18"/>
          <w:szCs w:val="18"/>
        </w:rPr>
        <w:t>指示图</w:t>
      </w:r>
    </w:p>
    <w:p w14:paraId="1C73E4E6" w14:textId="77777777" w:rsidR="00385A4D" w:rsidRPr="00850D74" w:rsidRDefault="00385A4D" w:rsidP="005469A7">
      <w:pPr>
        <w:pStyle w:val="a9"/>
      </w:pPr>
      <w:r w:rsidRPr="00850D74">
        <w:rPr>
          <w:rFonts w:hint="eastAsia"/>
        </w:rPr>
        <w:t>将</w:t>
      </w:r>
      <w:r w:rsidRPr="00850D74">
        <w:t>上述的结果值带入到评估值的公式中，计算结果为</w:t>
      </w:r>
    </w:p>
    <w:p w14:paraId="2521039A" w14:textId="77777777" w:rsidR="00385A4D" w:rsidRPr="00850D74" w:rsidRDefault="00385A4D" w:rsidP="00385A4D">
      <w:pPr>
        <w:spacing w:line="360" w:lineRule="auto"/>
        <w:jc w:val="center"/>
        <w:rPr>
          <w:sz w:val="24"/>
          <w:szCs w:val="24"/>
        </w:rPr>
      </w:pPr>
      <m:oMath>
        <m:r>
          <w:rPr>
            <w:rFonts w:ascii="Cambria Math" w:hAnsi="Cambria Math"/>
            <w:sz w:val="24"/>
            <w:szCs w:val="24"/>
          </w:rPr>
          <m:t>π=</m:t>
        </m:r>
        <m:nary>
          <m:naryPr>
            <m:chr m:val="∑"/>
            <m:limLoc m:val="undOvr"/>
            <m:subHide m:val="1"/>
            <m:supHide m:val="1"/>
            <m:ctrlPr>
              <w:rPr>
                <w:rFonts w:ascii="Cambria Math" w:hAnsi="Cambria Math"/>
                <w:i/>
                <w:sz w:val="24"/>
                <w:szCs w:val="24"/>
              </w:rPr>
            </m:ctrlPr>
          </m:naryPr>
          <m:sub/>
          <m:sup/>
          <m:e>
            <m:sSub>
              <m:sSubPr>
                <m:ctrlPr>
                  <w:rPr>
                    <w:rFonts w:ascii="Cambria Math" w:hAnsi="Cambria Math"/>
                    <w:sz w:val="24"/>
                    <w:szCs w:val="24"/>
                  </w:rPr>
                </m:ctrlPr>
              </m:sSubPr>
              <m:e>
                <m:r>
                  <m:rPr>
                    <m:sty m:val="p"/>
                  </m:rPr>
                  <w:rPr>
                    <w:rFonts w:ascii="Cambria Math" w:hAnsi="Cambria Math"/>
                    <w:sz w:val="24"/>
                    <w:szCs w:val="24"/>
                  </w:rPr>
                  <m:t>μ</m:t>
                </m:r>
              </m:e>
              <m:sub>
                <m:r>
                  <w:rPr>
                    <w:rFonts w:ascii="Cambria Math" w:hAnsi="Cambria Math"/>
                    <w:sz w:val="24"/>
                    <w:szCs w:val="24"/>
                  </w:rPr>
                  <m:t>i</m:t>
                </m:r>
              </m:sub>
            </m:sSub>
          </m:e>
        </m:nary>
        <m:acc>
          <m:accPr>
            <m:chr m:val="̅"/>
            <m:ctrlPr>
              <w:rPr>
                <w:rFonts w:ascii="Cambria Math" w:hAnsi="Cambria Math"/>
                <w:sz w:val="24"/>
                <w:szCs w:val="24"/>
              </w:rPr>
            </m:ctrlPr>
          </m:acc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e>
        </m:acc>
      </m:oMath>
      <w:r w:rsidRPr="00850D74">
        <w:rPr>
          <w:rFonts w:hint="eastAsia"/>
          <w:sz w:val="24"/>
          <w:szCs w:val="24"/>
        </w:rPr>
        <w:t>=</w:t>
      </w:r>
      <w:r w:rsidRPr="00850D74">
        <w:rPr>
          <w:sz w:val="24"/>
          <w:szCs w:val="24"/>
        </w:rPr>
        <w:t>3</w:t>
      </w:r>
      <w:r>
        <w:rPr>
          <w:rFonts w:hint="eastAsia"/>
          <w:sz w:val="24"/>
          <w:szCs w:val="24"/>
        </w:rPr>
        <w:t>.609</w:t>
      </w:r>
      <w:r w:rsidRPr="00850D74">
        <w:rPr>
          <w:sz w:val="24"/>
          <w:szCs w:val="24"/>
        </w:rPr>
        <w:t>*0.0</w:t>
      </w:r>
      <w:r>
        <w:rPr>
          <w:rFonts w:hint="eastAsia"/>
          <w:sz w:val="24"/>
          <w:szCs w:val="24"/>
        </w:rPr>
        <w:t>649</w:t>
      </w:r>
      <w:r w:rsidRPr="00850D74">
        <w:rPr>
          <w:sz w:val="24"/>
          <w:szCs w:val="24"/>
        </w:rPr>
        <w:t>+3.</w:t>
      </w:r>
      <w:r>
        <w:rPr>
          <w:rFonts w:hint="eastAsia"/>
          <w:sz w:val="24"/>
          <w:szCs w:val="24"/>
        </w:rPr>
        <w:t>410</w:t>
      </w:r>
      <w:r w:rsidRPr="00850D74">
        <w:rPr>
          <w:sz w:val="24"/>
          <w:szCs w:val="24"/>
        </w:rPr>
        <w:t>*0.0</w:t>
      </w:r>
      <w:r>
        <w:rPr>
          <w:rFonts w:hint="eastAsia"/>
          <w:sz w:val="24"/>
          <w:szCs w:val="24"/>
        </w:rPr>
        <w:t>778</w:t>
      </w:r>
      <w:r w:rsidRPr="00850D74">
        <w:rPr>
          <w:sz w:val="24"/>
          <w:szCs w:val="24"/>
        </w:rPr>
        <w:t>+</w:t>
      </w:r>
      <w:r>
        <w:rPr>
          <w:rFonts w:hint="eastAsia"/>
          <w:sz w:val="24"/>
          <w:szCs w:val="24"/>
        </w:rPr>
        <w:t>...........+</w:t>
      </w:r>
      <w:r>
        <w:rPr>
          <w:sz w:val="24"/>
          <w:szCs w:val="24"/>
        </w:rPr>
        <w:t>4..071</w:t>
      </w:r>
      <w:r>
        <w:rPr>
          <w:rFonts w:hint="eastAsia"/>
          <w:sz w:val="24"/>
          <w:szCs w:val="24"/>
        </w:rPr>
        <w:t>*0.0816=3.707</w:t>
      </w:r>
    </w:p>
    <w:p w14:paraId="7E93FFB0" w14:textId="77777777" w:rsidR="00385A4D" w:rsidRDefault="00385A4D" w:rsidP="005469A7">
      <w:pPr>
        <w:pStyle w:val="a9"/>
        <w:ind w:firstLineChars="100" w:firstLine="240"/>
      </w:pPr>
      <w:r w:rsidRPr="00850D74">
        <w:rPr>
          <w:rFonts w:hint="eastAsia"/>
        </w:rPr>
        <w:t>所以</w:t>
      </w:r>
      <w:r w:rsidRPr="00850D74">
        <w:t>已经落实就业的</w:t>
      </w:r>
      <w:r w:rsidRPr="00850D74">
        <w:rPr>
          <w:rFonts w:hint="eastAsia"/>
        </w:rPr>
        <w:t>学生</w:t>
      </w:r>
      <w:r w:rsidRPr="00850D74">
        <w:t>整体</w:t>
      </w:r>
      <w:r w:rsidRPr="00850D74">
        <w:rPr>
          <w:rFonts w:hint="eastAsia"/>
        </w:rPr>
        <w:t>就业质量</w:t>
      </w:r>
      <w:r w:rsidRPr="00850D74">
        <w:t>得分为3.</w:t>
      </w:r>
      <w:r>
        <w:t>707</w:t>
      </w:r>
      <w:r w:rsidRPr="00850D74">
        <w:rPr>
          <w:rFonts w:hint="eastAsia"/>
        </w:rPr>
        <w:t>分</w:t>
      </w:r>
      <w:r w:rsidRPr="00850D74">
        <w:t>。</w:t>
      </w:r>
    </w:p>
    <w:p w14:paraId="54F4D9EE" w14:textId="13C639BB" w:rsidR="005469A7" w:rsidRDefault="00385A4D" w:rsidP="00E320F0">
      <w:pPr>
        <w:pStyle w:val="a9"/>
      </w:pPr>
      <w:r>
        <w:rPr>
          <w:rFonts w:hint="eastAsia"/>
        </w:rPr>
        <w:t>用</w:t>
      </w:r>
      <w:r>
        <w:t>同样的方法，</w:t>
      </w:r>
      <w:r>
        <w:rPr>
          <w:rFonts w:hint="eastAsia"/>
        </w:rPr>
        <w:t>对</w:t>
      </w:r>
      <w:r>
        <w:t>不同学历</w:t>
      </w:r>
      <w:r>
        <w:rPr>
          <w:rFonts w:hint="eastAsia"/>
        </w:rPr>
        <w:t>层次</w:t>
      </w:r>
      <w:r w:rsidR="00CF62B0">
        <w:t>的就业情况进行了评估，评估结果见</w:t>
      </w:r>
      <w:r>
        <w:t>表</w:t>
      </w:r>
      <w:r w:rsidR="00CF62B0">
        <w:rPr>
          <w:rFonts w:hint="eastAsia"/>
        </w:rPr>
        <w:t>2</w:t>
      </w:r>
      <w:r w:rsidR="00CF62B0">
        <w:t>-8</w:t>
      </w:r>
      <w:r w:rsidR="005469A7" w:rsidRPr="00850D74">
        <w:t>。</w:t>
      </w:r>
    </w:p>
    <w:p w14:paraId="43BB1834" w14:textId="1E8F80DC" w:rsidR="00872EFB" w:rsidRPr="00872EFB" w:rsidRDefault="00872EFB" w:rsidP="00872EFB">
      <w:pPr>
        <w:jc w:val="center"/>
        <w:rPr>
          <w:rFonts w:asciiTheme="majorEastAsia" w:eastAsiaTheme="majorEastAsia" w:hAnsiTheme="majorEastAsia" w:hint="eastAsia"/>
          <w:sz w:val="18"/>
          <w:szCs w:val="18"/>
        </w:rPr>
      </w:pPr>
      <w:r w:rsidRPr="00872EFB">
        <w:rPr>
          <w:rFonts w:asciiTheme="majorEastAsia" w:eastAsiaTheme="majorEastAsia" w:hAnsiTheme="majorEastAsia" w:hint="eastAsia"/>
          <w:sz w:val="18"/>
          <w:szCs w:val="18"/>
        </w:rPr>
        <w:t>表2-</w:t>
      </w:r>
      <w:r w:rsidRPr="00872EFB">
        <w:rPr>
          <w:rFonts w:asciiTheme="majorEastAsia" w:eastAsiaTheme="majorEastAsia" w:hAnsiTheme="majorEastAsia"/>
          <w:sz w:val="18"/>
          <w:szCs w:val="18"/>
        </w:rPr>
        <w:fldChar w:fldCharType="begin"/>
      </w:r>
      <w:r w:rsidRPr="00872EFB">
        <w:rPr>
          <w:rFonts w:asciiTheme="majorEastAsia" w:eastAsiaTheme="majorEastAsia" w:hAnsiTheme="majorEastAsia"/>
          <w:sz w:val="18"/>
          <w:szCs w:val="18"/>
        </w:rPr>
        <w:instrText xml:space="preserve"> </w:instrText>
      </w:r>
      <w:r w:rsidRPr="00872EFB">
        <w:rPr>
          <w:rFonts w:asciiTheme="majorEastAsia" w:eastAsiaTheme="majorEastAsia" w:hAnsiTheme="majorEastAsia" w:hint="eastAsia"/>
          <w:sz w:val="18"/>
          <w:szCs w:val="18"/>
        </w:rPr>
        <w:instrText>SEQ 表2- \* ARABIC</w:instrText>
      </w:r>
      <w:r w:rsidRPr="00872EFB">
        <w:rPr>
          <w:rFonts w:asciiTheme="majorEastAsia" w:eastAsiaTheme="majorEastAsia" w:hAnsiTheme="majorEastAsia"/>
          <w:sz w:val="18"/>
          <w:szCs w:val="18"/>
        </w:rPr>
        <w:instrText xml:space="preserve"> </w:instrText>
      </w:r>
      <w:r w:rsidRPr="00872EFB">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8</w:t>
      </w:r>
      <w:r w:rsidRPr="00872EFB">
        <w:rPr>
          <w:rFonts w:asciiTheme="majorEastAsia" w:eastAsiaTheme="majorEastAsia" w:hAnsiTheme="majorEastAsia"/>
          <w:sz w:val="18"/>
          <w:szCs w:val="18"/>
        </w:rPr>
        <w:fldChar w:fldCharType="end"/>
      </w:r>
      <w:r w:rsidRPr="00872EFB">
        <w:rPr>
          <w:rFonts w:asciiTheme="majorEastAsia" w:eastAsiaTheme="majorEastAsia" w:hAnsiTheme="majorEastAsia"/>
          <w:sz w:val="18"/>
          <w:szCs w:val="18"/>
        </w:rPr>
        <w:t xml:space="preserve"> 不同学历</w:t>
      </w:r>
      <w:r w:rsidRPr="00872EFB">
        <w:rPr>
          <w:rFonts w:asciiTheme="majorEastAsia" w:eastAsiaTheme="majorEastAsia" w:hAnsiTheme="majorEastAsia" w:hint="eastAsia"/>
          <w:sz w:val="18"/>
          <w:szCs w:val="18"/>
        </w:rPr>
        <w:t>层次</w:t>
      </w:r>
      <w:r w:rsidRPr="00872EFB">
        <w:rPr>
          <w:rFonts w:asciiTheme="majorEastAsia" w:eastAsiaTheme="majorEastAsia" w:hAnsiTheme="majorEastAsia"/>
          <w:sz w:val="18"/>
          <w:szCs w:val="18"/>
        </w:rPr>
        <w:t>的就业情况评估</w:t>
      </w:r>
    </w:p>
    <w:tbl>
      <w:tblPr>
        <w:tblStyle w:val="af4"/>
        <w:tblW w:w="7990" w:type="dxa"/>
        <w:jc w:val="center"/>
        <w:tblLook w:val="04A0" w:firstRow="1" w:lastRow="0" w:firstColumn="1" w:lastColumn="0" w:noHBand="0" w:noVBand="1"/>
      </w:tblPr>
      <w:tblGrid>
        <w:gridCol w:w="2595"/>
        <w:gridCol w:w="1012"/>
        <w:gridCol w:w="772"/>
        <w:gridCol w:w="939"/>
        <w:gridCol w:w="813"/>
        <w:gridCol w:w="1086"/>
        <w:gridCol w:w="773"/>
      </w:tblGrid>
      <w:tr w:rsidR="00385A4D" w:rsidRPr="00497FAB" w14:paraId="366FC5F4" w14:textId="77777777" w:rsidTr="0095370D">
        <w:trPr>
          <w:trHeight w:val="183"/>
          <w:jc w:val="center"/>
        </w:trPr>
        <w:tc>
          <w:tcPr>
            <w:tcW w:w="2595" w:type="dxa"/>
            <w:vMerge w:val="restart"/>
            <w:vAlign w:val="center"/>
            <w:hideMark/>
          </w:tcPr>
          <w:p w14:paraId="5D1B8EFC" w14:textId="77777777" w:rsidR="00385A4D" w:rsidRPr="00497FAB" w:rsidRDefault="00385A4D" w:rsidP="00872EFB">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评估指标</w:t>
            </w:r>
          </w:p>
        </w:tc>
        <w:tc>
          <w:tcPr>
            <w:tcW w:w="1784" w:type="dxa"/>
            <w:gridSpan w:val="2"/>
            <w:noWrap/>
            <w:vAlign w:val="center"/>
            <w:hideMark/>
          </w:tcPr>
          <w:p w14:paraId="054933EA" w14:textId="77777777" w:rsidR="00385A4D" w:rsidRPr="00497FAB" w:rsidRDefault="00385A4D" w:rsidP="00872EFB">
            <w:pPr>
              <w:widowControl/>
              <w:jc w:val="center"/>
              <w:rPr>
                <w:rFonts w:ascii="宋体" w:eastAsia="宋体" w:hAnsi="宋体" w:cs="宋体"/>
                <w:color w:val="000000"/>
                <w:kern w:val="0"/>
                <w:sz w:val="22"/>
              </w:rPr>
            </w:pPr>
            <w:r w:rsidRPr="00497FAB">
              <w:rPr>
                <w:rFonts w:ascii="宋体" w:eastAsia="宋体" w:hAnsi="宋体" w:cs="宋体" w:hint="eastAsia"/>
                <w:color w:val="000000"/>
                <w:kern w:val="0"/>
                <w:sz w:val="22"/>
              </w:rPr>
              <w:t>专科</w:t>
            </w:r>
          </w:p>
        </w:tc>
        <w:tc>
          <w:tcPr>
            <w:tcW w:w="1752" w:type="dxa"/>
            <w:gridSpan w:val="2"/>
            <w:noWrap/>
            <w:vAlign w:val="center"/>
            <w:hideMark/>
          </w:tcPr>
          <w:p w14:paraId="64594DBB" w14:textId="77777777" w:rsidR="00385A4D" w:rsidRPr="00497FAB" w:rsidRDefault="00385A4D" w:rsidP="00872EFB">
            <w:pPr>
              <w:widowControl/>
              <w:jc w:val="center"/>
              <w:rPr>
                <w:rFonts w:ascii="宋体" w:eastAsia="宋体" w:hAnsi="宋体" w:cs="宋体"/>
                <w:color w:val="000000"/>
                <w:kern w:val="0"/>
                <w:sz w:val="22"/>
              </w:rPr>
            </w:pPr>
            <w:r w:rsidRPr="00497FAB">
              <w:rPr>
                <w:rFonts w:ascii="宋体" w:eastAsia="宋体" w:hAnsi="宋体" w:cs="宋体" w:hint="eastAsia"/>
                <w:color w:val="000000"/>
                <w:kern w:val="0"/>
                <w:sz w:val="22"/>
              </w:rPr>
              <w:t>本科</w:t>
            </w:r>
          </w:p>
        </w:tc>
        <w:tc>
          <w:tcPr>
            <w:tcW w:w="1859" w:type="dxa"/>
            <w:gridSpan w:val="2"/>
            <w:vAlign w:val="center"/>
            <w:hideMark/>
          </w:tcPr>
          <w:p w14:paraId="5107E1D7" w14:textId="77777777" w:rsidR="00385A4D" w:rsidRPr="00497FAB" w:rsidRDefault="00385A4D" w:rsidP="00872EFB">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研究生</w:t>
            </w:r>
          </w:p>
        </w:tc>
      </w:tr>
      <w:tr w:rsidR="00385A4D" w:rsidRPr="00497FAB" w14:paraId="0C3DEF8E" w14:textId="77777777" w:rsidTr="0095370D">
        <w:trPr>
          <w:trHeight w:val="183"/>
          <w:jc w:val="center"/>
        </w:trPr>
        <w:tc>
          <w:tcPr>
            <w:tcW w:w="2595" w:type="dxa"/>
            <w:vMerge/>
            <w:vAlign w:val="center"/>
            <w:hideMark/>
          </w:tcPr>
          <w:p w14:paraId="7909FB1A" w14:textId="77777777" w:rsidR="00385A4D" w:rsidRPr="00497FAB" w:rsidRDefault="00385A4D" w:rsidP="00872EFB">
            <w:pPr>
              <w:widowControl/>
              <w:jc w:val="center"/>
              <w:rPr>
                <w:rFonts w:ascii="MingLiU" w:eastAsia="MingLiU" w:hAnsi="MingLiU" w:cs="宋体"/>
                <w:color w:val="000000"/>
                <w:kern w:val="0"/>
                <w:sz w:val="18"/>
                <w:szCs w:val="18"/>
              </w:rPr>
            </w:pPr>
          </w:p>
        </w:tc>
        <w:tc>
          <w:tcPr>
            <w:tcW w:w="1012" w:type="dxa"/>
            <w:vAlign w:val="center"/>
            <w:hideMark/>
          </w:tcPr>
          <w:p w14:paraId="0EF31001" w14:textId="77777777" w:rsidR="00385A4D" w:rsidRPr="00497FAB" w:rsidRDefault="00385A4D" w:rsidP="00872EFB">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平均值</w:t>
            </w:r>
          </w:p>
        </w:tc>
        <w:tc>
          <w:tcPr>
            <w:tcW w:w="772" w:type="dxa"/>
            <w:vAlign w:val="center"/>
            <w:hideMark/>
          </w:tcPr>
          <w:p w14:paraId="1DB9BE12" w14:textId="77777777" w:rsidR="00385A4D" w:rsidRPr="00497FAB" w:rsidRDefault="00385A4D" w:rsidP="00872EFB">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权重</w:t>
            </w:r>
          </w:p>
        </w:tc>
        <w:tc>
          <w:tcPr>
            <w:tcW w:w="939" w:type="dxa"/>
            <w:vAlign w:val="center"/>
            <w:hideMark/>
          </w:tcPr>
          <w:p w14:paraId="79BD8BDB" w14:textId="77777777" w:rsidR="00385A4D" w:rsidRPr="00497FAB" w:rsidRDefault="00385A4D" w:rsidP="00872EFB">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平均值</w:t>
            </w:r>
          </w:p>
        </w:tc>
        <w:tc>
          <w:tcPr>
            <w:tcW w:w="813" w:type="dxa"/>
            <w:vAlign w:val="center"/>
            <w:hideMark/>
          </w:tcPr>
          <w:p w14:paraId="77AB5029" w14:textId="77777777" w:rsidR="00385A4D" w:rsidRPr="00497FAB" w:rsidRDefault="00385A4D" w:rsidP="00872EFB">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权重</w:t>
            </w:r>
          </w:p>
        </w:tc>
        <w:tc>
          <w:tcPr>
            <w:tcW w:w="1086" w:type="dxa"/>
            <w:vAlign w:val="center"/>
            <w:hideMark/>
          </w:tcPr>
          <w:p w14:paraId="022F1BA0" w14:textId="77777777" w:rsidR="00385A4D" w:rsidRPr="00497FAB" w:rsidRDefault="00385A4D" w:rsidP="00872EFB">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平均值</w:t>
            </w:r>
          </w:p>
        </w:tc>
        <w:tc>
          <w:tcPr>
            <w:tcW w:w="773" w:type="dxa"/>
            <w:vAlign w:val="center"/>
            <w:hideMark/>
          </w:tcPr>
          <w:p w14:paraId="64437DCC" w14:textId="77777777" w:rsidR="00385A4D" w:rsidRPr="00497FAB" w:rsidRDefault="00385A4D" w:rsidP="00872EFB">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权重</w:t>
            </w:r>
          </w:p>
        </w:tc>
      </w:tr>
      <w:tr w:rsidR="00385A4D" w:rsidRPr="00497FAB" w14:paraId="0EB4C2E0" w14:textId="77777777" w:rsidTr="0095370D">
        <w:trPr>
          <w:trHeight w:val="283"/>
          <w:jc w:val="center"/>
        </w:trPr>
        <w:tc>
          <w:tcPr>
            <w:tcW w:w="2595" w:type="dxa"/>
            <w:hideMark/>
          </w:tcPr>
          <w:p w14:paraId="3F1BC90B"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就业整体满意度</w:t>
            </w:r>
          </w:p>
        </w:tc>
        <w:tc>
          <w:tcPr>
            <w:tcW w:w="1012" w:type="dxa"/>
            <w:noWrap/>
            <w:hideMark/>
          </w:tcPr>
          <w:p w14:paraId="27FC7627"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3.872</w:t>
            </w:r>
          </w:p>
        </w:tc>
        <w:tc>
          <w:tcPr>
            <w:tcW w:w="772" w:type="dxa"/>
            <w:noWrap/>
            <w:hideMark/>
          </w:tcPr>
          <w:p w14:paraId="1B4D70C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　</w:t>
            </w:r>
          </w:p>
        </w:tc>
        <w:tc>
          <w:tcPr>
            <w:tcW w:w="939" w:type="dxa"/>
            <w:noWrap/>
            <w:hideMark/>
          </w:tcPr>
          <w:p w14:paraId="04EBC455"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3.767</w:t>
            </w:r>
          </w:p>
        </w:tc>
        <w:tc>
          <w:tcPr>
            <w:tcW w:w="813" w:type="dxa"/>
            <w:noWrap/>
            <w:hideMark/>
          </w:tcPr>
          <w:p w14:paraId="63D79C09" w14:textId="77777777" w:rsidR="00385A4D" w:rsidRPr="00497FAB" w:rsidRDefault="00385A4D" w:rsidP="00543EF1">
            <w:pPr>
              <w:widowControl/>
              <w:jc w:val="right"/>
              <w:rPr>
                <w:rFonts w:ascii="MingLiU" w:eastAsia="MingLiU" w:hAnsi="MingLiU" w:cs="宋体"/>
                <w:color w:val="000000"/>
                <w:kern w:val="0"/>
                <w:sz w:val="18"/>
                <w:szCs w:val="18"/>
              </w:rPr>
            </w:pPr>
          </w:p>
        </w:tc>
        <w:tc>
          <w:tcPr>
            <w:tcW w:w="1086" w:type="dxa"/>
            <w:noWrap/>
            <w:hideMark/>
          </w:tcPr>
          <w:p w14:paraId="6189F715"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4.172</w:t>
            </w:r>
          </w:p>
        </w:tc>
        <w:tc>
          <w:tcPr>
            <w:tcW w:w="773" w:type="dxa"/>
            <w:noWrap/>
            <w:hideMark/>
          </w:tcPr>
          <w:p w14:paraId="04D8DD77"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　</w:t>
            </w:r>
          </w:p>
        </w:tc>
      </w:tr>
      <w:tr w:rsidR="00385A4D" w:rsidRPr="00497FAB" w14:paraId="39C6A34A" w14:textId="77777777" w:rsidTr="0095370D">
        <w:trPr>
          <w:trHeight w:val="411"/>
          <w:jc w:val="center"/>
        </w:trPr>
        <w:tc>
          <w:tcPr>
            <w:tcW w:w="2595" w:type="dxa"/>
            <w:hideMark/>
          </w:tcPr>
          <w:p w14:paraId="47A4B808"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签约单位的行业发展有前景</w:t>
            </w:r>
          </w:p>
        </w:tc>
        <w:tc>
          <w:tcPr>
            <w:tcW w:w="1012" w:type="dxa"/>
            <w:noWrap/>
            <w:hideMark/>
          </w:tcPr>
          <w:p w14:paraId="1534EEA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3.624</w:t>
            </w:r>
          </w:p>
        </w:tc>
        <w:tc>
          <w:tcPr>
            <w:tcW w:w="772" w:type="dxa"/>
            <w:noWrap/>
            <w:hideMark/>
          </w:tcPr>
          <w:p w14:paraId="2AB3B3F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.0746</w:t>
            </w:r>
          </w:p>
        </w:tc>
        <w:tc>
          <w:tcPr>
            <w:tcW w:w="939" w:type="dxa"/>
            <w:noWrap/>
            <w:hideMark/>
          </w:tcPr>
          <w:p w14:paraId="4B0CC36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3.592</w:t>
            </w:r>
          </w:p>
        </w:tc>
        <w:tc>
          <w:tcPr>
            <w:tcW w:w="813" w:type="dxa"/>
            <w:noWrap/>
            <w:hideMark/>
          </w:tcPr>
          <w:p w14:paraId="43B1461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.0640</w:t>
            </w:r>
          </w:p>
        </w:tc>
        <w:tc>
          <w:tcPr>
            <w:tcW w:w="1086" w:type="dxa"/>
            <w:noWrap/>
            <w:hideMark/>
          </w:tcPr>
          <w:p w14:paraId="02DAF45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3.966</w:t>
            </w:r>
          </w:p>
        </w:tc>
        <w:tc>
          <w:tcPr>
            <w:tcW w:w="773" w:type="dxa"/>
            <w:noWrap/>
            <w:hideMark/>
          </w:tcPr>
          <w:p w14:paraId="24DC7D7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.0594</w:t>
            </w:r>
          </w:p>
        </w:tc>
      </w:tr>
      <w:tr w:rsidR="00385A4D" w:rsidRPr="00497FAB" w14:paraId="4A394B81" w14:textId="77777777" w:rsidTr="0095370D">
        <w:trPr>
          <w:trHeight w:val="274"/>
          <w:jc w:val="center"/>
        </w:trPr>
        <w:tc>
          <w:tcPr>
            <w:tcW w:w="2595" w:type="dxa"/>
            <w:hideMark/>
          </w:tcPr>
          <w:p w14:paraId="147322EE"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单位在业界的知名度</w:t>
            </w:r>
          </w:p>
        </w:tc>
        <w:tc>
          <w:tcPr>
            <w:tcW w:w="1012" w:type="dxa"/>
            <w:noWrap/>
            <w:hideMark/>
          </w:tcPr>
          <w:p w14:paraId="200FBE2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3.576</w:t>
            </w:r>
          </w:p>
        </w:tc>
        <w:tc>
          <w:tcPr>
            <w:tcW w:w="772" w:type="dxa"/>
            <w:noWrap/>
            <w:hideMark/>
          </w:tcPr>
          <w:p w14:paraId="16FED92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.0796</w:t>
            </w:r>
          </w:p>
        </w:tc>
        <w:tc>
          <w:tcPr>
            <w:tcW w:w="939" w:type="dxa"/>
            <w:noWrap/>
            <w:hideMark/>
          </w:tcPr>
          <w:p w14:paraId="49DC7D3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3.377</w:t>
            </w:r>
          </w:p>
        </w:tc>
        <w:tc>
          <w:tcPr>
            <w:tcW w:w="813" w:type="dxa"/>
            <w:noWrap/>
            <w:hideMark/>
          </w:tcPr>
          <w:p w14:paraId="2ABD541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.0783</w:t>
            </w:r>
          </w:p>
        </w:tc>
        <w:tc>
          <w:tcPr>
            <w:tcW w:w="1086" w:type="dxa"/>
            <w:noWrap/>
            <w:hideMark/>
          </w:tcPr>
          <w:p w14:paraId="3C50DD4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3.483</w:t>
            </w:r>
          </w:p>
        </w:tc>
        <w:tc>
          <w:tcPr>
            <w:tcW w:w="773" w:type="dxa"/>
            <w:noWrap/>
            <w:hideMark/>
          </w:tcPr>
          <w:p w14:paraId="05452F6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0.0806</w:t>
            </w:r>
          </w:p>
        </w:tc>
      </w:tr>
      <w:tr w:rsidR="00385A4D" w:rsidRPr="00497FAB" w14:paraId="073DF42A" w14:textId="77777777" w:rsidTr="0095370D">
        <w:trPr>
          <w:trHeight w:val="274"/>
          <w:jc w:val="center"/>
        </w:trPr>
        <w:tc>
          <w:tcPr>
            <w:tcW w:w="2595" w:type="dxa"/>
            <w:hideMark/>
          </w:tcPr>
          <w:p w14:paraId="131264B7"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工作单位前途评价</w:t>
            </w:r>
          </w:p>
        </w:tc>
        <w:tc>
          <w:tcPr>
            <w:tcW w:w="1012" w:type="dxa"/>
            <w:noWrap/>
            <w:hideMark/>
          </w:tcPr>
          <w:p w14:paraId="43AE7395"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3.656</w:t>
            </w:r>
          </w:p>
        </w:tc>
        <w:tc>
          <w:tcPr>
            <w:tcW w:w="772" w:type="dxa"/>
            <w:noWrap/>
            <w:hideMark/>
          </w:tcPr>
          <w:p w14:paraId="1694F05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.0689</w:t>
            </w:r>
          </w:p>
        </w:tc>
        <w:tc>
          <w:tcPr>
            <w:tcW w:w="939" w:type="dxa"/>
            <w:noWrap/>
            <w:hideMark/>
          </w:tcPr>
          <w:p w14:paraId="6AD467C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3.627</w:t>
            </w:r>
          </w:p>
        </w:tc>
        <w:tc>
          <w:tcPr>
            <w:tcW w:w="813" w:type="dxa"/>
            <w:noWrap/>
            <w:hideMark/>
          </w:tcPr>
          <w:p w14:paraId="719E565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.0626</w:t>
            </w:r>
          </w:p>
        </w:tc>
        <w:tc>
          <w:tcPr>
            <w:tcW w:w="1086" w:type="dxa"/>
            <w:noWrap/>
            <w:hideMark/>
          </w:tcPr>
          <w:p w14:paraId="626457F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3.828</w:t>
            </w:r>
          </w:p>
        </w:tc>
        <w:tc>
          <w:tcPr>
            <w:tcW w:w="773" w:type="dxa"/>
            <w:noWrap/>
            <w:hideMark/>
          </w:tcPr>
          <w:p w14:paraId="3E8ECC3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.0598</w:t>
            </w:r>
          </w:p>
        </w:tc>
      </w:tr>
      <w:tr w:rsidR="00385A4D" w:rsidRPr="00497FAB" w14:paraId="63606EED" w14:textId="77777777" w:rsidTr="0095370D">
        <w:trPr>
          <w:trHeight w:val="274"/>
          <w:jc w:val="center"/>
        </w:trPr>
        <w:tc>
          <w:tcPr>
            <w:tcW w:w="2595" w:type="dxa"/>
            <w:hideMark/>
          </w:tcPr>
          <w:p w14:paraId="6ECCA4FB"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工作与专业相关度</w:t>
            </w:r>
          </w:p>
        </w:tc>
        <w:tc>
          <w:tcPr>
            <w:tcW w:w="1012" w:type="dxa"/>
            <w:noWrap/>
            <w:hideMark/>
          </w:tcPr>
          <w:p w14:paraId="3BE21417"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4.536</w:t>
            </w:r>
          </w:p>
        </w:tc>
        <w:tc>
          <w:tcPr>
            <w:tcW w:w="772" w:type="dxa"/>
            <w:noWrap/>
            <w:hideMark/>
          </w:tcPr>
          <w:p w14:paraId="6B29873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0.0439</w:t>
            </w:r>
          </w:p>
        </w:tc>
        <w:tc>
          <w:tcPr>
            <w:tcW w:w="939" w:type="dxa"/>
            <w:noWrap/>
            <w:hideMark/>
          </w:tcPr>
          <w:p w14:paraId="3334AF5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3.756</w:t>
            </w:r>
          </w:p>
        </w:tc>
        <w:tc>
          <w:tcPr>
            <w:tcW w:w="813" w:type="dxa"/>
            <w:noWrap/>
            <w:hideMark/>
          </w:tcPr>
          <w:p w14:paraId="07380B6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.0731</w:t>
            </w:r>
          </w:p>
        </w:tc>
        <w:tc>
          <w:tcPr>
            <w:tcW w:w="1086" w:type="dxa"/>
            <w:noWrap/>
            <w:hideMark/>
          </w:tcPr>
          <w:p w14:paraId="0C1A43F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3.931</w:t>
            </w:r>
          </w:p>
        </w:tc>
        <w:tc>
          <w:tcPr>
            <w:tcW w:w="773" w:type="dxa"/>
            <w:noWrap/>
            <w:hideMark/>
          </w:tcPr>
          <w:p w14:paraId="66AF0505"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.0690</w:t>
            </w:r>
          </w:p>
        </w:tc>
      </w:tr>
      <w:tr w:rsidR="00385A4D" w:rsidRPr="00497FAB" w14:paraId="276679CC" w14:textId="77777777" w:rsidTr="0095370D">
        <w:trPr>
          <w:trHeight w:val="274"/>
          <w:jc w:val="center"/>
        </w:trPr>
        <w:tc>
          <w:tcPr>
            <w:tcW w:w="2595" w:type="dxa"/>
            <w:hideMark/>
          </w:tcPr>
          <w:p w14:paraId="058C5956"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工作与理想职业一致性</w:t>
            </w:r>
          </w:p>
        </w:tc>
        <w:tc>
          <w:tcPr>
            <w:tcW w:w="1012" w:type="dxa"/>
            <w:noWrap/>
            <w:hideMark/>
          </w:tcPr>
          <w:p w14:paraId="744BE68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3.608</w:t>
            </w:r>
          </w:p>
        </w:tc>
        <w:tc>
          <w:tcPr>
            <w:tcW w:w="772" w:type="dxa"/>
            <w:noWrap/>
            <w:hideMark/>
          </w:tcPr>
          <w:p w14:paraId="1ED86C7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0.0834</w:t>
            </w:r>
          </w:p>
        </w:tc>
        <w:tc>
          <w:tcPr>
            <w:tcW w:w="939" w:type="dxa"/>
            <w:noWrap/>
            <w:hideMark/>
          </w:tcPr>
          <w:p w14:paraId="6FC4EDF6"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3.555</w:t>
            </w:r>
          </w:p>
        </w:tc>
        <w:tc>
          <w:tcPr>
            <w:tcW w:w="813" w:type="dxa"/>
            <w:noWrap/>
            <w:hideMark/>
          </w:tcPr>
          <w:p w14:paraId="70E9D81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.0666</w:t>
            </w:r>
          </w:p>
        </w:tc>
        <w:tc>
          <w:tcPr>
            <w:tcW w:w="1086" w:type="dxa"/>
            <w:noWrap/>
            <w:hideMark/>
          </w:tcPr>
          <w:p w14:paraId="5613255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3.655</w:t>
            </w:r>
          </w:p>
        </w:tc>
        <w:tc>
          <w:tcPr>
            <w:tcW w:w="773" w:type="dxa"/>
            <w:noWrap/>
            <w:hideMark/>
          </w:tcPr>
          <w:p w14:paraId="378C9615"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.0590</w:t>
            </w:r>
          </w:p>
        </w:tc>
      </w:tr>
      <w:tr w:rsidR="00385A4D" w:rsidRPr="00497FAB" w14:paraId="1A963A90" w14:textId="77777777" w:rsidTr="0095370D">
        <w:trPr>
          <w:trHeight w:val="164"/>
          <w:jc w:val="center"/>
        </w:trPr>
        <w:tc>
          <w:tcPr>
            <w:tcW w:w="2595" w:type="dxa"/>
            <w:hideMark/>
          </w:tcPr>
          <w:p w14:paraId="215B5C9B"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薪资评价</w:t>
            </w:r>
          </w:p>
        </w:tc>
        <w:tc>
          <w:tcPr>
            <w:tcW w:w="1012" w:type="dxa"/>
            <w:noWrap/>
            <w:hideMark/>
          </w:tcPr>
          <w:p w14:paraId="48FC637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2.880</w:t>
            </w:r>
          </w:p>
        </w:tc>
        <w:tc>
          <w:tcPr>
            <w:tcW w:w="772" w:type="dxa"/>
            <w:noWrap/>
            <w:hideMark/>
          </w:tcPr>
          <w:p w14:paraId="1580150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0.0956</w:t>
            </w:r>
          </w:p>
        </w:tc>
        <w:tc>
          <w:tcPr>
            <w:tcW w:w="939" w:type="dxa"/>
            <w:noWrap/>
            <w:hideMark/>
          </w:tcPr>
          <w:p w14:paraId="6DB2CC95"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3.318</w:t>
            </w:r>
          </w:p>
        </w:tc>
        <w:tc>
          <w:tcPr>
            <w:tcW w:w="813" w:type="dxa"/>
            <w:noWrap/>
            <w:hideMark/>
          </w:tcPr>
          <w:p w14:paraId="7F5F6EA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.0755</w:t>
            </w:r>
          </w:p>
        </w:tc>
        <w:tc>
          <w:tcPr>
            <w:tcW w:w="1086" w:type="dxa"/>
            <w:noWrap/>
            <w:hideMark/>
          </w:tcPr>
          <w:p w14:paraId="0B26017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3.138</w:t>
            </w:r>
          </w:p>
        </w:tc>
        <w:tc>
          <w:tcPr>
            <w:tcW w:w="773" w:type="dxa"/>
            <w:noWrap/>
            <w:hideMark/>
          </w:tcPr>
          <w:p w14:paraId="4C1346F6"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.0712</w:t>
            </w:r>
          </w:p>
        </w:tc>
      </w:tr>
      <w:tr w:rsidR="00385A4D" w:rsidRPr="00497FAB" w14:paraId="4FB5B723" w14:textId="77777777" w:rsidTr="0095370D">
        <w:trPr>
          <w:trHeight w:val="274"/>
          <w:jc w:val="center"/>
        </w:trPr>
        <w:tc>
          <w:tcPr>
            <w:tcW w:w="2595" w:type="dxa"/>
            <w:hideMark/>
          </w:tcPr>
          <w:p w14:paraId="10516F12"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福利和社会保障评价</w:t>
            </w:r>
          </w:p>
        </w:tc>
        <w:tc>
          <w:tcPr>
            <w:tcW w:w="1012" w:type="dxa"/>
            <w:noWrap/>
            <w:hideMark/>
          </w:tcPr>
          <w:p w14:paraId="1F1EC75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3.680</w:t>
            </w:r>
          </w:p>
        </w:tc>
        <w:tc>
          <w:tcPr>
            <w:tcW w:w="772" w:type="dxa"/>
            <w:noWrap/>
            <w:hideMark/>
          </w:tcPr>
          <w:p w14:paraId="7AD1A76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.0632</w:t>
            </w:r>
          </w:p>
        </w:tc>
        <w:tc>
          <w:tcPr>
            <w:tcW w:w="939" w:type="dxa"/>
            <w:noWrap/>
            <w:hideMark/>
          </w:tcPr>
          <w:p w14:paraId="5810C62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3.479</w:t>
            </w:r>
          </w:p>
        </w:tc>
        <w:tc>
          <w:tcPr>
            <w:tcW w:w="813" w:type="dxa"/>
            <w:noWrap/>
            <w:hideMark/>
          </w:tcPr>
          <w:p w14:paraId="168DCF6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.0699</w:t>
            </w:r>
          </w:p>
        </w:tc>
        <w:tc>
          <w:tcPr>
            <w:tcW w:w="1086" w:type="dxa"/>
            <w:noWrap/>
            <w:hideMark/>
          </w:tcPr>
          <w:p w14:paraId="595AA67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3.345</w:t>
            </w:r>
          </w:p>
        </w:tc>
        <w:tc>
          <w:tcPr>
            <w:tcW w:w="773" w:type="dxa"/>
            <w:noWrap/>
            <w:hideMark/>
          </w:tcPr>
          <w:p w14:paraId="05B018D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.0865</w:t>
            </w:r>
          </w:p>
        </w:tc>
      </w:tr>
      <w:tr w:rsidR="00385A4D" w:rsidRPr="00497FAB" w14:paraId="11CFA65E" w14:textId="77777777" w:rsidTr="0095370D">
        <w:trPr>
          <w:trHeight w:val="274"/>
          <w:jc w:val="center"/>
        </w:trPr>
        <w:tc>
          <w:tcPr>
            <w:tcW w:w="2595" w:type="dxa"/>
            <w:hideMark/>
          </w:tcPr>
          <w:p w14:paraId="093F9B0D"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工作环境评价</w:t>
            </w:r>
          </w:p>
        </w:tc>
        <w:tc>
          <w:tcPr>
            <w:tcW w:w="1012" w:type="dxa"/>
            <w:noWrap/>
            <w:hideMark/>
          </w:tcPr>
          <w:p w14:paraId="682BF353"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3.544</w:t>
            </w:r>
          </w:p>
        </w:tc>
        <w:tc>
          <w:tcPr>
            <w:tcW w:w="772" w:type="dxa"/>
            <w:noWrap/>
            <w:hideMark/>
          </w:tcPr>
          <w:p w14:paraId="79229A6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.0783</w:t>
            </w:r>
          </w:p>
        </w:tc>
        <w:tc>
          <w:tcPr>
            <w:tcW w:w="939" w:type="dxa"/>
            <w:noWrap/>
            <w:hideMark/>
          </w:tcPr>
          <w:p w14:paraId="3F8B61A7"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3.566</w:t>
            </w:r>
          </w:p>
        </w:tc>
        <w:tc>
          <w:tcPr>
            <w:tcW w:w="813" w:type="dxa"/>
            <w:noWrap/>
            <w:hideMark/>
          </w:tcPr>
          <w:p w14:paraId="612E0886"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.0632</w:t>
            </w:r>
          </w:p>
        </w:tc>
        <w:tc>
          <w:tcPr>
            <w:tcW w:w="1086" w:type="dxa"/>
            <w:noWrap/>
            <w:hideMark/>
          </w:tcPr>
          <w:p w14:paraId="3E09FA1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3.759</w:t>
            </w:r>
          </w:p>
        </w:tc>
        <w:tc>
          <w:tcPr>
            <w:tcW w:w="773" w:type="dxa"/>
            <w:noWrap/>
            <w:hideMark/>
          </w:tcPr>
          <w:p w14:paraId="1FCCE09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.0545</w:t>
            </w:r>
          </w:p>
        </w:tc>
      </w:tr>
      <w:tr w:rsidR="00385A4D" w:rsidRPr="00497FAB" w14:paraId="538AAC4E" w14:textId="77777777" w:rsidTr="0095370D">
        <w:trPr>
          <w:trHeight w:val="274"/>
          <w:jc w:val="center"/>
        </w:trPr>
        <w:tc>
          <w:tcPr>
            <w:tcW w:w="2595" w:type="dxa"/>
            <w:hideMark/>
          </w:tcPr>
          <w:p w14:paraId="662E2483"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工作稳性评价</w:t>
            </w:r>
          </w:p>
        </w:tc>
        <w:tc>
          <w:tcPr>
            <w:tcW w:w="1012" w:type="dxa"/>
            <w:noWrap/>
            <w:hideMark/>
          </w:tcPr>
          <w:p w14:paraId="133B908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4.080</w:t>
            </w:r>
          </w:p>
        </w:tc>
        <w:tc>
          <w:tcPr>
            <w:tcW w:w="772" w:type="dxa"/>
            <w:noWrap/>
            <w:hideMark/>
          </w:tcPr>
          <w:p w14:paraId="6F255EB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.0531</w:t>
            </w:r>
          </w:p>
        </w:tc>
        <w:tc>
          <w:tcPr>
            <w:tcW w:w="939" w:type="dxa"/>
            <w:noWrap/>
            <w:hideMark/>
          </w:tcPr>
          <w:p w14:paraId="07AE949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3.650</w:t>
            </w:r>
          </w:p>
        </w:tc>
        <w:tc>
          <w:tcPr>
            <w:tcW w:w="813" w:type="dxa"/>
            <w:noWrap/>
            <w:hideMark/>
          </w:tcPr>
          <w:p w14:paraId="4F87ABC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.0595</w:t>
            </w:r>
          </w:p>
        </w:tc>
        <w:tc>
          <w:tcPr>
            <w:tcW w:w="1086" w:type="dxa"/>
            <w:noWrap/>
            <w:hideMark/>
          </w:tcPr>
          <w:p w14:paraId="22D6480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3.690</w:t>
            </w:r>
          </w:p>
        </w:tc>
        <w:tc>
          <w:tcPr>
            <w:tcW w:w="773" w:type="dxa"/>
            <w:noWrap/>
            <w:hideMark/>
          </w:tcPr>
          <w:p w14:paraId="1196717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.0622</w:t>
            </w:r>
          </w:p>
        </w:tc>
      </w:tr>
      <w:tr w:rsidR="00385A4D" w:rsidRPr="00497FAB" w14:paraId="43B736C3" w14:textId="77777777" w:rsidTr="0095370D">
        <w:trPr>
          <w:trHeight w:val="274"/>
          <w:jc w:val="center"/>
        </w:trPr>
        <w:tc>
          <w:tcPr>
            <w:tcW w:w="2595" w:type="dxa"/>
            <w:hideMark/>
          </w:tcPr>
          <w:p w14:paraId="0A010548"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单位培训机会评价</w:t>
            </w:r>
          </w:p>
        </w:tc>
        <w:tc>
          <w:tcPr>
            <w:tcW w:w="1012" w:type="dxa"/>
            <w:noWrap/>
            <w:hideMark/>
          </w:tcPr>
          <w:p w14:paraId="64343F9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3.424</w:t>
            </w:r>
          </w:p>
        </w:tc>
        <w:tc>
          <w:tcPr>
            <w:tcW w:w="772" w:type="dxa"/>
            <w:noWrap/>
            <w:hideMark/>
          </w:tcPr>
          <w:p w14:paraId="4377A885"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.0721</w:t>
            </w:r>
          </w:p>
        </w:tc>
        <w:tc>
          <w:tcPr>
            <w:tcW w:w="939" w:type="dxa"/>
            <w:noWrap/>
            <w:hideMark/>
          </w:tcPr>
          <w:p w14:paraId="6088C00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3.381</w:t>
            </w:r>
          </w:p>
        </w:tc>
        <w:tc>
          <w:tcPr>
            <w:tcW w:w="813" w:type="dxa"/>
            <w:noWrap/>
            <w:hideMark/>
          </w:tcPr>
          <w:p w14:paraId="793C5C01"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.0775</w:t>
            </w:r>
          </w:p>
        </w:tc>
        <w:tc>
          <w:tcPr>
            <w:tcW w:w="1086" w:type="dxa"/>
            <w:noWrap/>
            <w:hideMark/>
          </w:tcPr>
          <w:p w14:paraId="1BA295C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3.172</w:t>
            </w:r>
          </w:p>
        </w:tc>
        <w:tc>
          <w:tcPr>
            <w:tcW w:w="773" w:type="dxa"/>
            <w:noWrap/>
            <w:hideMark/>
          </w:tcPr>
          <w:p w14:paraId="475930F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.0903</w:t>
            </w:r>
          </w:p>
        </w:tc>
      </w:tr>
      <w:tr w:rsidR="00385A4D" w:rsidRPr="00497FAB" w14:paraId="17CDBF19" w14:textId="77777777" w:rsidTr="0095370D">
        <w:trPr>
          <w:trHeight w:val="164"/>
          <w:jc w:val="center"/>
        </w:trPr>
        <w:tc>
          <w:tcPr>
            <w:tcW w:w="2595" w:type="dxa"/>
            <w:hideMark/>
          </w:tcPr>
          <w:p w14:paraId="66BCACEE"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加班评价</w:t>
            </w:r>
          </w:p>
        </w:tc>
        <w:tc>
          <w:tcPr>
            <w:tcW w:w="1012" w:type="dxa"/>
            <w:noWrap/>
            <w:hideMark/>
          </w:tcPr>
          <w:p w14:paraId="6F431B5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4.368</w:t>
            </w:r>
          </w:p>
        </w:tc>
        <w:tc>
          <w:tcPr>
            <w:tcW w:w="772" w:type="dxa"/>
            <w:noWrap/>
            <w:hideMark/>
          </w:tcPr>
          <w:p w14:paraId="7C7D0CF4"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0.0671</w:t>
            </w:r>
          </w:p>
        </w:tc>
        <w:tc>
          <w:tcPr>
            <w:tcW w:w="939" w:type="dxa"/>
            <w:noWrap/>
            <w:hideMark/>
          </w:tcPr>
          <w:p w14:paraId="6466F4E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3.798</w:t>
            </w:r>
          </w:p>
        </w:tc>
        <w:tc>
          <w:tcPr>
            <w:tcW w:w="813" w:type="dxa"/>
            <w:noWrap/>
            <w:hideMark/>
          </w:tcPr>
          <w:p w14:paraId="5CCF5E3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.0928</w:t>
            </w:r>
          </w:p>
        </w:tc>
        <w:tc>
          <w:tcPr>
            <w:tcW w:w="1086" w:type="dxa"/>
            <w:noWrap/>
            <w:hideMark/>
          </w:tcPr>
          <w:p w14:paraId="1A5F868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4.345</w:t>
            </w:r>
          </w:p>
        </w:tc>
        <w:tc>
          <w:tcPr>
            <w:tcW w:w="773" w:type="dxa"/>
            <w:noWrap/>
            <w:hideMark/>
          </w:tcPr>
          <w:p w14:paraId="5DB8DB9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0.0695</w:t>
            </w:r>
          </w:p>
        </w:tc>
      </w:tr>
      <w:tr w:rsidR="00385A4D" w:rsidRPr="00497FAB" w14:paraId="6CF25F79" w14:textId="77777777" w:rsidTr="0095370D">
        <w:trPr>
          <w:trHeight w:val="274"/>
          <w:jc w:val="center"/>
        </w:trPr>
        <w:tc>
          <w:tcPr>
            <w:tcW w:w="2595" w:type="dxa"/>
            <w:hideMark/>
          </w:tcPr>
          <w:p w14:paraId="4B28EA3D"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工作岗位满意度</w:t>
            </w:r>
          </w:p>
        </w:tc>
        <w:tc>
          <w:tcPr>
            <w:tcW w:w="1012" w:type="dxa"/>
            <w:noWrap/>
            <w:hideMark/>
          </w:tcPr>
          <w:p w14:paraId="7BAEFCEC"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4.736</w:t>
            </w:r>
          </w:p>
        </w:tc>
        <w:tc>
          <w:tcPr>
            <w:tcW w:w="772" w:type="dxa"/>
            <w:noWrap/>
            <w:hideMark/>
          </w:tcPr>
          <w:p w14:paraId="0329F6FA"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0.0662</w:t>
            </w:r>
          </w:p>
        </w:tc>
        <w:tc>
          <w:tcPr>
            <w:tcW w:w="939" w:type="dxa"/>
            <w:noWrap/>
            <w:hideMark/>
          </w:tcPr>
          <w:p w14:paraId="7BF4976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4.111</w:t>
            </w:r>
          </w:p>
        </w:tc>
        <w:tc>
          <w:tcPr>
            <w:tcW w:w="813" w:type="dxa"/>
            <w:noWrap/>
            <w:hideMark/>
          </w:tcPr>
          <w:p w14:paraId="7162432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.0702</w:t>
            </w:r>
          </w:p>
        </w:tc>
        <w:tc>
          <w:tcPr>
            <w:tcW w:w="1086" w:type="dxa"/>
            <w:noWrap/>
            <w:hideMark/>
          </w:tcPr>
          <w:p w14:paraId="61B7518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4.207</w:t>
            </w:r>
          </w:p>
        </w:tc>
        <w:tc>
          <w:tcPr>
            <w:tcW w:w="773" w:type="dxa"/>
            <w:noWrap/>
            <w:hideMark/>
          </w:tcPr>
          <w:p w14:paraId="50BFE649"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.0627</w:t>
            </w:r>
          </w:p>
        </w:tc>
      </w:tr>
      <w:tr w:rsidR="00385A4D" w:rsidRPr="00497FAB" w14:paraId="4E8EDD1A" w14:textId="77777777" w:rsidTr="0095370D">
        <w:trPr>
          <w:trHeight w:val="274"/>
          <w:jc w:val="center"/>
        </w:trPr>
        <w:tc>
          <w:tcPr>
            <w:tcW w:w="2595" w:type="dxa"/>
            <w:hideMark/>
          </w:tcPr>
          <w:p w14:paraId="2945A6CF"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工作岗位适应状态</w:t>
            </w:r>
          </w:p>
        </w:tc>
        <w:tc>
          <w:tcPr>
            <w:tcW w:w="1012" w:type="dxa"/>
            <w:noWrap/>
            <w:hideMark/>
          </w:tcPr>
          <w:p w14:paraId="701D24C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4.584</w:t>
            </w:r>
          </w:p>
        </w:tc>
        <w:tc>
          <w:tcPr>
            <w:tcW w:w="772" w:type="dxa"/>
            <w:noWrap/>
            <w:hideMark/>
          </w:tcPr>
          <w:p w14:paraId="29197888"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.0669</w:t>
            </w:r>
          </w:p>
        </w:tc>
        <w:tc>
          <w:tcPr>
            <w:tcW w:w="939" w:type="dxa"/>
            <w:noWrap/>
            <w:hideMark/>
          </w:tcPr>
          <w:p w14:paraId="5131CBC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4.165</w:t>
            </w:r>
          </w:p>
        </w:tc>
        <w:tc>
          <w:tcPr>
            <w:tcW w:w="813" w:type="dxa"/>
            <w:noWrap/>
            <w:hideMark/>
          </w:tcPr>
          <w:p w14:paraId="7E62767D"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.0677</w:t>
            </w:r>
          </w:p>
        </w:tc>
        <w:tc>
          <w:tcPr>
            <w:tcW w:w="1086" w:type="dxa"/>
            <w:noWrap/>
            <w:hideMark/>
          </w:tcPr>
          <w:p w14:paraId="22688F46"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4.414</w:t>
            </w:r>
          </w:p>
        </w:tc>
        <w:tc>
          <w:tcPr>
            <w:tcW w:w="773" w:type="dxa"/>
            <w:noWrap/>
            <w:hideMark/>
          </w:tcPr>
          <w:p w14:paraId="204D3FA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0.0602</w:t>
            </w:r>
          </w:p>
        </w:tc>
      </w:tr>
      <w:tr w:rsidR="00385A4D" w:rsidRPr="00497FAB" w14:paraId="3C63DC19" w14:textId="77777777" w:rsidTr="0095370D">
        <w:trPr>
          <w:trHeight w:val="283"/>
          <w:jc w:val="center"/>
        </w:trPr>
        <w:tc>
          <w:tcPr>
            <w:tcW w:w="2595" w:type="dxa"/>
            <w:hideMark/>
          </w:tcPr>
          <w:p w14:paraId="59C51193"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工作岗位晋升机制</w:t>
            </w:r>
          </w:p>
        </w:tc>
        <w:tc>
          <w:tcPr>
            <w:tcW w:w="1012" w:type="dxa"/>
            <w:noWrap/>
            <w:hideMark/>
          </w:tcPr>
          <w:p w14:paraId="78401A27"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4.520</w:t>
            </w:r>
          </w:p>
        </w:tc>
        <w:tc>
          <w:tcPr>
            <w:tcW w:w="772" w:type="dxa"/>
            <w:noWrap/>
            <w:hideMark/>
          </w:tcPr>
          <w:p w14:paraId="4E383DA2"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0.0871</w:t>
            </w:r>
          </w:p>
        </w:tc>
        <w:tc>
          <w:tcPr>
            <w:tcW w:w="939" w:type="dxa"/>
            <w:noWrap/>
            <w:hideMark/>
          </w:tcPr>
          <w:p w14:paraId="5EA1463E"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4.006</w:t>
            </w:r>
          </w:p>
        </w:tc>
        <w:tc>
          <w:tcPr>
            <w:tcW w:w="813" w:type="dxa"/>
            <w:noWrap/>
            <w:hideMark/>
          </w:tcPr>
          <w:p w14:paraId="6C10A2EB"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.0790</w:t>
            </w:r>
          </w:p>
        </w:tc>
        <w:tc>
          <w:tcPr>
            <w:tcW w:w="1086" w:type="dxa"/>
            <w:noWrap/>
            <w:hideMark/>
          </w:tcPr>
          <w:p w14:paraId="55470EE0"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3.621</w:t>
            </w:r>
          </w:p>
        </w:tc>
        <w:tc>
          <w:tcPr>
            <w:tcW w:w="773" w:type="dxa"/>
            <w:noWrap/>
            <w:hideMark/>
          </w:tcPr>
          <w:p w14:paraId="22128ACF" w14:textId="77777777" w:rsidR="00385A4D" w:rsidRPr="00497FAB" w:rsidRDefault="00385A4D" w:rsidP="00543EF1">
            <w:pPr>
              <w:widowControl/>
              <w:jc w:val="righ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0.1151</w:t>
            </w:r>
          </w:p>
        </w:tc>
      </w:tr>
      <w:tr w:rsidR="00385A4D" w:rsidRPr="00497FAB" w14:paraId="5FA9BB46" w14:textId="77777777" w:rsidTr="0095370D">
        <w:trPr>
          <w:trHeight w:val="292"/>
          <w:jc w:val="center"/>
        </w:trPr>
        <w:tc>
          <w:tcPr>
            <w:tcW w:w="2595" w:type="dxa"/>
            <w:hideMark/>
          </w:tcPr>
          <w:p w14:paraId="5DFF8E10" w14:textId="77777777" w:rsidR="00385A4D" w:rsidRPr="00497FAB" w:rsidRDefault="00385A4D" w:rsidP="00543EF1">
            <w:pPr>
              <w:widowControl/>
              <w:jc w:val="left"/>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 xml:space="preserve">整体评估值 </w:t>
            </w:r>
          </w:p>
        </w:tc>
        <w:tc>
          <w:tcPr>
            <w:tcW w:w="1784" w:type="dxa"/>
            <w:gridSpan w:val="2"/>
            <w:hideMark/>
          </w:tcPr>
          <w:p w14:paraId="2FF9D3A1" w14:textId="77777777" w:rsidR="00385A4D" w:rsidRDefault="00385A4D" w:rsidP="00543EF1">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3.862</w:t>
            </w:r>
            <w:r>
              <w:rPr>
                <w:rFonts w:ascii="MingLiU" w:eastAsia="MingLiU" w:hAnsi="MingLiU" w:cs="宋体" w:hint="eastAsia"/>
                <w:color w:val="000000"/>
                <w:kern w:val="0"/>
                <w:sz w:val="18"/>
                <w:szCs w:val="18"/>
              </w:rPr>
              <w:t>分</w:t>
            </w:r>
          </w:p>
          <w:p w14:paraId="1E389CD6" w14:textId="77777777" w:rsidR="00385A4D" w:rsidRPr="00497FAB" w:rsidRDefault="00385A4D" w:rsidP="00543EF1">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125个样本</w:t>
            </w:r>
          </w:p>
        </w:tc>
        <w:tc>
          <w:tcPr>
            <w:tcW w:w="1752" w:type="dxa"/>
            <w:gridSpan w:val="2"/>
            <w:hideMark/>
          </w:tcPr>
          <w:p w14:paraId="7CE56CF2" w14:textId="77777777" w:rsidR="00385A4D" w:rsidRDefault="00385A4D" w:rsidP="00543EF1">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3.670</w:t>
            </w:r>
            <w:r>
              <w:rPr>
                <w:rFonts w:ascii="MingLiU" w:eastAsia="MingLiU" w:hAnsi="MingLiU" w:cs="宋体" w:hint="eastAsia"/>
                <w:color w:val="000000"/>
                <w:kern w:val="0"/>
                <w:sz w:val="18"/>
                <w:szCs w:val="18"/>
              </w:rPr>
              <w:t>分</w:t>
            </w:r>
          </w:p>
          <w:p w14:paraId="08916A64" w14:textId="77777777" w:rsidR="00385A4D" w:rsidRPr="00497FAB" w:rsidRDefault="00385A4D" w:rsidP="00543EF1">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721个样本</w:t>
            </w:r>
          </w:p>
        </w:tc>
        <w:tc>
          <w:tcPr>
            <w:tcW w:w="1859" w:type="dxa"/>
            <w:gridSpan w:val="2"/>
            <w:hideMark/>
          </w:tcPr>
          <w:p w14:paraId="4DAB3626" w14:textId="77777777" w:rsidR="00385A4D" w:rsidRDefault="00385A4D" w:rsidP="00543EF1">
            <w:pPr>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3.713</w:t>
            </w:r>
            <w:r>
              <w:rPr>
                <w:rFonts w:ascii="MingLiU" w:eastAsia="MingLiU" w:hAnsi="MingLiU" w:cs="宋体" w:hint="eastAsia"/>
                <w:color w:val="000000"/>
                <w:kern w:val="0"/>
                <w:sz w:val="18"/>
                <w:szCs w:val="18"/>
              </w:rPr>
              <w:t>分</w:t>
            </w:r>
          </w:p>
          <w:p w14:paraId="3C493602" w14:textId="77777777" w:rsidR="00385A4D" w:rsidRPr="00497FAB" w:rsidRDefault="00385A4D" w:rsidP="005469A7">
            <w:pPr>
              <w:keepNext/>
              <w:widowControl/>
              <w:jc w:val="center"/>
              <w:rPr>
                <w:rFonts w:ascii="MingLiU" w:eastAsia="MingLiU" w:hAnsi="MingLiU" w:cs="宋体"/>
                <w:color w:val="000000"/>
                <w:kern w:val="0"/>
                <w:sz w:val="18"/>
                <w:szCs w:val="18"/>
              </w:rPr>
            </w:pPr>
            <w:r w:rsidRPr="00497FAB">
              <w:rPr>
                <w:rFonts w:ascii="MingLiU" w:eastAsia="MingLiU" w:hAnsi="MingLiU" w:cs="宋体" w:hint="eastAsia"/>
                <w:color w:val="000000"/>
                <w:kern w:val="0"/>
                <w:sz w:val="18"/>
                <w:szCs w:val="18"/>
              </w:rPr>
              <w:t>29个样本</w:t>
            </w:r>
          </w:p>
        </w:tc>
      </w:tr>
    </w:tbl>
    <w:p w14:paraId="0D825063" w14:textId="77777777" w:rsidR="00385A4D" w:rsidRPr="007D3B14" w:rsidRDefault="00385A4D" w:rsidP="00385A4D">
      <w:pPr>
        <w:rPr>
          <w:rFonts w:asciiTheme="minorEastAsia" w:hAnsiTheme="minorEastAsia"/>
          <w:sz w:val="18"/>
          <w:szCs w:val="18"/>
        </w:rPr>
      </w:pPr>
      <w:r w:rsidRPr="00EF5C45">
        <w:rPr>
          <w:rFonts w:asciiTheme="minorEastAsia" w:hAnsiTheme="minorEastAsia" w:hint="eastAsia"/>
          <w:sz w:val="18"/>
          <w:szCs w:val="18"/>
        </w:rPr>
        <w:t>备注</w:t>
      </w:r>
      <w:r w:rsidRPr="00EF5C45">
        <w:rPr>
          <w:rFonts w:asciiTheme="minorEastAsia" w:hAnsiTheme="minorEastAsia"/>
          <w:sz w:val="18"/>
          <w:szCs w:val="18"/>
        </w:rPr>
        <w:t>：</w:t>
      </w:r>
      <w:r w:rsidRPr="00EF5C45">
        <w:rPr>
          <w:rFonts w:asciiTheme="minorEastAsia" w:hAnsiTheme="minorEastAsia" w:hint="eastAsia"/>
          <w:sz w:val="18"/>
          <w:szCs w:val="18"/>
        </w:rPr>
        <w:t>此评估值</w:t>
      </w:r>
      <w:r w:rsidRPr="00EF5C45">
        <w:rPr>
          <w:rFonts w:asciiTheme="minorEastAsia" w:hAnsiTheme="minorEastAsia"/>
          <w:sz w:val="18"/>
          <w:szCs w:val="18"/>
        </w:rPr>
        <w:t>满分</w:t>
      </w:r>
      <w:r w:rsidRPr="00EF5C45">
        <w:rPr>
          <w:rFonts w:asciiTheme="minorEastAsia" w:hAnsiTheme="minorEastAsia" w:hint="eastAsia"/>
          <w:sz w:val="18"/>
          <w:szCs w:val="18"/>
        </w:rPr>
        <w:t>5分制。</w:t>
      </w:r>
    </w:p>
    <w:p w14:paraId="5B52A547" w14:textId="6B6634DB" w:rsidR="00385A4D" w:rsidRPr="00214EB3" w:rsidRDefault="00385A4D" w:rsidP="005469A7">
      <w:pPr>
        <w:pStyle w:val="a9"/>
      </w:pPr>
      <w:r w:rsidRPr="00214EB3">
        <w:rPr>
          <w:rFonts w:hint="eastAsia"/>
        </w:rPr>
        <w:lastRenderedPageBreak/>
        <w:t>由</w:t>
      </w:r>
      <w:r w:rsidRPr="00214EB3">
        <w:t>表</w:t>
      </w:r>
      <w:r w:rsidR="00E21E2E">
        <w:rPr>
          <w:rFonts w:hint="eastAsia"/>
        </w:rPr>
        <w:t>2</w:t>
      </w:r>
      <w:r w:rsidR="00E21E2E">
        <w:t>-8</w:t>
      </w:r>
      <w:r w:rsidRPr="00214EB3">
        <w:t>可知，</w:t>
      </w:r>
      <w:r>
        <w:rPr>
          <w:rFonts w:hint="eastAsia"/>
        </w:rPr>
        <w:t>专</w:t>
      </w:r>
      <w:r w:rsidRPr="00214EB3">
        <w:t>科生综合评估值为</w:t>
      </w:r>
      <w:r>
        <w:t>3.862</w:t>
      </w:r>
      <w:r w:rsidRPr="00214EB3">
        <w:rPr>
          <w:rFonts w:hint="eastAsia"/>
        </w:rPr>
        <w:t>分</w:t>
      </w:r>
      <w:r w:rsidRPr="00214EB3">
        <w:t>，</w:t>
      </w:r>
      <w:r>
        <w:rPr>
          <w:rFonts w:hint="eastAsia"/>
        </w:rPr>
        <w:t>本</w:t>
      </w:r>
      <w:r w:rsidRPr="00214EB3">
        <w:t>科生综合评估值为</w:t>
      </w:r>
      <w:r>
        <w:t>3.670</w:t>
      </w:r>
      <w:r w:rsidRPr="00214EB3">
        <w:rPr>
          <w:rFonts w:hint="eastAsia"/>
        </w:rPr>
        <w:t>分</w:t>
      </w:r>
      <w:r>
        <w:rPr>
          <w:rFonts w:hint="eastAsia"/>
        </w:rPr>
        <w:t>，</w:t>
      </w:r>
      <w:r w:rsidR="003B363E">
        <w:rPr>
          <w:rFonts w:hint="eastAsia"/>
        </w:rPr>
        <w:t>硕士毕业生</w:t>
      </w:r>
      <w:r w:rsidRPr="00214EB3">
        <w:t>评估值为</w:t>
      </w:r>
      <w:r>
        <w:t>,3.713</w:t>
      </w:r>
      <w:r w:rsidRPr="00214EB3">
        <w:rPr>
          <w:rFonts w:hint="eastAsia"/>
        </w:rPr>
        <w:t>分</w:t>
      </w:r>
      <w:r>
        <w:rPr>
          <w:rFonts w:hint="eastAsia"/>
        </w:rPr>
        <w:t>（样本</w:t>
      </w:r>
      <w:r>
        <w:t>仅有</w:t>
      </w:r>
      <w:r>
        <w:rPr>
          <w:rFonts w:hint="eastAsia"/>
        </w:rPr>
        <w:t>29个</w:t>
      </w:r>
      <w:r>
        <w:t>，参考此值需谨慎</w:t>
      </w:r>
      <w:r>
        <w:rPr>
          <w:rFonts w:hint="eastAsia"/>
        </w:rPr>
        <w:t>）。</w:t>
      </w:r>
    </w:p>
    <w:p w14:paraId="0C9B814B" w14:textId="77777777" w:rsidR="00385A4D" w:rsidRPr="00850D74" w:rsidRDefault="00385A4D" w:rsidP="00385A4D">
      <w:pPr>
        <w:keepNext/>
        <w:keepLines/>
        <w:tabs>
          <w:tab w:val="left" w:pos="6032"/>
        </w:tabs>
        <w:spacing w:before="60" w:after="60" w:line="360" w:lineRule="auto"/>
        <w:jc w:val="left"/>
        <w:outlineLvl w:val="4"/>
        <w:rPr>
          <w:b/>
          <w:bCs/>
          <w:sz w:val="24"/>
          <w:szCs w:val="28"/>
        </w:rPr>
      </w:pPr>
      <w:r w:rsidRPr="00850D74">
        <w:rPr>
          <w:rFonts w:hint="eastAsia"/>
          <w:b/>
          <w:bCs/>
          <w:sz w:val="24"/>
          <w:szCs w:val="28"/>
        </w:rPr>
        <w:t>（</w:t>
      </w:r>
      <w:r w:rsidRPr="00850D74">
        <w:rPr>
          <w:rFonts w:hint="eastAsia"/>
          <w:b/>
          <w:bCs/>
          <w:sz w:val="24"/>
          <w:szCs w:val="28"/>
        </w:rPr>
        <w:t>2</w:t>
      </w:r>
      <w:r w:rsidRPr="00850D74">
        <w:rPr>
          <w:rFonts w:hint="eastAsia"/>
          <w:b/>
          <w:bCs/>
          <w:sz w:val="24"/>
          <w:szCs w:val="28"/>
        </w:rPr>
        <w:t>）评估</w:t>
      </w:r>
      <w:r w:rsidRPr="00850D74">
        <w:rPr>
          <w:b/>
          <w:bCs/>
          <w:sz w:val="24"/>
          <w:szCs w:val="28"/>
        </w:rPr>
        <w:t>反馈</w:t>
      </w:r>
      <w:r>
        <w:rPr>
          <w:b/>
          <w:bCs/>
          <w:sz w:val="24"/>
          <w:szCs w:val="28"/>
        </w:rPr>
        <w:tab/>
      </w:r>
    </w:p>
    <w:p w14:paraId="44BBCE52" w14:textId="77777777" w:rsidR="00385A4D" w:rsidRDefault="00385A4D" w:rsidP="005469A7">
      <w:pPr>
        <w:pStyle w:val="a8"/>
        <w:spacing w:before="78" w:after="78"/>
      </w:pPr>
      <w:bookmarkStart w:id="162" w:name="_Toc461460498"/>
      <w:r w:rsidRPr="00C33F32">
        <w:t>A.</w:t>
      </w:r>
      <w:r>
        <w:rPr>
          <w:rFonts w:hint="eastAsia"/>
        </w:rPr>
        <w:t>分</w:t>
      </w:r>
      <w:r>
        <w:t>学历层次</w:t>
      </w:r>
      <w:r w:rsidRPr="00C33F32">
        <w:rPr>
          <w:rFonts w:hint="eastAsia"/>
        </w:rPr>
        <w:t>各</w:t>
      </w:r>
      <w:r w:rsidRPr="00C33F32">
        <w:t>项指标满意度分布</w:t>
      </w:r>
      <w:bookmarkEnd w:id="162"/>
    </w:p>
    <w:p w14:paraId="73E702D7" w14:textId="77777777" w:rsidR="00385A4D" w:rsidRPr="00580051" w:rsidRDefault="00385A4D" w:rsidP="00385A4D">
      <w:r>
        <w:rPr>
          <w:noProof/>
        </w:rPr>
        <w:drawing>
          <wp:inline distT="0" distB="0" distL="0" distR="0" wp14:anchorId="27C61AFC" wp14:editId="76060AAA">
            <wp:extent cx="5274310" cy="2733675"/>
            <wp:effectExtent l="0" t="0" r="2540" b="9525"/>
            <wp:docPr id="29" name="图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064F742" w14:textId="5735076E" w:rsidR="00385A4D" w:rsidRPr="005469A7" w:rsidRDefault="005469A7" w:rsidP="005469A7">
      <w:pPr>
        <w:pStyle w:val="af0"/>
        <w:jc w:val="center"/>
        <w:rPr>
          <w:rFonts w:asciiTheme="majorEastAsia" w:eastAsiaTheme="majorEastAsia" w:hAnsiTheme="majorEastAsia"/>
          <w:sz w:val="18"/>
          <w:szCs w:val="18"/>
        </w:rPr>
      </w:pPr>
      <w:r w:rsidRPr="005469A7">
        <w:rPr>
          <w:rFonts w:asciiTheme="majorEastAsia" w:eastAsiaTheme="majorEastAsia" w:hAnsiTheme="majorEastAsia" w:hint="eastAsia"/>
          <w:sz w:val="18"/>
          <w:szCs w:val="18"/>
        </w:rPr>
        <w:t>图2-</w:t>
      </w:r>
      <w:r w:rsidRPr="005469A7">
        <w:rPr>
          <w:rFonts w:asciiTheme="majorEastAsia" w:eastAsiaTheme="majorEastAsia" w:hAnsiTheme="majorEastAsia"/>
          <w:sz w:val="18"/>
          <w:szCs w:val="18"/>
        </w:rPr>
        <w:fldChar w:fldCharType="begin"/>
      </w:r>
      <w:r w:rsidRPr="005469A7">
        <w:rPr>
          <w:rFonts w:asciiTheme="majorEastAsia" w:eastAsiaTheme="majorEastAsia" w:hAnsiTheme="majorEastAsia"/>
          <w:sz w:val="18"/>
          <w:szCs w:val="18"/>
        </w:rPr>
        <w:instrText xml:space="preserve"> </w:instrText>
      </w:r>
      <w:r w:rsidRPr="005469A7">
        <w:rPr>
          <w:rFonts w:asciiTheme="majorEastAsia" w:eastAsiaTheme="majorEastAsia" w:hAnsiTheme="majorEastAsia" w:hint="eastAsia"/>
          <w:sz w:val="18"/>
          <w:szCs w:val="18"/>
        </w:rPr>
        <w:instrText>SEQ 图2- \* ARABIC</w:instrText>
      </w:r>
      <w:r w:rsidRPr="005469A7">
        <w:rPr>
          <w:rFonts w:asciiTheme="majorEastAsia" w:eastAsiaTheme="majorEastAsia" w:hAnsiTheme="majorEastAsia"/>
          <w:sz w:val="18"/>
          <w:szCs w:val="18"/>
        </w:rPr>
        <w:instrText xml:space="preserve"> </w:instrText>
      </w:r>
      <w:r w:rsidRPr="005469A7">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22</w:t>
      </w:r>
      <w:r w:rsidRPr="005469A7">
        <w:rPr>
          <w:rFonts w:asciiTheme="majorEastAsia" w:eastAsiaTheme="majorEastAsia" w:hAnsiTheme="majorEastAsia"/>
          <w:sz w:val="18"/>
          <w:szCs w:val="18"/>
        </w:rPr>
        <w:fldChar w:fldCharType="end"/>
      </w:r>
      <w:r w:rsidRPr="005469A7">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385A4D" w:rsidRPr="005469A7">
        <w:rPr>
          <w:rFonts w:asciiTheme="majorEastAsia" w:eastAsiaTheme="majorEastAsia" w:hAnsiTheme="majorEastAsia" w:hint="eastAsia"/>
          <w:sz w:val="18"/>
          <w:szCs w:val="18"/>
        </w:rPr>
        <w:t>分</w:t>
      </w:r>
      <w:r w:rsidR="00385A4D" w:rsidRPr="005469A7">
        <w:rPr>
          <w:rFonts w:asciiTheme="majorEastAsia" w:eastAsiaTheme="majorEastAsia" w:hAnsiTheme="majorEastAsia"/>
          <w:sz w:val="18"/>
          <w:szCs w:val="18"/>
        </w:rPr>
        <w:t>学历层次各项指标</w:t>
      </w:r>
      <w:r w:rsidR="00385A4D" w:rsidRPr="005469A7">
        <w:rPr>
          <w:rFonts w:asciiTheme="majorEastAsia" w:eastAsiaTheme="majorEastAsia" w:hAnsiTheme="majorEastAsia" w:hint="eastAsia"/>
          <w:sz w:val="18"/>
          <w:szCs w:val="18"/>
        </w:rPr>
        <w:t>满意度</w:t>
      </w:r>
      <w:r w:rsidR="00385A4D" w:rsidRPr="005469A7">
        <w:rPr>
          <w:rFonts w:asciiTheme="majorEastAsia" w:eastAsiaTheme="majorEastAsia" w:hAnsiTheme="majorEastAsia"/>
          <w:sz w:val="18"/>
          <w:szCs w:val="18"/>
        </w:rPr>
        <w:t>分布</w:t>
      </w:r>
    </w:p>
    <w:p w14:paraId="3C6E49E9" w14:textId="77777777" w:rsidR="00385A4D" w:rsidRPr="002C10E7" w:rsidRDefault="00385A4D" w:rsidP="008C296F">
      <w:pPr>
        <w:pStyle w:val="a9"/>
        <w:ind w:firstLine="482"/>
      </w:pPr>
      <w:r w:rsidRPr="002C10E7">
        <w:rPr>
          <w:rFonts w:hint="eastAsia"/>
          <w:b/>
        </w:rPr>
        <w:t>结论</w:t>
      </w:r>
      <w:r w:rsidRPr="002C10E7">
        <w:rPr>
          <w:b/>
        </w:rPr>
        <w:t>：</w:t>
      </w:r>
      <w:r w:rsidRPr="002C10E7">
        <w:rPr>
          <w:rFonts w:hint="eastAsia"/>
        </w:rPr>
        <w:t>从</w:t>
      </w:r>
      <w:r>
        <w:rPr>
          <w:rFonts w:hint="eastAsia"/>
        </w:rPr>
        <w:t>井冈山</w:t>
      </w:r>
      <w:r>
        <w:t>大学</w:t>
      </w:r>
      <w:r w:rsidRPr="002C10E7">
        <w:rPr>
          <w:rFonts w:hint="eastAsia"/>
        </w:rPr>
        <w:t>2016届</w:t>
      </w:r>
      <w:r w:rsidRPr="002C10E7">
        <w:t>毕业生就业质量</w:t>
      </w:r>
      <w:r w:rsidRPr="002C10E7">
        <w:rPr>
          <w:rFonts w:hint="eastAsia"/>
        </w:rPr>
        <w:t>各</w:t>
      </w:r>
      <w:r w:rsidRPr="002C10E7">
        <w:t>项指标得分</w:t>
      </w:r>
      <w:r w:rsidRPr="002C10E7">
        <w:rPr>
          <w:rFonts w:hint="eastAsia"/>
        </w:rPr>
        <w:t>来看：</w:t>
      </w:r>
    </w:p>
    <w:p w14:paraId="6E164C8E" w14:textId="77777777" w:rsidR="00385A4D" w:rsidRPr="002052F9" w:rsidRDefault="00385A4D" w:rsidP="008C296F">
      <w:pPr>
        <w:pStyle w:val="a9"/>
      </w:pPr>
      <w:r w:rsidRPr="002052F9">
        <w:rPr>
          <w:rFonts w:hint="eastAsia"/>
        </w:rPr>
        <w:t>整体上</w:t>
      </w:r>
      <w:r w:rsidRPr="002052F9">
        <w:t>，</w:t>
      </w:r>
      <w:r w:rsidRPr="002052F9">
        <w:rPr>
          <w:rFonts w:hint="eastAsia"/>
        </w:rPr>
        <w:t>毕业</w:t>
      </w:r>
      <w:r w:rsidRPr="002052F9">
        <w:t>生就业整体满意</w:t>
      </w:r>
      <w:r w:rsidRPr="002052F9">
        <w:rPr>
          <w:rFonts w:hint="eastAsia"/>
        </w:rPr>
        <w:t>度均值</w:t>
      </w:r>
      <w:r w:rsidRPr="002052F9">
        <w:t>得分为</w:t>
      </w:r>
      <w:r>
        <w:rPr>
          <w:rFonts w:hint="eastAsia"/>
        </w:rPr>
        <w:t>3.872</w:t>
      </w:r>
      <w:r w:rsidRPr="002052F9">
        <w:rPr>
          <w:rFonts w:hint="eastAsia"/>
        </w:rPr>
        <w:t>分</w:t>
      </w:r>
      <w:r w:rsidRPr="002052F9">
        <w:t>，评估分为</w:t>
      </w:r>
      <w:r w:rsidRPr="002052F9">
        <w:rPr>
          <w:rFonts w:hint="eastAsia"/>
        </w:rPr>
        <w:t>3.</w:t>
      </w:r>
      <w:r>
        <w:t>707</w:t>
      </w:r>
      <w:r w:rsidRPr="002052F9">
        <w:rPr>
          <w:rFonts w:hint="eastAsia"/>
        </w:rPr>
        <w:t>分，高于评估值</w:t>
      </w:r>
      <w:r w:rsidRPr="002052F9">
        <w:t>得分，说明</w:t>
      </w:r>
      <w:r>
        <w:rPr>
          <w:rFonts w:hint="eastAsia"/>
        </w:rPr>
        <w:t>井冈山</w:t>
      </w:r>
      <w:r>
        <w:t>大学</w:t>
      </w:r>
      <w:r w:rsidRPr="002052F9">
        <w:rPr>
          <w:rFonts w:hint="eastAsia"/>
        </w:rPr>
        <w:t>就业</w:t>
      </w:r>
      <w:r w:rsidRPr="002052F9">
        <w:t>质量</w:t>
      </w:r>
      <w:r w:rsidRPr="002052F9">
        <w:rPr>
          <w:rFonts w:hint="eastAsia"/>
        </w:rPr>
        <w:t>得分</w:t>
      </w:r>
      <w:r w:rsidRPr="002052F9">
        <w:t>区间</w:t>
      </w:r>
      <w:r w:rsidRPr="002052F9">
        <w:rPr>
          <w:rFonts w:hint="eastAsia"/>
        </w:rPr>
        <w:t>在[</w:t>
      </w:r>
      <w:r w:rsidRPr="002052F9">
        <w:t>3.</w:t>
      </w:r>
      <w:r>
        <w:t>789,4.22</w:t>
      </w:r>
      <w:r w:rsidRPr="002052F9">
        <w:t>]</w:t>
      </w:r>
      <w:r w:rsidRPr="002052F9">
        <w:rPr>
          <w:rFonts w:hint="eastAsia"/>
        </w:rPr>
        <w:t>之间，即</w:t>
      </w:r>
      <w:r w:rsidRPr="002052F9">
        <w:t>整体</w:t>
      </w:r>
      <w:r w:rsidRPr="002052F9">
        <w:rPr>
          <w:rFonts w:hint="eastAsia"/>
        </w:rPr>
        <w:t>就业质量还算</w:t>
      </w:r>
      <w:r w:rsidRPr="002052F9">
        <w:t>不错。</w:t>
      </w:r>
    </w:p>
    <w:p w14:paraId="6883D4CD" w14:textId="77777777" w:rsidR="00385A4D" w:rsidRPr="002052F9" w:rsidRDefault="00385A4D" w:rsidP="008C296F">
      <w:pPr>
        <w:pStyle w:val="a9"/>
        <w:rPr>
          <w:color w:val="000000"/>
        </w:rPr>
      </w:pPr>
      <w:r w:rsidRPr="002052F9">
        <w:rPr>
          <w:rFonts w:hint="eastAsia"/>
        </w:rPr>
        <w:t>分</w:t>
      </w:r>
      <w:r w:rsidRPr="002052F9">
        <w:t>学历</w:t>
      </w:r>
      <w:r w:rsidRPr="002052F9">
        <w:rPr>
          <w:rFonts w:hint="eastAsia"/>
        </w:rPr>
        <w:t>层次</w:t>
      </w:r>
      <w:r w:rsidRPr="002052F9">
        <w:t>来看，</w:t>
      </w:r>
      <w:r>
        <w:rPr>
          <w:rFonts w:hint="eastAsia"/>
        </w:rPr>
        <w:t>专</w:t>
      </w:r>
      <w:r w:rsidRPr="002052F9">
        <w:rPr>
          <w:rFonts w:hint="eastAsia"/>
        </w:rPr>
        <w:t>科生就业综合得分区间为[3.</w:t>
      </w:r>
      <w:r>
        <w:t>862</w:t>
      </w:r>
      <w:r>
        <w:rPr>
          <w:rFonts w:hint="eastAsia"/>
        </w:rPr>
        <w:t>,3.872</w:t>
      </w:r>
      <w:r w:rsidRPr="002052F9">
        <w:rPr>
          <w:rFonts w:hint="eastAsia"/>
        </w:rPr>
        <w:t>]之间</w:t>
      </w:r>
      <w:r>
        <w:rPr>
          <w:rFonts w:hint="eastAsia"/>
        </w:rPr>
        <w:t>，本</w:t>
      </w:r>
      <w:r w:rsidRPr="002052F9">
        <w:rPr>
          <w:rFonts w:hint="eastAsia"/>
        </w:rPr>
        <w:t>科生就业综合得分区间为[3.</w:t>
      </w:r>
      <w:r>
        <w:t>670</w:t>
      </w:r>
      <w:r>
        <w:rPr>
          <w:rFonts w:hint="eastAsia"/>
        </w:rPr>
        <w:t>,3.767</w:t>
      </w:r>
      <w:r w:rsidRPr="002052F9">
        <w:rPr>
          <w:rFonts w:hint="eastAsia"/>
        </w:rPr>
        <w:t>]之间</w:t>
      </w:r>
      <w:r w:rsidR="003B363E">
        <w:rPr>
          <w:rFonts w:hint="eastAsia"/>
        </w:rPr>
        <w:t>；硕士毕业生</w:t>
      </w:r>
      <w:r w:rsidRPr="002052F9">
        <w:rPr>
          <w:rFonts w:hint="eastAsia"/>
        </w:rPr>
        <w:t>就业综合得分区间为[3.</w:t>
      </w:r>
      <w:r>
        <w:t>713</w:t>
      </w:r>
      <w:r>
        <w:rPr>
          <w:rFonts w:hint="eastAsia"/>
        </w:rPr>
        <w:t>,4.172</w:t>
      </w:r>
      <w:r w:rsidRPr="002052F9">
        <w:rPr>
          <w:rFonts w:hint="eastAsia"/>
        </w:rPr>
        <w:t>]之间</w:t>
      </w:r>
      <w:r>
        <w:rPr>
          <w:rFonts w:hint="eastAsia"/>
        </w:rPr>
        <w:t>。</w:t>
      </w:r>
    </w:p>
    <w:p w14:paraId="2487A7FF" w14:textId="77777777" w:rsidR="00385A4D" w:rsidRDefault="00385A4D" w:rsidP="008C296F">
      <w:pPr>
        <w:pStyle w:val="a9"/>
      </w:pPr>
      <w:r w:rsidRPr="002C10E7">
        <w:rPr>
          <w:rFonts w:hint="eastAsia"/>
        </w:rPr>
        <w:t>分</w:t>
      </w:r>
      <w:r w:rsidRPr="002C10E7">
        <w:t>学历来看，</w:t>
      </w:r>
      <w:r>
        <w:rPr>
          <w:rFonts w:hint="eastAsia"/>
        </w:rPr>
        <w:t>本科生</w:t>
      </w:r>
      <w:r>
        <w:t>在工作岗位晋升机制、福利和社会保障、单位培训机会、薪资</w:t>
      </w:r>
      <w:r>
        <w:rPr>
          <w:rFonts w:hint="eastAsia"/>
        </w:rPr>
        <w:t>这4项</w:t>
      </w:r>
      <w:r w:rsidR="00B64F7F">
        <w:t>上的就业满意度得分大于</w:t>
      </w:r>
      <w:r w:rsidR="003B363E">
        <w:rPr>
          <w:rFonts w:hint="eastAsia"/>
        </w:rPr>
        <w:t>硕士毕业生</w:t>
      </w:r>
      <w:r w:rsidR="00B64F7F">
        <w:t>，其他均小于</w:t>
      </w:r>
      <w:r w:rsidR="003B363E">
        <w:rPr>
          <w:rFonts w:hint="eastAsia"/>
        </w:rPr>
        <w:t>硕士毕业生</w:t>
      </w:r>
      <w:r w:rsidR="00B64F7F">
        <w:t>得分</w:t>
      </w:r>
      <w:r w:rsidR="00B64F7F">
        <w:rPr>
          <w:rFonts w:hint="eastAsia"/>
        </w:rPr>
        <w:t>。</w:t>
      </w:r>
    </w:p>
    <w:p w14:paraId="0344AE38" w14:textId="4B650AC8" w:rsidR="00385A4D" w:rsidRDefault="00385A4D" w:rsidP="008C296F">
      <w:pPr>
        <w:pStyle w:val="a9"/>
      </w:pPr>
      <w:r>
        <w:rPr>
          <w:rFonts w:hint="eastAsia"/>
        </w:rPr>
        <w:t>专科生</w:t>
      </w:r>
      <w:r>
        <w:t>除在薪资方面的满意度得分低于本科生外，其他</w:t>
      </w:r>
      <w:r>
        <w:rPr>
          <w:rFonts w:hint="eastAsia"/>
        </w:rPr>
        <w:t>就业</w:t>
      </w:r>
      <w:r>
        <w:t>指标满意度得分均高于本科毕业生</w:t>
      </w:r>
      <w:r w:rsidR="00DA7432">
        <w:rPr>
          <w:rFonts w:hint="eastAsia"/>
        </w:rPr>
        <w:t>。</w:t>
      </w:r>
      <w:r w:rsidR="00CF62B0">
        <w:t>具体差异详见</w:t>
      </w:r>
      <w:r>
        <w:t>图</w:t>
      </w:r>
      <w:r w:rsidR="00CF62B0">
        <w:rPr>
          <w:rFonts w:hint="eastAsia"/>
        </w:rPr>
        <w:t>2</w:t>
      </w:r>
      <w:r w:rsidR="00CF62B0">
        <w:t>-21</w:t>
      </w:r>
      <w:r>
        <w:t>。</w:t>
      </w:r>
    </w:p>
    <w:p w14:paraId="36A18018" w14:textId="77777777" w:rsidR="00E320F0" w:rsidRPr="00F94E54" w:rsidRDefault="00E320F0" w:rsidP="008C296F">
      <w:pPr>
        <w:pStyle w:val="a9"/>
      </w:pPr>
    </w:p>
    <w:p w14:paraId="7CDC3FE1" w14:textId="77777777" w:rsidR="00385A4D" w:rsidRPr="00B67B59" w:rsidRDefault="00385A4D" w:rsidP="008C296F">
      <w:pPr>
        <w:pStyle w:val="a8"/>
        <w:spacing w:before="78" w:after="78"/>
      </w:pPr>
      <w:r>
        <w:lastRenderedPageBreak/>
        <w:t>B</w:t>
      </w:r>
      <w:r w:rsidRPr="00255FFB">
        <w:rPr>
          <w:rFonts w:hint="eastAsia"/>
        </w:rPr>
        <w:t>.</w:t>
      </w:r>
      <w:r>
        <w:rPr>
          <w:rFonts w:hint="eastAsia"/>
        </w:rPr>
        <w:t>分</w:t>
      </w:r>
      <w:r>
        <w:t>学历层次</w:t>
      </w:r>
      <w:r w:rsidRPr="00255FFB">
        <w:rPr>
          <w:rFonts w:hint="eastAsia"/>
        </w:rPr>
        <w:t>各</w:t>
      </w:r>
      <w:r w:rsidRPr="00255FFB">
        <w:t>评估指标</w:t>
      </w:r>
      <w:r w:rsidRPr="00255FFB">
        <w:rPr>
          <w:rFonts w:hint="eastAsia"/>
        </w:rPr>
        <w:t>重要</w:t>
      </w:r>
      <w:r w:rsidRPr="00255FFB">
        <w:t>性</w:t>
      </w:r>
      <w:r w:rsidRPr="00255FFB">
        <w:rPr>
          <w:rFonts w:hint="eastAsia"/>
        </w:rPr>
        <w:t>程度</w:t>
      </w:r>
    </w:p>
    <w:p w14:paraId="288B9B05" w14:textId="77777777" w:rsidR="00385A4D" w:rsidRPr="007D3B14" w:rsidRDefault="00385A4D" w:rsidP="00385A4D">
      <w:pPr>
        <w:rPr>
          <w:noProof/>
        </w:rPr>
      </w:pPr>
      <w:r>
        <w:rPr>
          <w:noProof/>
        </w:rPr>
        <w:drawing>
          <wp:inline distT="0" distB="0" distL="0" distR="0" wp14:anchorId="60D402C8" wp14:editId="407BA991">
            <wp:extent cx="5229225" cy="3295650"/>
            <wp:effectExtent l="0" t="0" r="9525" b="0"/>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EC6D82D" w14:textId="286AE8F8" w:rsidR="00385A4D" w:rsidRPr="008C296F" w:rsidRDefault="008C296F" w:rsidP="008C296F">
      <w:pPr>
        <w:pStyle w:val="af0"/>
        <w:jc w:val="center"/>
        <w:rPr>
          <w:rFonts w:ascii="宋体" w:eastAsia="宋体" w:hAnsi="宋体"/>
          <w:sz w:val="18"/>
          <w:szCs w:val="18"/>
        </w:rPr>
      </w:pPr>
      <w:r w:rsidRPr="008C296F">
        <w:rPr>
          <w:rFonts w:ascii="宋体" w:eastAsia="宋体" w:hAnsi="宋体" w:hint="eastAsia"/>
          <w:sz w:val="18"/>
          <w:szCs w:val="18"/>
        </w:rPr>
        <w:t>图2-</w:t>
      </w:r>
      <w:r w:rsidRPr="008C296F">
        <w:rPr>
          <w:rFonts w:ascii="宋体" w:eastAsia="宋体" w:hAnsi="宋体"/>
          <w:sz w:val="18"/>
          <w:szCs w:val="18"/>
        </w:rPr>
        <w:fldChar w:fldCharType="begin"/>
      </w:r>
      <w:r w:rsidRPr="008C296F">
        <w:rPr>
          <w:rFonts w:ascii="宋体" w:eastAsia="宋体" w:hAnsi="宋体"/>
          <w:sz w:val="18"/>
          <w:szCs w:val="18"/>
        </w:rPr>
        <w:instrText xml:space="preserve"> </w:instrText>
      </w:r>
      <w:r w:rsidRPr="008C296F">
        <w:rPr>
          <w:rFonts w:ascii="宋体" w:eastAsia="宋体" w:hAnsi="宋体" w:hint="eastAsia"/>
          <w:sz w:val="18"/>
          <w:szCs w:val="18"/>
        </w:rPr>
        <w:instrText>SEQ 图2- \* ARABIC</w:instrText>
      </w:r>
      <w:r w:rsidRPr="008C296F">
        <w:rPr>
          <w:rFonts w:ascii="宋体" w:eastAsia="宋体" w:hAnsi="宋体"/>
          <w:sz w:val="18"/>
          <w:szCs w:val="18"/>
        </w:rPr>
        <w:instrText xml:space="preserve"> </w:instrText>
      </w:r>
      <w:r w:rsidRPr="008C296F">
        <w:rPr>
          <w:rFonts w:ascii="宋体" w:eastAsia="宋体" w:hAnsi="宋体"/>
          <w:sz w:val="18"/>
          <w:szCs w:val="18"/>
        </w:rPr>
        <w:fldChar w:fldCharType="separate"/>
      </w:r>
      <w:r w:rsidR="009E6213">
        <w:rPr>
          <w:rFonts w:ascii="宋体" w:eastAsia="宋体" w:hAnsi="宋体"/>
          <w:noProof/>
          <w:sz w:val="18"/>
          <w:szCs w:val="18"/>
        </w:rPr>
        <w:t>23</w:t>
      </w:r>
      <w:r w:rsidRPr="008C296F">
        <w:rPr>
          <w:rFonts w:ascii="宋体" w:eastAsia="宋体" w:hAnsi="宋体"/>
          <w:sz w:val="18"/>
          <w:szCs w:val="18"/>
        </w:rPr>
        <w:fldChar w:fldCharType="end"/>
      </w:r>
      <w:r w:rsidRPr="008C296F">
        <w:rPr>
          <w:rFonts w:ascii="宋体" w:eastAsia="宋体" w:hAnsi="宋体"/>
          <w:sz w:val="18"/>
          <w:szCs w:val="18"/>
        </w:rPr>
        <w:t xml:space="preserve"> </w:t>
      </w:r>
      <w:r w:rsidR="003E40E1">
        <w:rPr>
          <w:rFonts w:ascii="宋体" w:eastAsia="宋体" w:hAnsi="宋体"/>
          <w:sz w:val="18"/>
          <w:szCs w:val="18"/>
        </w:rPr>
        <w:t xml:space="preserve"> </w:t>
      </w:r>
      <w:r w:rsidR="00385A4D" w:rsidRPr="008C296F">
        <w:rPr>
          <w:rFonts w:ascii="宋体" w:eastAsia="宋体" w:hAnsi="宋体" w:hint="eastAsia"/>
          <w:sz w:val="18"/>
          <w:szCs w:val="18"/>
        </w:rPr>
        <w:t>分</w:t>
      </w:r>
      <w:r w:rsidR="00385A4D" w:rsidRPr="008C296F">
        <w:rPr>
          <w:rFonts w:ascii="宋体" w:eastAsia="宋体" w:hAnsi="宋体"/>
          <w:sz w:val="18"/>
          <w:szCs w:val="18"/>
        </w:rPr>
        <w:t>学历层次各项指标</w:t>
      </w:r>
      <w:r w:rsidR="00385A4D" w:rsidRPr="008C296F">
        <w:rPr>
          <w:rFonts w:ascii="宋体" w:eastAsia="宋体" w:hAnsi="宋体" w:hint="eastAsia"/>
          <w:sz w:val="18"/>
          <w:szCs w:val="18"/>
        </w:rPr>
        <w:t>重要</w:t>
      </w:r>
      <w:r w:rsidR="00385A4D" w:rsidRPr="008C296F">
        <w:rPr>
          <w:rFonts w:ascii="宋体" w:eastAsia="宋体" w:hAnsi="宋体"/>
          <w:sz w:val="18"/>
          <w:szCs w:val="18"/>
        </w:rPr>
        <w:t>性</w:t>
      </w:r>
      <w:r w:rsidR="00385A4D" w:rsidRPr="008C296F">
        <w:rPr>
          <w:rFonts w:ascii="宋体" w:eastAsia="宋体" w:hAnsi="宋体" w:hint="eastAsia"/>
          <w:sz w:val="18"/>
          <w:szCs w:val="18"/>
        </w:rPr>
        <w:t>程度</w:t>
      </w:r>
      <w:r w:rsidR="00385A4D" w:rsidRPr="008C296F">
        <w:rPr>
          <w:rFonts w:ascii="宋体" w:eastAsia="宋体" w:hAnsi="宋体"/>
          <w:sz w:val="18"/>
          <w:szCs w:val="18"/>
        </w:rPr>
        <w:t>分布</w:t>
      </w:r>
    </w:p>
    <w:p w14:paraId="7D5FE327" w14:textId="77777777" w:rsidR="00385A4D" w:rsidRPr="00580051" w:rsidRDefault="00385A4D" w:rsidP="008C296F">
      <w:pPr>
        <w:pStyle w:val="a9"/>
        <w:ind w:firstLine="482"/>
      </w:pPr>
      <w:r w:rsidRPr="00C60717">
        <w:rPr>
          <w:rFonts w:hint="eastAsia"/>
          <w:b/>
        </w:rPr>
        <w:t>结论</w:t>
      </w:r>
      <w:r w:rsidRPr="00C60717">
        <w:rPr>
          <w:b/>
        </w:rPr>
        <w:t>：</w:t>
      </w:r>
      <w:r w:rsidRPr="00C60717">
        <w:rPr>
          <w:rFonts w:hint="eastAsia"/>
        </w:rPr>
        <w:t>从</w:t>
      </w:r>
      <w:r>
        <w:rPr>
          <w:rFonts w:hint="eastAsia"/>
        </w:rPr>
        <w:t>井冈山</w:t>
      </w:r>
      <w:r>
        <w:t>大学</w:t>
      </w:r>
      <w:r w:rsidRPr="00C60717">
        <w:rPr>
          <w:rFonts w:hint="eastAsia"/>
        </w:rPr>
        <w:t>2016届</w:t>
      </w:r>
      <w:r w:rsidRPr="00C60717">
        <w:t>毕业生就业质量</w:t>
      </w:r>
      <w:r w:rsidRPr="00C60717">
        <w:rPr>
          <w:rFonts w:hint="eastAsia"/>
        </w:rPr>
        <w:t>各</w:t>
      </w:r>
      <w:r w:rsidRPr="00C60717">
        <w:t>项指标</w:t>
      </w:r>
      <w:r w:rsidRPr="00C60717">
        <w:rPr>
          <w:rFonts w:hint="eastAsia"/>
        </w:rPr>
        <w:t>重要性来看：</w:t>
      </w:r>
    </w:p>
    <w:p w14:paraId="629A40D5" w14:textId="77777777" w:rsidR="00385A4D" w:rsidRDefault="00385A4D" w:rsidP="008C296F">
      <w:pPr>
        <w:pStyle w:val="a9"/>
      </w:pPr>
      <w:r>
        <w:rPr>
          <w:rFonts w:hint="eastAsia"/>
        </w:rPr>
        <w:t>分学历层次来看</w:t>
      </w:r>
      <w:r w:rsidRPr="00D07ED6">
        <w:rPr>
          <w:rFonts w:hint="eastAsia"/>
        </w:rPr>
        <w:t>，</w:t>
      </w:r>
      <w:r>
        <w:rPr>
          <w:rFonts w:hint="eastAsia"/>
        </w:rPr>
        <w:t>专</w:t>
      </w:r>
      <w:r w:rsidRPr="00D07ED6">
        <w:t>科生在就业质量评估方面关注因素排名前三的指标由强到弱依次是：</w:t>
      </w:r>
      <w:r>
        <w:rPr>
          <w:rFonts w:hint="eastAsia"/>
        </w:rPr>
        <w:t>薪资</w:t>
      </w:r>
      <w:r>
        <w:t>、工作岗位晋升机制、工作与理想职业一致性。</w:t>
      </w:r>
    </w:p>
    <w:p w14:paraId="52B61A59" w14:textId="0BF665C5" w:rsidR="00385A4D" w:rsidRPr="00D07ED6" w:rsidRDefault="00385A4D" w:rsidP="008C296F">
      <w:pPr>
        <w:pStyle w:val="a9"/>
      </w:pPr>
      <w:r w:rsidRPr="00D07ED6">
        <w:t>本科生在就业质量评估方面关注因素排名前三的指标由强到弱依次是：</w:t>
      </w:r>
      <w:r>
        <w:rPr>
          <w:rFonts w:hint="eastAsia"/>
        </w:rPr>
        <w:t>加班、工作</w:t>
      </w:r>
      <w:r w:rsidR="00753E6C">
        <w:rPr>
          <w:rFonts w:hint="eastAsia"/>
        </w:rPr>
        <w:t>岗位</w:t>
      </w:r>
      <w:r>
        <w:t>晋升机制、</w:t>
      </w:r>
      <w:r>
        <w:rPr>
          <w:rFonts w:hint="eastAsia"/>
        </w:rPr>
        <w:t>单位</w:t>
      </w:r>
      <w:r>
        <w:t>在业界知名度</w:t>
      </w:r>
      <w:r w:rsidR="008C296F">
        <w:t>。</w:t>
      </w:r>
    </w:p>
    <w:p w14:paraId="2F1DA28C" w14:textId="7ED7A552" w:rsidR="00385A4D" w:rsidRPr="00D07ED6" w:rsidRDefault="003B363E" w:rsidP="008C296F">
      <w:pPr>
        <w:pStyle w:val="a9"/>
      </w:pPr>
      <w:r>
        <w:rPr>
          <w:rFonts w:hint="eastAsia"/>
        </w:rPr>
        <w:t>硕士毕业生</w:t>
      </w:r>
      <w:r w:rsidR="00385A4D" w:rsidRPr="00D07ED6">
        <w:t>在就业质量评估</w:t>
      </w:r>
      <w:r w:rsidR="00385A4D" w:rsidRPr="00D07ED6">
        <w:rPr>
          <w:rFonts w:hint="eastAsia"/>
        </w:rPr>
        <w:t>因素</w:t>
      </w:r>
      <w:r w:rsidR="00385A4D" w:rsidRPr="00D07ED6">
        <w:t>方面关注因素</w:t>
      </w:r>
      <w:r w:rsidR="00385A4D" w:rsidRPr="00D07ED6">
        <w:rPr>
          <w:rFonts w:hint="eastAsia"/>
        </w:rPr>
        <w:t>排名</w:t>
      </w:r>
      <w:r w:rsidR="00385A4D" w:rsidRPr="00D07ED6">
        <w:t>前三的</w:t>
      </w:r>
      <w:r w:rsidR="00385A4D" w:rsidRPr="00D07ED6">
        <w:rPr>
          <w:rFonts w:hint="eastAsia"/>
        </w:rPr>
        <w:t>指标</w:t>
      </w:r>
      <w:r w:rsidR="00385A4D" w:rsidRPr="00D07ED6">
        <w:t>由强到弱依次是</w:t>
      </w:r>
      <w:r w:rsidR="00385A4D" w:rsidRPr="00D07ED6">
        <w:rPr>
          <w:rFonts w:hint="eastAsia"/>
        </w:rPr>
        <w:t>：</w:t>
      </w:r>
      <w:r w:rsidR="00385A4D">
        <w:rPr>
          <w:rFonts w:hint="eastAsia"/>
        </w:rPr>
        <w:t>工作岗位晋升</w:t>
      </w:r>
      <w:r w:rsidR="00385A4D">
        <w:t>机制</w:t>
      </w:r>
      <w:r w:rsidR="00385A4D">
        <w:rPr>
          <w:rFonts w:hint="eastAsia"/>
        </w:rPr>
        <w:t>、福利</w:t>
      </w:r>
      <w:r w:rsidR="00385A4D">
        <w:t>和社会保障、</w:t>
      </w:r>
      <w:r w:rsidR="00385A4D">
        <w:rPr>
          <w:rFonts w:hint="eastAsia"/>
        </w:rPr>
        <w:t>单位</w:t>
      </w:r>
      <w:r w:rsidR="00385A4D">
        <w:t>培训机会</w:t>
      </w:r>
      <w:r w:rsidR="008C296F">
        <w:t>。</w:t>
      </w:r>
      <w:r w:rsidR="00CF62B0">
        <w:rPr>
          <w:rFonts w:hint="eastAsia"/>
        </w:rPr>
        <w:t>具体见</w:t>
      </w:r>
      <w:r w:rsidR="00CF62B0">
        <w:t>图</w:t>
      </w:r>
      <w:r w:rsidR="00CF62B0">
        <w:rPr>
          <w:rFonts w:hint="eastAsia"/>
        </w:rPr>
        <w:t>2</w:t>
      </w:r>
      <w:r w:rsidR="00CF62B0">
        <w:t>-22</w:t>
      </w:r>
      <w:r w:rsidR="00CF62B0">
        <w:rPr>
          <w:rFonts w:hint="eastAsia"/>
        </w:rPr>
        <w:t>。</w:t>
      </w:r>
    </w:p>
    <w:p w14:paraId="1EF1A303" w14:textId="77777777" w:rsidR="00385A4D" w:rsidRPr="00364645" w:rsidRDefault="00385A4D" w:rsidP="008C296F">
      <w:pPr>
        <w:pStyle w:val="a8"/>
        <w:spacing w:before="78" w:after="78"/>
      </w:pPr>
      <w:r>
        <w:t>C</w:t>
      </w:r>
      <w:r w:rsidRPr="00364645">
        <w:rPr>
          <w:rFonts w:hint="eastAsia"/>
        </w:rPr>
        <w:t>.整体</w:t>
      </w:r>
      <w:r w:rsidRPr="00364645">
        <w:t>四象限图分布</w:t>
      </w:r>
    </w:p>
    <w:p w14:paraId="37076EE0" w14:textId="474FDA02" w:rsidR="00385A4D" w:rsidRDefault="00385A4D" w:rsidP="008C296F">
      <w:pPr>
        <w:pStyle w:val="a9"/>
      </w:pPr>
      <w:r w:rsidRPr="00850D74">
        <w:rPr>
          <w:rFonts w:hint="eastAsia"/>
        </w:rPr>
        <w:t>以</w:t>
      </w:r>
      <w:r w:rsidRPr="00850D74">
        <w:t>各指标的权重值为横坐标</w:t>
      </w:r>
      <w:r w:rsidRPr="00850D74">
        <w:rPr>
          <w:rFonts w:hint="eastAsia"/>
        </w:rPr>
        <w:t>，</w:t>
      </w:r>
      <w:r w:rsidRPr="00850D74">
        <w:t>以各指标的均值为纵坐标，以权重值的均值为</w:t>
      </w:r>
      <w:r w:rsidRPr="00850D74">
        <w:rPr>
          <w:rFonts w:hint="eastAsia"/>
        </w:rPr>
        <w:t>坐标轴原</w:t>
      </w:r>
      <w:r w:rsidRPr="00850D74">
        <w:t>点的横坐标</w:t>
      </w:r>
      <w:r w:rsidRPr="00850D74">
        <w:rPr>
          <w:rFonts w:hint="eastAsia"/>
        </w:rPr>
        <w:t>，</w:t>
      </w:r>
      <w:r w:rsidRPr="00850D74">
        <w:t>以各指标的均值为坐标轴原点的纵坐标</w:t>
      </w:r>
      <w:r w:rsidR="00DA7432">
        <w:rPr>
          <w:rFonts w:hint="eastAsia"/>
        </w:rPr>
        <w:t>，</w:t>
      </w:r>
      <w:r w:rsidRPr="00850D74">
        <w:rPr>
          <w:rFonts w:hint="eastAsia"/>
        </w:rPr>
        <w:t>对整体</w:t>
      </w:r>
      <w:r w:rsidRPr="00850D74">
        <w:t>做</w:t>
      </w:r>
      <w:r w:rsidRPr="00850D74">
        <w:rPr>
          <w:rFonts w:hint="eastAsia"/>
        </w:rPr>
        <w:t>出</w:t>
      </w:r>
      <w:r w:rsidRPr="00850D74">
        <w:t>四象限图</w:t>
      </w:r>
      <w:r w:rsidR="00DA7432">
        <w:rPr>
          <w:rFonts w:hint="eastAsia"/>
        </w:rPr>
        <w:t>。</w:t>
      </w:r>
      <w:r w:rsidR="00CF62B0">
        <w:rPr>
          <w:rFonts w:hint="eastAsia"/>
        </w:rPr>
        <w:t>具体见</w:t>
      </w:r>
      <w:r w:rsidR="00CF62B0">
        <w:t>图</w:t>
      </w:r>
      <w:r w:rsidR="00CF62B0">
        <w:rPr>
          <w:rFonts w:hint="eastAsia"/>
        </w:rPr>
        <w:t>2</w:t>
      </w:r>
      <w:r w:rsidR="00CF62B0">
        <w:t>-23</w:t>
      </w:r>
      <w:r w:rsidR="008C296F">
        <w:t>。</w:t>
      </w:r>
    </w:p>
    <w:p w14:paraId="33355779" w14:textId="77777777" w:rsidR="00385A4D" w:rsidRPr="007D3B14" w:rsidRDefault="00385A4D" w:rsidP="00385A4D">
      <w:r>
        <w:rPr>
          <w:noProof/>
        </w:rPr>
        <w:lastRenderedPageBreak/>
        <w:drawing>
          <wp:inline distT="0" distB="0" distL="0" distR="0" wp14:anchorId="632503A1" wp14:editId="1E091D2B">
            <wp:extent cx="5229225" cy="3514725"/>
            <wp:effectExtent l="0" t="0" r="9525" b="9525"/>
            <wp:docPr id="33"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0699D78" w14:textId="28783C0D" w:rsidR="00385A4D" w:rsidRPr="00D9372E" w:rsidRDefault="00D9372E" w:rsidP="00D9372E">
      <w:pPr>
        <w:pStyle w:val="af0"/>
        <w:jc w:val="center"/>
        <w:rPr>
          <w:rFonts w:asciiTheme="majorEastAsia" w:eastAsiaTheme="majorEastAsia" w:hAnsiTheme="majorEastAsia"/>
          <w:sz w:val="18"/>
          <w:szCs w:val="18"/>
        </w:rPr>
      </w:pPr>
      <w:r w:rsidRPr="00D9372E">
        <w:rPr>
          <w:rFonts w:asciiTheme="majorEastAsia" w:eastAsiaTheme="majorEastAsia" w:hAnsiTheme="majorEastAsia" w:hint="eastAsia"/>
          <w:sz w:val="18"/>
          <w:szCs w:val="18"/>
        </w:rPr>
        <w:t>图2-</w:t>
      </w:r>
      <w:r w:rsidRPr="00D9372E">
        <w:rPr>
          <w:rFonts w:asciiTheme="majorEastAsia" w:eastAsiaTheme="majorEastAsia" w:hAnsiTheme="majorEastAsia"/>
          <w:sz w:val="18"/>
          <w:szCs w:val="18"/>
        </w:rPr>
        <w:fldChar w:fldCharType="begin"/>
      </w:r>
      <w:r w:rsidRPr="00D9372E">
        <w:rPr>
          <w:rFonts w:asciiTheme="majorEastAsia" w:eastAsiaTheme="majorEastAsia" w:hAnsiTheme="majorEastAsia"/>
          <w:sz w:val="18"/>
          <w:szCs w:val="18"/>
        </w:rPr>
        <w:instrText xml:space="preserve"> </w:instrText>
      </w:r>
      <w:r w:rsidRPr="00D9372E">
        <w:rPr>
          <w:rFonts w:asciiTheme="majorEastAsia" w:eastAsiaTheme="majorEastAsia" w:hAnsiTheme="majorEastAsia" w:hint="eastAsia"/>
          <w:sz w:val="18"/>
          <w:szCs w:val="18"/>
        </w:rPr>
        <w:instrText>SEQ 图2- \* ARABIC</w:instrText>
      </w:r>
      <w:r w:rsidRPr="00D9372E">
        <w:rPr>
          <w:rFonts w:asciiTheme="majorEastAsia" w:eastAsiaTheme="majorEastAsia" w:hAnsiTheme="majorEastAsia"/>
          <w:sz w:val="18"/>
          <w:szCs w:val="18"/>
        </w:rPr>
        <w:instrText xml:space="preserve"> </w:instrText>
      </w:r>
      <w:r w:rsidRPr="00D9372E">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24</w:t>
      </w:r>
      <w:r w:rsidRPr="00D9372E">
        <w:rPr>
          <w:rFonts w:asciiTheme="majorEastAsia" w:eastAsiaTheme="majorEastAsia" w:hAnsiTheme="majorEastAsia"/>
          <w:sz w:val="18"/>
          <w:szCs w:val="18"/>
        </w:rPr>
        <w:fldChar w:fldCharType="end"/>
      </w:r>
      <w:r w:rsidRPr="00D9372E">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385A4D" w:rsidRPr="00D9372E">
        <w:rPr>
          <w:rFonts w:asciiTheme="majorEastAsia" w:eastAsiaTheme="majorEastAsia" w:hAnsiTheme="majorEastAsia" w:hint="eastAsia"/>
          <w:sz w:val="18"/>
          <w:szCs w:val="18"/>
        </w:rPr>
        <w:t>整体</w:t>
      </w:r>
      <w:r w:rsidR="00385A4D" w:rsidRPr="00D9372E">
        <w:rPr>
          <w:rFonts w:asciiTheme="majorEastAsia" w:eastAsiaTheme="majorEastAsia" w:hAnsiTheme="majorEastAsia"/>
          <w:sz w:val="18"/>
          <w:szCs w:val="18"/>
        </w:rPr>
        <w:t>四象限图分布</w:t>
      </w:r>
    </w:p>
    <w:p w14:paraId="0ECAB646" w14:textId="77777777" w:rsidR="00385A4D" w:rsidRDefault="00385A4D" w:rsidP="00D9372E">
      <w:pPr>
        <w:pStyle w:val="a9"/>
        <w:ind w:firstLine="482"/>
      </w:pPr>
      <w:r w:rsidRPr="00953ED0">
        <w:rPr>
          <w:rFonts w:hint="eastAsia"/>
          <w:b/>
        </w:rPr>
        <w:t>结论</w:t>
      </w:r>
      <w:r w:rsidR="00D9372E">
        <w:rPr>
          <w:rFonts w:hint="eastAsia"/>
        </w:rPr>
        <w:t>:</w:t>
      </w:r>
      <w:r w:rsidRPr="006D6295">
        <w:rPr>
          <w:rFonts w:hint="eastAsia"/>
        </w:rPr>
        <w:t>由</w:t>
      </w:r>
      <w:r>
        <w:rPr>
          <w:rFonts w:hint="eastAsia"/>
        </w:rPr>
        <w:t>井冈山</w:t>
      </w:r>
      <w:r>
        <w:t>大学</w:t>
      </w:r>
      <w:r w:rsidRPr="006D6295">
        <w:rPr>
          <w:rFonts w:hint="eastAsia"/>
        </w:rPr>
        <w:t>2016</w:t>
      </w:r>
      <w:r w:rsidR="009C0523">
        <w:rPr>
          <w:rFonts w:hint="eastAsia"/>
        </w:rPr>
        <w:t>届</w:t>
      </w:r>
      <w:r w:rsidRPr="006D6295">
        <w:rPr>
          <w:rFonts w:hint="eastAsia"/>
        </w:rPr>
        <w:t>毕业生就业质量评价指标的满意度—重要性的四象限图可知，</w:t>
      </w:r>
      <w:r>
        <w:rPr>
          <w:rFonts w:hint="eastAsia"/>
        </w:rPr>
        <w:t>各评价指标主要</w:t>
      </w:r>
      <w:r w:rsidRPr="006D6295">
        <w:rPr>
          <w:rFonts w:hint="eastAsia"/>
        </w:rPr>
        <w:t>落在第</w:t>
      </w:r>
      <w:r>
        <w:rPr>
          <w:rFonts w:hint="eastAsia"/>
        </w:rPr>
        <w:t>三、</w:t>
      </w:r>
      <w:r>
        <w:t>四</w:t>
      </w:r>
      <w:r w:rsidRPr="006D6295">
        <w:rPr>
          <w:rFonts w:hint="eastAsia"/>
        </w:rPr>
        <w:t>象限。</w:t>
      </w:r>
    </w:p>
    <w:p w14:paraId="11BF5F51" w14:textId="77777777" w:rsidR="00385A4D" w:rsidRDefault="00385A4D" w:rsidP="00D9372E">
      <w:pPr>
        <w:pStyle w:val="a9"/>
      </w:pPr>
      <w:r w:rsidRPr="006D6295">
        <w:rPr>
          <w:rFonts w:hint="eastAsia"/>
        </w:rPr>
        <w:t>落在第一象限的指标</w:t>
      </w:r>
      <w:r>
        <w:rPr>
          <w:rFonts w:hint="eastAsia"/>
        </w:rPr>
        <w:t>是加班、</w:t>
      </w:r>
      <w:r>
        <w:t>工作岗位晋升机制</w:t>
      </w:r>
      <w:r>
        <w:rPr>
          <w:rFonts w:hint="eastAsia"/>
        </w:rPr>
        <w:t>，</w:t>
      </w:r>
      <w:r w:rsidRPr="006D6295">
        <w:rPr>
          <w:rFonts w:hint="eastAsia"/>
        </w:rPr>
        <w:t>说明</w:t>
      </w:r>
      <w:r>
        <w:rPr>
          <w:rFonts w:hint="eastAsia"/>
        </w:rPr>
        <w:t>井冈山</w:t>
      </w:r>
      <w:r>
        <w:t>大学</w:t>
      </w:r>
      <w:r w:rsidRPr="006D6295">
        <w:rPr>
          <w:rFonts w:hint="eastAsia"/>
        </w:rPr>
        <w:t>2016届毕业生在这项就业中比较看重，且就业的满足度</w:t>
      </w:r>
      <w:r>
        <w:rPr>
          <w:rFonts w:hint="eastAsia"/>
        </w:rPr>
        <w:t>得分也</w:t>
      </w:r>
      <w:r>
        <w:t>高</w:t>
      </w:r>
      <w:r w:rsidRPr="006D6295">
        <w:rPr>
          <w:rFonts w:hint="eastAsia"/>
        </w:rPr>
        <w:t>；</w:t>
      </w:r>
    </w:p>
    <w:p w14:paraId="75B86FA1" w14:textId="77777777" w:rsidR="00385A4D" w:rsidRDefault="00385A4D" w:rsidP="00D9372E">
      <w:pPr>
        <w:pStyle w:val="a9"/>
      </w:pPr>
      <w:r w:rsidRPr="006D6295">
        <w:rPr>
          <w:rFonts w:hint="eastAsia"/>
        </w:rPr>
        <w:t>落在第二象限的是指毕业生就业看重的次重要指标且这些指标在实际就业中满意度相对较高，</w:t>
      </w:r>
      <w:r>
        <w:rPr>
          <w:rFonts w:hint="eastAsia"/>
        </w:rPr>
        <w:t>这些指标</w:t>
      </w:r>
      <w:r>
        <w:t>是：工作岗位满意度、工作岗位适应状态、工作与专业相关度、工作稳定性。</w:t>
      </w:r>
    </w:p>
    <w:p w14:paraId="3F9F5F16" w14:textId="77777777" w:rsidR="00385A4D" w:rsidRPr="00620294" w:rsidRDefault="00385A4D" w:rsidP="00D9372E">
      <w:pPr>
        <w:pStyle w:val="a9"/>
      </w:pPr>
      <w:r w:rsidRPr="006D6295">
        <w:rPr>
          <w:rFonts w:hint="eastAsia"/>
        </w:rPr>
        <w:t>落在第</w:t>
      </w:r>
      <w:r>
        <w:rPr>
          <w:rFonts w:hint="eastAsia"/>
        </w:rPr>
        <w:t>三</w:t>
      </w:r>
      <w:r w:rsidRPr="006D6295">
        <w:rPr>
          <w:rFonts w:hint="eastAsia"/>
        </w:rPr>
        <w:t>象限的是指毕业生就业看重的次重要指标且这些指标在实际就业中满意度相对较</w:t>
      </w:r>
      <w:r>
        <w:rPr>
          <w:rFonts w:hint="eastAsia"/>
        </w:rPr>
        <w:t>低</w:t>
      </w:r>
      <w:r w:rsidRPr="006D6295">
        <w:rPr>
          <w:rFonts w:hint="eastAsia"/>
        </w:rPr>
        <w:t>，</w:t>
      </w:r>
      <w:r>
        <w:rPr>
          <w:rFonts w:hint="eastAsia"/>
        </w:rPr>
        <w:t>这些指标</w:t>
      </w:r>
      <w:r>
        <w:t>是：</w:t>
      </w:r>
      <w:r>
        <w:rPr>
          <w:rFonts w:hint="eastAsia"/>
        </w:rPr>
        <w:t>工作单位</w:t>
      </w:r>
      <w:r>
        <w:t>前途、工作环境</w:t>
      </w:r>
      <w:r>
        <w:rPr>
          <w:rFonts w:hint="eastAsia"/>
        </w:rPr>
        <w:t>、</w:t>
      </w:r>
      <w:r>
        <w:t>福利和社会</w:t>
      </w:r>
      <w:r>
        <w:rPr>
          <w:rFonts w:hint="eastAsia"/>
        </w:rPr>
        <w:t>保障</w:t>
      </w:r>
      <w:r>
        <w:t>、工作与理想职业一致性。</w:t>
      </w:r>
    </w:p>
    <w:p w14:paraId="600FA289" w14:textId="1F1FC426" w:rsidR="00385A4D" w:rsidRDefault="00385A4D" w:rsidP="00D9372E">
      <w:pPr>
        <w:pStyle w:val="a9"/>
      </w:pPr>
      <w:r w:rsidRPr="006D6295">
        <w:rPr>
          <w:rFonts w:hint="eastAsia"/>
        </w:rPr>
        <w:t>落在第四象限的是</w:t>
      </w:r>
      <w:r w:rsidRPr="00D9372E">
        <w:rPr>
          <w:rStyle w:val="Char5"/>
          <w:rFonts w:hint="eastAsia"/>
        </w:rPr>
        <w:t>井冈山</w:t>
      </w:r>
      <w:r w:rsidRPr="00D9372E">
        <w:rPr>
          <w:rStyle w:val="Char5"/>
        </w:rPr>
        <w:t>大学</w:t>
      </w:r>
      <w:r w:rsidRPr="006D6295">
        <w:rPr>
          <w:rFonts w:hint="eastAsia"/>
        </w:rPr>
        <w:t>2016届高校毕业生就业看重指标但实际</w:t>
      </w:r>
      <w:r w:rsidR="00D9372E">
        <w:rPr>
          <w:rFonts w:hint="eastAsia"/>
        </w:rPr>
        <w:t>就业满</w:t>
      </w:r>
      <w:r w:rsidR="00CF3971">
        <w:rPr>
          <w:rFonts w:hint="eastAsia"/>
        </w:rPr>
        <w:t>意</w:t>
      </w:r>
      <w:r w:rsidR="00753E6C">
        <w:rPr>
          <w:rFonts w:hint="eastAsia"/>
        </w:rPr>
        <w:t>度</w:t>
      </w:r>
      <w:r w:rsidR="00D9372E">
        <w:rPr>
          <w:rFonts w:hint="eastAsia"/>
        </w:rPr>
        <w:t>较低的指标，他们分别是:</w:t>
      </w:r>
      <w:r>
        <w:rPr>
          <w:rFonts w:hint="eastAsia"/>
        </w:rPr>
        <w:t>单位在</w:t>
      </w:r>
      <w:r>
        <w:t>业界知名度、单位培训机会、薪资。</w:t>
      </w:r>
    </w:p>
    <w:p w14:paraId="52DB4FEA" w14:textId="77777777" w:rsidR="00385A4D" w:rsidRDefault="00385A4D" w:rsidP="00D9372E">
      <w:pPr>
        <w:pStyle w:val="a9"/>
      </w:pPr>
      <w:r>
        <w:rPr>
          <w:rFonts w:hint="eastAsia"/>
        </w:rPr>
        <w:t>在</w:t>
      </w:r>
      <w:r>
        <w:t>提</w:t>
      </w:r>
      <w:r>
        <w:rPr>
          <w:rFonts w:hint="eastAsia"/>
        </w:rPr>
        <w:t>升</w:t>
      </w:r>
      <w:r w:rsidRPr="00D9372E">
        <w:rPr>
          <w:rStyle w:val="Char5"/>
          <w:rFonts w:hint="eastAsia"/>
        </w:rPr>
        <w:t>井冈山</w:t>
      </w:r>
      <w:r w:rsidRPr="00D9372E">
        <w:rPr>
          <w:rStyle w:val="Char5"/>
        </w:rPr>
        <w:t>大学</w:t>
      </w:r>
      <w:r>
        <w:rPr>
          <w:rFonts w:hint="eastAsia"/>
        </w:rPr>
        <w:t>毕业</w:t>
      </w:r>
      <w:r>
        <w:t>生就业质量方面，社会与学校</w:t>
      </w:r>
      <w:r>
        <w:rPr>
          <w:rFonts w:hint="eastAsia"/>
        </w:rPr>
        <w:t>采取</w:t>
      </w:r>
      <w:r>
        <w:t>措施应该重点</w:t>
      </w:r>
      <w:r>
        <w:rPr>
          <w:rFonts w:hint="eastAsia"/>
        </w:rPr>
        <w:t>放在</w:t>
      </w:r>
      <w:r>
        <w:t>第四象限</w:t>
      </w:r>
      <w:r>
        <w:rPr>
          <w:rFonts w:hint="eastAsia"/>
        </w:rPr>
        <w:t>各</w:t>
      </w:r>
      <w:r>
        <w:t>指标方面。</w:t>
      </w:r>
    </w:p>
    <w:p w14:paraId="42959E4C" w14:textId="77777777" w:rsidR="00385A4D" w:rsidRPr="00411E45" w:rsidRDefault="00385A4D" w:rsidP="00385A4D">
      <w:pPr>
        <w:spacing w:line="360" w:lineRule="auto"/>
        <w:rPr>
          <w:sz w:val="24"/>
          <w:szCs w:val="24"/>
        </w:rPr>
      </w:pPr>
    </w:p>
    <w:p w14:paraId="57C029A5" w14:textId="77777777" w:rsidR="00026E60" w:rsidRDefault="00026E60" w:rsidP="00D9372E">
      <w:pPr>
        <w:pStyle w:val="a3"/>
        <w:spacing w:before="156" w:after="156"/>
      </w:pPr>
      <w:bookmarkStart w:id="163" w:name="_Toc471463494"/>
      <w:r>
        <w:rPr>
          <w:rFonts w:hint="eastAsia"/>
        </w:rPr>
        <w:lastRenderedPageBreak/>
        <w:t>第</w:t>
      </w:r>
      <w:r w:rsidR="000A6C2C">
        <w:rPr>
          <w:rFonts w:hint="eastAsia"/>
        </w:rPr>
        <w:t>三</w:t>
      </w:r>
      <w:r>
        <w:rPr>
          <w:rFonts w:hint="eastAsia"/>
        </w:rPr>
        <w:t>部分 毕业生就业趋势</w:t>
      </w:r>
      <w:r>
        <w:t>研判</w:t>
      </w:r>
      <w:bookmarkEnd w:id="163"/>
    </w:p>
    <w:p w14:paraId="020A8213" w14:textId="77777777" w:rsidR="00026E60" w:rsidRDefault="00026E60" w:rsidP="00D9372E">
      <w:pPr>
        <w:pStyle w:val="a4"/>
      </w:pPr>
      <w:bookmarkStart w:id="164" w:name="_Toc471463495"/>
      <w:r>
        <w:rPr>
          <w:rFonts w:hint="eastAsia"/>
        </w:rPr>
        <w:t>一、毕业生就业率</w:t>
      </w:r>
      <w:r>
        <w:t>变化趋势</w:t>
      </w:r>
      <w:bookmarkEnd w:id="164"/>
    </w:p>
    <w:p w14:paraId="682CD24A" w14:textId="77777777" w:rsidR="00026E60" w:rsidRDefault="00026E60" w:rsidP="00D9372E">
      <w:pPr>
        <w:pStyle w:val="a5"/>
        <w:spacing w:before="156" w:after="156"/>
      </w:pPr>
      <w:bookmarkStart w:id="165" w:name="_Toc471463496"/>
      <w:r>
        <w:rPr>
          <w:rFonts w:hint="eastAsia"/>
        </w:rPr>
        <w:t>（一）毕业生总体就业率趋势</w:t>
      </w:r>
      <w:bookmarkEnd w:id="165"/>
    </w:p>
    <w:p w14:paraId="1A8C545A" w14:textId="50466FAC" w:rsidR="00026E60" w:rsidRPr="00F71C9A" w:rsidRDefault="00026E60" w:rsidP="00D9372E">
      <w:pPr>
        <w:pStyle w:val="a9"/>
      </w:pPr>
      <w:r>
        <w:rPr>
          <w:rFonts w:hint="eastAsia"/>
        </w:rPr>
        <w:t>从近</w:t>
      </w:r>
      <w:r w:rsidR="00D9372E">
        <w:rPr>
          <w:rFonts w:hint="eastAsia"/>
        </w:rPr>
        <w:t>3</w:t>
      </w:r>
      <w:r>
        <w:rPr>
          <w:rFonts w:hint="eastAsia"/>
        </w:rPr>
        <w:t>年的井冈山</w:t>
      </w:r>
      <w:r>
        <w:t>大学</w:t>
      </w:r>
      <w:r>
        <w:rPr>
          <w:rFonts w:hint="eastAsia"/>
        </w:rPr>
        <w:t>就业率连续变化情况来看，</w:t>
      </w:r>
      <w:r w:rsidR="00744B81">
        <w:rPr>
          <w:rFonts w:hint="eastAsia"/>
        </w:rPr>
        <w:t>学校</w:t>
      </w:r>
      <w:r w:rsidR="00744B81">
        <w:t>2014</w:t>
      </w:r>
      <w:r w:rsidR="00744B81">
        <w:rPr>
          <w:rFonts w:hint="eastAsia"/>
        </w:rPr>
        <w:t>-</w:t>
      </w:r>
      <w:r w:rsidRPr="00F71C9A">
        <w:t xml:space="preserve">2016届毕业生总体就业情况良好，就业率始终保持较高水平。2014届毕业生的总体初次就业率为 </w:t>
      </w:r>
      <w:r>
        <w:t>85.</w:t>
      </w:r>
      <w:r w:rsidR="00AC3600">
        <w:rPr>
          <w:rFonts w:hint="eastAsia"/>
        </w:rPr>
        <w:t>86</w:t>
      </w:r>
      <w:r w:rsidRPr="00F71C9A">
        <w:t>%，2015 届毕业生就业率为 8</w:t>
      </w:r>
      <w:r>
        <w:t>7.14</w:t>
      </w:r>
      <w:r w:rsidRPr="00F71C9A">
        <w:t>%</w:t>
      </w:r>
      <w:r w:rsidRPr="00F71C9A">
        <w:rPr>
          <w:rFonts w:hint="eastAsia"/>
        </w:rPr>
        <w:t>，</w:t>
      </w:r>
      <w:r w:rsidRPr="00F71C9A">
        <w:t>2016届毕业生的总体初次就业率为 8</w:t>
      </w:r>
      <w:r>
        <w:t>6.58</w:t>
      </w:r>
      <w:r w:rsidRPr="00F71C9A">
        <w:t>%。从就业率来看，</w:t>
      </w:r>
      <w:r>
        <w:rPr>
          <w:rFonts w:hint="eastAsia"/>
        </w:rPr>
        <w:t>2016届</w:t>
      </w:r>
      <w:r>
        <w:t>毕业生</w:t>
      </w:r>
      <w:r w:rsidRPr="00F71C9A">
        <w:t>的初次就业率</w:t>
      </w:r>
      <w:r>
        <w:rPr>
          <w:rFonts w:hint="eastAsia"/>
        </w:rPr>
        <w:t>较201</w:t>
      </w:r>
      <w:r>
        <w:t>4</w:t>
      </w:r>
      <w:r>
        <w:rPr>
          <w:rFonts w:hint="eastAsia"/>
        </w:rPr>
        <w:t>届</w:t>
      </w:r>
      <w:r>
        <w:t>毕业生</w:t>
      </w:r>
      <w:r w:rsidRPr="00F71C9A">
        <w:t>有所</w:t>
      </w:r>
      <w:r>
        <w:rPr>
          <w:rFonts w:hint="eastAsia"/>
        </w:rPr>
        <w:t>上升</w:t>
      </w:r>
      <w:r w:rsidRPr="00F71C9A">
        <w:t>。</w:t>
      </w:r>
    </w:p>
    <w:p w14:paraId="148CC7A8" w14:textId="4DB923A3" w:rsidR="00026E60" w:rsidRDefault="00026E60" w:rsidP="00543EF1">
      <w:pPr>
        <w:pStyle w:val="a9"/>
      </w:pPr>
      <w:r w:rsidRPr="00F71C9A">
        <w:t xml:space="preserve">从毕业人生总人数来看，2014 届毕业生共有 </w:t>
      </w:r>
      <w:r>
        <w:t>479</w:t>
      </w:r>
      <w:r w:rsidR="00AC3600">
        <w:rPr>
          <w:rFonts w:hint="eastAsia"/>
        </w:rPr>
        <w:t>6</w:t>
      </w:r>
      <w:r w:rsidRPr="00F71C9A">
        <w:t>人，</w:t>
      </w:r>
      <w:r w:rsidR="00D9372E">
        <w:t>2015</w:t>
      </w:r>
      <w:r w:rsidRPr="00F71C9A">
        <w:t>届毕业生共有</w:t>
      </w:r>
      <w:r>
        <w:t>4504</w:t>
      </w:r>
      <w:r w:rsidRPr="00F71C9A">
        <w:t>人，2016 届毕业生共有 4</w:t>
      </w:r>
      <w:r>
        <w:t>447</w:t>
      </w:r>
      <w:r w:rsidRPr="00F71C9A">
        <w:t>人，从学生人数来看，</w:t>
      </w:r>
      <w:r>
        <w:t>毕业生人数呈</w:t>
      </w:r>
      <w:r>
        <w:rPr>
          <w:rFonts w:hint="eastAsia"/>
        </w:rPr>
        <w:t>减少</w:t>
      </w:r>
      <w:r w:rsidRPr="00F71C9A">
        <w:t>的趋势。综上所述，</w:t>
      </w:r>
      <w:r w:rsidR="00D9372E">
        <w:t>2016</w:t>
      </w:r>
      <w:r w:rsidRPr="00F71C9A">
        <w:t>届毕业生就业率相较于往年有所</w:t>
      </w:r>
      <w:r>
        <w:rPr>
          <w:rFonts w:hint="eastAsia"/>
        </w:rPr>
        <w:t>上升</w:t>
      </w:r>
      <w:r w:rsidR="00CF62B0">
        <w:t>。具体详见</w:t>
      </w:r>
      <w:r w:rsidR="00D9372E">
        <w:rPr>
          <w:rFonts w:hint="eastAsia"/>
        </w:rPr>
        <w:t>图</w:t>
      </w:r>
      <w:r w:rsidR="00CF62B0">
        <w:rPr>
          <w:rFonts w:hint="eastAsia"/>
        </w:rPr>
        <w:t>3</w:t>
      </w:r>
      <w:r w:rsidR="00CF62B0">
        <w:t>-1</w:t>
      </w:r>
      <w:r w:rsidRPr="00F71C9A">
        <w:t>。</w:t>
      </w:r>
    </w:p>
    <w:p w14:paraId="1E203DA5" w14:textId="1F7208D5" w:rsidR="008844EB" w:rsidRPr="005114BE" w:rsidRDefault="008844EB" w:rsidP="00543EF1">
      <w:pPr>
        <w:pStyle w:val="a9"/>
      </w:pPr>
      <w:r>
        <w:rPr>
          <w:noProof/>
        </w:rPr>
        <w:drawing>
          <wp:inline distT="0" distB="0" distL="0" distR="0" wp14:anchorId="74C99457" wp14:editId="62DE0A99">
            <wp:extent cx="4572000" cy="27432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1AA0AFF" w14:textId="27A47CEA" w:rsidR="00026E60" w:rsidRPr="001E0A41" w:rsidRDefault="001E0A41" w:rsidP="001E0A41">
      <w:pPr>
        <w:pStyle w:val="af0"/>
        <w:jc w:val="center"/>
        <w:rPr>
          <w:rFonts w:asciiTheme="majorEastAsia" w:eastAsiaTheme="majorEastAsia" w:hAnsiTheme="majorEastAsia"/>
          <w:sz w:val="18"/>
          <w:szCs w:val="18"/>
        </w:rPr>
      </w:pPr>
      <w:r w:rsidRPr="001E0A41">
        <w:rPr>
          <w:rFonts w:asciiTheme="majorEastAsia" w:eastAsiaTheme="majorEastAsia" w:hAnsiTheme="majorEastAsia" w:hint="eastAsia"/>
          <w:sz w:val="18"/>
          <w:szCs w:val="18"/>
        </w:rPr>
        <w:t>图3-</w:t>
      </w:r>
      <w:r w:rsidRPr="001E0A41">
        <w:rPr>
          <w:rFonts w:asciiTheme="majorEastAsia" w:eastAsiaTheme="majorEastAsia" w:hAnsiTheme="majorEastAsia"/>
          <w:sz w:val="18"/>
          <w:szCs w:val="18"/>
        </w:rPr>
        <w:fldChar w:fldCharType="begin"/>
      </w:r>
      <w:r w:rsidRPr="001E0A41">
        <w:rPr>
          <w:rFonts w:asciiTheme="majorEastAsia" w:eastAsiaTheme="majorEastAsia" w:hAnsiTheme="majorEastAsia"/>
          <w:sz w:val="18"/>
          <w:szCs w:val="18"/>
        </w:rPr>
        <w:instrText xml:space="preserve"> </w:instrText>
      </w:r>
      <w:r w:rsidRPr="001E0A41">
        <w:rPr>
          <w:rFonts w:asciiTheme="majorEastAsia" w:eastAsiaTheme="majorEastAsia" w:hAnsiTheme="majorEastAsia" w:hint="eastAsia"/>
          <w:sz w:val="18"/>
          <w:szCs w:val="18"/>
        </w:rPr>
        <w:instrText>SEQ 图3- \* ARABIC</w:instrText>
      </w:r>
      <w:r w:rsidRPr="001E0A41">
        <w:rPr>
          <w:rFonts w:asciiTheme="majorEastAsia" w:eastAsiaTheme="majorEastAsia" w:hAnsiTheme="majorEastAsia"/>
          <w:sz w:val="18"/>
          <w:szCs w:val="18"/>
        </w:rPr>
        <w:instrText xml:space="preserve"> </w:instrText>
      </w:r>
      <w:r w:rsidRPr="001E0A4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1E0A41">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Pr="001E0A41">
        <w:rPr>
          <w:rFonts w:asciiTheme="majorEastAsia" w:eastAsiaTheme="majorEastAsia" w:hAnsiTheme="majorEastAsia" w:hint="eastAsia"/>
          <w:sz w:val="18"/>
          <w:szCs w:val="18"/>
        </w:rPr>
        <w:t>毕业生总体就业率趋势</w:t>
      </w:r>
    </w:p>
    <w:p w14:paraId="13749542" w14:textId="77777777" w:rsidR="00026E60" w:rsidRDefault="00026E60" w:rsidP="001E0A41">
      <w:pPr>
        <w:pStyle w:val="a5"/>
        <w:spacing w:before="156" w:after="156"/>
      </w:pPr>
      <w:bookmarkStart w:id="166" w:name="_Toc471463497"/>
      <w:r>
        <w:rPr>
          <w:rFonts w:hint="eastAsia"/>
        </w:rPr>
        <w:t>（二）毕业生分学历层次就业率趋势</w:t>
      </w:r>
      <w:bookmarkEnd w:id="166"/>
    </w:p>
    <w:p w14:paraId="7A8EB66D" w14:textId="78DE539B" w:rsidR="00026E60" w:rsidRDefault="00026E60" w:rsidP="001E0A41">
      <w:pPr>
        <w:pStyle w:val="a9"/>
      </w:pPr>
      <w:r w:rsidRPr="00EC40D4">
        <w:rPr>
          <w:rFonts w:hint="eastAsia"/>
        </w:rPr>
        <w:t>根据</w:t>
      </w:r>
      <w:r w:rsidRPr="00EC40D4">
        <w:t>下表</w:t>
      </w:r>
      <w:r w:rsidRPr="00EC40D4">
        <w:rPr>
          <w:rFonts w:hint="eastAsia"/>
        </w:rPr>
        <w:t>显示</w:t>
      </w:r>
      <w:r>
        <w:t>，连续三年来，</w:t>
      </w:r>
      <w:r w:rsidR="00744B81">
        <w:rPr>
          <w:rFonts w:hint="eastAsia"/>
        </w:rPr>
        <w:t>学校</w:t>
      </w:r>
      <w:r>
        <w:rPr>
          <w:rFonts w:hint="eastAsia"/>
        </w:rPr>
        <w:t>本科毕业人数</w:t>
      </w:r>
      <w:r>
        <w:t>多于</w:t>
      </w:r>
      <w:r>
        <w:rPr>
          <w:rFonts w:hint="eastAsia"/>
        </w:rPr>
        <w:t>专科</w:t>
      </w:r>
      <w:r>
        <w:t>人数，</w:t>
      </w:r>
      <w:r>
        <w:rPr>
          <w:rFonts w:hint="eastAsia"/>
        </w:rPr>
        <w:t>且本科和</w:t>
      </w:r>
      <w:r>
        <w:t>专科毕业生</w:t>
      </w:r>
      <w:r w:rsidR="00753E6C">
        <w:rPr>
          <w:rFonts w:hint="eastAsia"/>
        </w:rPr>
        <w:t>人数逐年减</w:t>
      </w:r>
      <w:r>
        <w:rPr>
          <w:rFonts w:hint="eastAsia"/>
        </w:rPr>
        <w:t>少，本科</w:t>
      </w:r>
      <w:r>
        <w:t>与专科就业率</w:t>
      </w:r>
      <w:r>
        <w:rPr>
          <w:rFonts w:hint="eastAsia"/>
        </w:rPr>
        <w:t>大体</w:t>
      </w:r>
      <w:r>
        <w:t>相当</w:t>
      </w:r>
      <w:r>
        <w:rPr>
          <w:rFonts w:hint="eastAsia"/>
        </w:rPr>
        <w:t>，</w:t>
      </w:r>
      <w:r>
        <w:t>就业率</w:t>
      </w:r>
      <w:r>
        <w:rPr>
          <w:rFonts w:hint="eastAsia"/>
        </w:rPr>
        <w:t>基本</w:t>
      </w:r>
      <w:r>
        <w:t>持平。硕士专业毕业生就业率均为</w:t>
      </w:r>
      <w:r>
        <w:rPr>
          <w:rFonts w:hint="eastAsia"/>
        </w:rPr>
        <w:t>100.00</w:t>
      </w:r>
      <w:r>
        <w:t>%</w:t>
      </w:r>
      <w:r w:rsidR="00DA7432">
        <w:rPr>
          <w:rFonts w:hint="eastAsia"/>
        </w:rPr>
        <w:t>。</w:t>
      </w:r>
      <w:r w:rsidR="00CF62B0">
        <w:t>具体情况详见</w:t>
      </w:r>
      <w:r>
        <w:t>表</w:t>
      </w:r>
      <w:r w:rsidR="00CF62B0">
        <w:rPr>
          <w:rFonts w:hint="eastAsia"/>
        </w:rPr>
        <w:t>3</w:t>
      </w:r>
      <w:r w:rsidR="00CF62B0">
        <w:t>-1</w:t>
      </w:r>
      <w:r>
        <w:t>。</w:t>
      </w:r>
    </w:p>
    <w:p w14:paraId="63C63C1A" w14:textId="77777777" w:rsidR="00E37155" w:rsidRDefault="00E37155" w:rsidP="001E0A41">
      <w:pPr>
        <w:pStyle w:val="a9"/>
      </w:pPr>
    </w:p>
    <w:p w14:paraId="4FF96F4E" w14:textId="6C58EDB4" w:rsidR="00026E60" w:rsidRPr="001E0A41" w:rsidRDefault="001E0A41" w:rsidP="001E0A41">
      <w:pPr>
        <w:pStyle w:val="af0"/>
        <w:jc w:val="center"/>
        <w:rPr>
          <w:rFonts w:asciiTheme="majorEastAsia" w:eastAsiaTheme="majorEastAsia" w:hAnsiTheme="majorEastAsia"/>
          <w:sz w:val="18"/>
          <w:szCs w:val="18"/>
        </w:rPr>
      </w:pPr>
      <w:r w:rsidRPr="001E0A41">
        <w:rPr>
          <w:rFonts w:asciiTheme="majorEastAsia" w:eastAsiaTheme="majorEastAsia" w:hAnsiTheme="majorEastAsia" w:hint="eastAsia"/>
          <w:sz w:val="18"/>
          <w:szCs w:val="18"/>
        </w:rPr>
        <w:lastRenderedPageBreak/>
        <w:t>表3-</w:t>
      </w:r>
      <w:r w:rsidRPr="001E0A41">
        <w:rPr>
          <w:rFonts w:asciiTheme="majorEastAsia" w:eastAsiaTheme="majorEastAsia" w:hAnsiTheme="majorEastAsia"/>
          <w:sz w:val="18"/>
          <w:szCs w:val="18"/>
        </w:rPr>
        <w:fldChar w:fldCharType="begin"/>
      </w:r>
      <w:r w:rsidRPr="001E0A41">
        <w:rPr>
          <w:rFonts w:asciiTheme="majorEastAsia" w:eastAsiaTheme="majorEastAsia" w:hAnsiTheme="majorEastAsia"/>
          <w:sz w:val="18"/>
          <w:szCs w:val="18"/>
        </w:rPr>
        <w:instrText xml:space="preserve"> </w:instrText>
      </w:r>
      <w:r w:rsidRPr="001E0A41">
        <w:rPr>
          <w:rFonts w:asciiTheme="majorEastAsia" w:eastAsiaTheme="majorEastAsia" w:hAnsiTheme="majorEastAsia" w:hint="eastAsia"/>
          <w:sz w:val="18"/>
          <w:szCs w:val="18"/>
        </w:rPr>
        <w:instrText>SEQ 表3- \* ARABIC</w:instrText>
      </w:r>
      <w:r w:rsidRPr="001E0A41">
        <w:rPr>
          <w:rFonts w:asciiTheme="majorEastAsia" w:eastAsiaTheme="majorEastAsia" w:hAnsiTheme="majorEastAsia"/>
          <w:sz w:val="18"/>
          <w:szCs w:val="18"/>
        </w:rPr>
        <w:instrText xml:space="preserve"> </w:instrText>
      </w:r>
      <w:r w:rsidRPr="001E0A4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1E0A41">
        <w:rPr>
          <w:rFonts w:asciiTheme="majorEastAsia" w:eastAsiaTheme="majorEastAsia" w:hAnsiTheme="majorEastAsia"/>
          <w:sz w:val="18"/>
          <w:szCs w:val="18"/>
        </w:rPr>
        <w:fldChar w:fldCharType="end"/>
      </w:r>
      <w:r>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26E60" w:rsidRPr="001E0A41">
        <w:rPr>
          <w:rFonts w:asciiTheme="majorEastAsia" w:eastAsiaTheme="majorEastAsia" w:hAnsiTheme="majorEastAsia" w:hint="eastAsia"/>
          <w:sz w:val="18"/>
          <w:szCs w:val="18"/>
        </w:rPr>
        <w:t>毕业生分学历层次就业率趋势</w:t>
      </w:r>
    </w:p>
    <w:tbl>
      <w:tblPr>
        <w:tblStyle w:val="4-5"/>
        <w:tblW w:w="5000" w:type="pct"/>
        <w:tblLook w:val="04A0" w:firstRow="1" w:lastRow="0" w:firstColumn="1" w:lastColumn="0" w:noHBand="0" w:noVBand="1"/>
      </w:tblPr>
      <w:tblGrid>
        <w:gridCol w:w="1660"/>
        <w:gridCol w:w="1659"/>
        <w:gridCol w:w="1659"/>
        <w:gridCol w:w="1659"/>
        <w:gridCol w:w="1659"/>
      </w:tblGrid>
      <w:tr w:rsidR="001E0A41" w:rsidRPr="001E0A41" w14:paraId="1E5020E8" w14:textId="77777777" w:rsidTr="004E10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2F2FD8FB" w14:textId="77777777" w:rsidR="00026E60" w:rsidRPr="001E0A41" w:rsidRDefault="00026E60" w:rsidP="001E0A41">
            <w:pPr>
              <w:widowControl/>
              <w:jc w:val="center"/>
              <w:rPr>
                <w:rFonts w:ascii="宋体" w:eastAsia="宋体" w:hAnsi="宋体" w:cs="宋体"/>
                <w:kern w:val="0"/>
                <w:sz w:val="18"/>
                <w:szCs w:val="18"/>
              </w:rPr>
            </w:pPr>
            <w:r w:rsidRPr="001E0A41">
              <w:rPr>
                <w:rFonts w:ascii="宋体" w:eastAsia="宋体" w:hAnsi="宋体" w:cs="宋体" w:hint="eastAsia"/>
                <w:kern w:val="0"/>
                <w:sz w:val="18"/>
                <w:szCs w:val="18"/>
              </w:rPr>
              <w:t>学历</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9A3E043" w14:textId="77777777" w:rsidR="00026E60" w:rsidRPr="001E0A41" w:rsidRDefault="00026E60" w:rsidP="001E0A41">
            <w:pPr>
              <w:widowControl/>
              <w:jc w:val="center"/>
              <w:cnfStyle w:val="100000000000" w:firstRow="1" w:lastRow="0" w:firstColumn="0" w:lastColumn="0" w:oddVBand="0" w:evenVBand="0" w:oddHBand="0" w:evenHBand="0" w:firstRowFirstColumn="0" w:firstRowLastColumn="0" w:lastRowFirstColumn="0" w:lastRowLastColumn="0"/>
              <w:rPr>
                <w:rFonts w:ascii="Calibri" w:eastAsia="宋体" w:hAnsi="Calibri" w:cs="Calibri"/>
                <w:kern w:val="0"/>
                <w:szCs w:val="21"/>
              </w:rPr>
            </w:pP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EDF4453" w14:textId="77777777" w:rsidR="00026E60" w:rsidRPr="001E0A41" w:rsidRDefault="00026E60" w:rsidP="001E0A4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1E0A41">
              <w:rPr>
                <w:rFonts w:ascii="宋体" w:eastAsia="宋体" w:hAnsi="宋体" w:cs="宋体" w:hint="eastAsia"/>
                <w:kern w:val="0"/>
                <w:sz w:val="18"/>
                <w:szCs w:val="18"/>
              </w:rPr>
              <w:t xml:space="preserve">2014 </w:t>
            </w:r>
            <w:r w:rsidR="001E0A41">
              <w:rPr>
                <w:rFonts w:ascii="宋体" w:eastAsia="宋体" w:hAnsi="宋体" w:cs="宋体" w:hint="eastAsia"/>
                <w:kern w:val="0"/>
                <w:sz w:val="18"/>
                <w:szCs w:val="18"/>
              </w:rPr>
              <w:t>届</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4D2A20" w14:textId="77777777" w:rsidR="00026E60" w:rsidRPr="001E0A41" w:rsidRDefault="00026E60" w:rsidP="001E0A4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1E0A41">
              <w:rPr>
                <w:rFonts w:ascii="宋体" w:eastAsia="宋体" w:hAnsi="宋体" w:cs="宋体" w:hint="eastAsia"/>
                <w:kern w:val="0"/>
                <w:sz w:val="18"/>
                <w:szCs w:val="18"/>
              </w:rPr>
              <w:t xml:space="preserve">2015 </w:t>
            </w:r>
            <w:r w:rsidR="001E0A41">
              <w:rPr>
                <w:rFonts w:ascii="宋体" w:eastAsia="宋体" w:hAnsi="宋体" w:cs="宋体" w:hint="eastAsia"/>
                <w:kern w:val="0"/>
                <w:sz w:val="18"/>
                <w:szCs w:val="18"/>
              </w:rPr>
              <w:t>届</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55DEC5" w14:textId="77777777" w:rsidR="00026E60" w:rsidRPr="001E0A41" w:rsidRDefault="00026E60" w:rsidP="001E0A4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1E0A41">
              <w:rPr>
                <w:rFonts w:ascii="宋体" w:eastAsia="宋体" w:hAnsi="宋体" w:cs="宋体" w:hint="eastAsia"/>
                <w:kern w:val="0"/>
                <w:sz w:val="18"/>
                <w:szCs w:val="18"/>
              </w:rPr>
              <w:t xml:space="preserve">2016 </w:t>
            </w:r>
            <w:r w:rsidR="001E0A41">
              <w:rPr>
                <w:rFonts w:ascii="宋体" w:eastAsia="宋体" w:hAnsi="宋体" w:cs="宋体" w:hint="eastAsia"/>
                <w:kern w:val="0"/>
                <w:sz w:val="18"/>
                <w:szCs w:val="18"/>
              </w:rPr>
              <w:t>届</w:t>
            </w:r>
          </w:p>
        </w:tc>
      </w:tr>
      <w:tr w:rsidR="004E10A8" w:rsidRPr="008B0250" w14:paraId="06409007" w14:textId="77777777" w:rsidTr="004E10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FFFFFF" w:themeColor="background1"/>
            </w:tcBorders>
            <w:noWrap/>
            <w:vAlign w:val="center"/>
          </w:tcPr>
          <w:p w14:paraId="030B28FF" w14:textId="77777777" w:rsidR="004E10A8" w:rsidRPr="004E10A8" w:rsidRDefault="004E10A8" w:rsidP="004E10A8">
            <w:pPr>
              <w:widowControl/>
              <w:jc w:val="center"/>
              <w:rPr>
                <w:rFonts w:ascii="宋体" w:eastAsia="宋体" w:hAnsi="宋体" w:cs="宋体"/>
                <w:b w:val="0"/>
                <w:color w:val="000000"/>
                <w:kern w:val="0"/>
                <w:sz w:val="18"/>
                <w:szCs w:val="18"/>
              </w:rPr>
            </w:pPr>
            <w:r w:rsidRPr="004E10A8">
              <w:rPr>
                <w:rFonts w:ascii="宋体" w:eastAsia="宋体" w:hAnsi="宋体" w:cs="宋体" w:hint="eastAsia"/>
                <w:b w:val="0"/>
                <w:color w:val="000000"/>
                <w:kern w:val="0"/>
                <w:sz w:val="18"/>
                <w:szCs w:val="18"/>
              </w:rPr>
              <w:t>硕士</w:t>
            </w:r>
          </w:p>
        </w:tc>
        <w:tc>
          <w:tcPr>
            <w:tcW w:w="1000" w:type="pct"/>
            <w:tcBorders>
              <w:top w:val="single" w:sz="4" w:space="0" w:color="FFFFFF" w:themeColor="background1"/>
            </w:tcBorders>
            <w:noWrap/>
            <w:vAlign w:val="center"/>
          </w:tcPr>
          <w:p w14:paraId="5E306167"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毕业人数</w:t>
            </w:r>
          </w:p>
        </w:tc>
        <w:tc>
          <w:tcPr>
            <w:tcW w:w="1000" w:type="pct"/>
            <w:tcBorders>
              <w:top w:val="single" w:sz="4" w:space="0" w:color="FFFFFF" w:themeColor="background1"/>
            </w:tcBorders>
            <w:vAlign w:val="center"/>
          </w:tcPr>
          <w:p w14:paraId="0115910E" w14:textId="29446CA5" w:rsidR="004E10A8" w:rsidRPr="008B0250" w:rsidRDefault="002D488D"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color w:val="000000"/>
                <w:kern w:val="0"/>
                <w:sz w:val="18"/>
                <w:szCs w:val="18"/>
              </w:rPr>
              <w:t>17</w:t>
            </w:r>
          </w:p>
        </w:tc>
        <w:tc>
          <w:tcPr>
            <w:tcW w:w="1000" w:type="pct"/>
            <w:tcBorders>
              <w:top w:val="single" w:sz="4" w:space="0" w:color="FFFFFF" w:themeColor="background1"/>
            </w:tcBorders>
            <w:vAlign w:val="center"/>
          </w:tcPr>
          <w:p w14:paraId="336A6808"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26</w:t>
            </w:r>
          </w:p>
        </w:tc>
        <w:tc>
          <w:tcPr>
            <w:tcW w:w="1000" w:type="pct"/>
            <w:tcBorders>
              <w:top w:val="single" w:sz="4" w:space="0" w:color="FFFFFF" w:themeColor="background1"/>
            </w:tcBorders>
            <w:noWrap/>
            <w:vAlign w:val="center"/>
          </w:tcPr>
          <w:p w14:paraId="1425B940"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30</w:t>
            </w:r>
          </w:p>
        </w:tc>
      </w:tr>
      <w:tr w:rsidR="004E10A8" w:rsidRPr="008B0250" w14:paraId="08E2C534" w14:textId="77777777" w:rsidTr="001E0A41">
        <w:trPr>
          <w:trHeight w:val="285"/>
        </w:trPr>
        <w:tc>
          <w:tcPr>
            <w:cnfStyle w:val="001000000000" w:firstRow="0" w:lastRow="0" w:firstColumn="1" w:lastColumn="0" w:oddVBand="0" w:evenVBand="0" w:oddHBand="0" w:evenHBand="0" w:firstRowFirstColumn="0" w:firstRowLastColumn="0" w:lastRowFirstColumn="0" w:lastRowLastColumn="0"/>
            <w:tcW w:w="1000" w:type="pct"/>
            <w:vMerge/>
            <w:noWrap/>
            <w:vAlign w:val="center"/>
          </w:tcPr>
          <w:p w14:paraId="75E2081C" w14:textId="77777777" w:rsidR="004E10A8" w:rsidRPr="008B0250" w:rsidRDefault="004E10A8" w:rsidP="004E10A8">
            <w:pPr>
              <w:widowControl/>
              <w:jc w:val="center"/>
              <w:rPr>
                <w:rFonts w:ascii="宋体" w:eastAsia="宋体" w:hAnsi="宋体" w:cs="宋体"/>
                <w:color w:val="000000"/>
                <w:kern w:val="0"/>
                <w:sz w:val="18"/>
                <w:szCs w:val="18"/>
              </w:rPr>
            </w:pPr>
          </w:p>
        </w:tc>
        <w:tc>
          <w:tcPr>
            <w:tcW w:w="1000" w:type="pct"/>
            <w:noWrap/>
            <w:vAlign w:val="center"/>
          </w:tcPr>
          <w:p w14:paraId="7B5E1F21"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就业率</w:t>
            </w:r>
            <w:r>
              <w:rPr>
                <w:rFonts w:ascii="宋体" w:eastAsia="宋体" w:hAnsi="宋体" w:cs="宋体" w:hint="eastAsia"/>
                <w:color w:val="000000"/>
                <w:kern w:val="0"/>
                <w:sz w:val="18"/>
                <w:szCs w:val="18"/>
              </w:rPr>
              <w:t>（%</w:t>
            </w:r>
            <w:r>
              <w:rPr>
                <w:rFonts w:ascii="宋体" w:eastAsia="宋体" w:hAnsi="宋体" w:cs="宋体"/>
                <w:color w:val="000000"/>
                <w:kern w:val="0"/>
                <w:sz w:val="18"/>
                <w:szCs w:val="18"/>
              </w:rPr>
              <w:t>）</w:t>
            </w:r>
          </w:p>
        </w:tc>
        <w:tc>
          <w:tcPr>
            <w:tcW w:w="1000" w:type="pct"/>
            <w:vAlign w:val="center"/>
          </w:tcPr>
          <w:p w14:paraId="64DD2E72" w14:textId="4108C704" w:rsidR="004E10A8" w:rsidRPr="008B0250" w:rsidRDefault="002D488D"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Pr>
                <w:rFonts w:ascii="宋体" w:eastAsia="宋体" w:hAnsi="宋体" w:cs="宋体"/>
                <w:color w:val="000000"/>
                <w:kern w:val="0"/>
                <w:sz w:val="18"/>
                <w:szCs w:val="18"/>
              </w:rPr>
              <w:t>10</w:t>
            </w:r>
            <w:r w:rsidR="004E10A8" w:rsidRPr="008B0250">
              <w:rPr>
                <w:rFonts w:ascii="宋体" w:eastAsia="宋体" w:hAnsi="宋体" w:cs="宋体" w:hint="eastAsia"/>
                <w:color w:val="000000"/>
                <w:kern w:val="0"/>
                <w:sz w:val="18"/>
                <w:szCs w:val="18"/>
              </w:rPr>
              <w:t>0.00</w:t>
            </w:r>
          </w:p>
        </w:tc>
        <w:tc>
          <w:tcPr>
            <w:tcW w:w="1000" w:type="pct"/>
            <w:vAlign w:val="center"/>
          </w:tcPr>
          <w:p w14:paraId="144BB631"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100.00</w:t>
            </w:r>
          </w:p>
        </w:tc>
        <w:tc>
          <w:tcPr>
            <w:tcW w:w="1000" w:type="pct"/>
            <w:noWrap/>
            <w:vAlign w:val="center"/>
          </w:tcPr>
          <w:p w14:paraId="3799230F"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100.00</w:t>
            </w:r>
          </w:p>
        </w:tc>
      </w:tr>
      <w:tr w:rsidR="004E10A8" w:rsidRPr="008B0250" w14:paraId="5CF4B8E4" w14:textId="77777777" w:rsidTr="001E0A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0" w:type="pct"/>
            <w:vMerge w:val="restart"/>
            <w:noWrap/>
            <w:vAlign w:val="center"/>
            <w:hideMark/>
          </w:tcPr>
          <w:p w14:paraId="7EB40BB1" w14:textId="77777777" w:rsidR="004E10A8" w:rsidRPr="004E10A8" w:rsidRDefault="004E10A8" w:rsidP="004E10A8">
            <w:pPr>
              <w:widowControl/>
              <w:jc w:val="center"/>
              <w:rPr>
                <w:rFonts w:ascii="宋体" w:eastAsia="宋体" w:hAnsi="宋体" w:cs="宋体"/>
                <w:b w:val="0"/>
                <w:color w:val="000000"/>
                <w:kern w:val="0"/>
                <w:sz w:val="18"/>
                <w:szCs w:val="18"/>
              </w:rPr>
            </w:pPr>
            <w:r w:rsidRPr="004E10A8">
              <w:rPr>
                <w:rFonts w:ascii="宋体" w:eastAsia="宋体" w:hAnsi="宋体" w:cs="宋体" w:hint="eastAsia"/>
                <w:b w:val="0"/>
                <w:color w:val="000000"/>
                <w:kern w:val="0"/>
                <w:sz w:val="18"/>
                <w:szCs w:val="18"/>
              </w:rPr>
              <w:t>本科</w:t>
            </w:r>
          </w:p>
        </w:tc>
        <w:tc>
          <w:tcPr>
            <w:tcW w:w="1000" w:type="pct"/>
            <w:noWrap/>
            <w:vAlign w:val="center"/>
            <w:hideMark/>
          </w:tcPr>
          <w:p w14:paraId="5C318128"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毕业人数</w:t>
            </w:r>
          </w:p>
        </w:tc>
        <w:tc>
          <w:tcPr>
            <w:tcW w:w="1000" w:type="pct"/>
            <w:vAlign w:val="center"/>
            <w:hideMark/>
          </w:tcPr>
          <w:p w14:paraId="7234BF1C"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3976</w:t>
            </w:r>
          </w:p>
        </w:tc>
        <w:tc>
          <w:tcPr>
            <w:tcW w:w="1000" w:type="pct"/>
            <w:vAlign w:val="center"/>
            <w:hideMark/>
          </w:tcPr>
          <w:p w14:paraId="6C947E5E"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3937</w:t>
            </w:r>
          </w:p>
        </w:tc>
        <w:tc>
          <w:tcPr>
            <w:tcW w:w="1000" w:type="pct"/>
            <w:noWrap/>
            <w:vAlign w:val="center"/>
            <w:hideMark/>
          </w:tcPr>
          <w:p w14:paraId="17C0DD41"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3933</w:t>
            </w:r>
          </w:p>
        </w:tc>
      </w:tr>
      <w:tr w:rsidR="004E10A8" w:rsidRPr="008B0250" w14:paraId="6792E205" w14:textId="77777777" w:rsidTr="001E0A41">
        <w:trPr>
          <w:trHeight w:val="285"/>
        </w:trPr>
        <w:tc>
          <w:tcPr>
            <w:cnfStyle w:val="001000000000" w:firstRow="0" w:lastRow="0" w:firstColumn="1" w:lastColumn="0" w:oddVBand="0" w:evenVBand="0" w:oddHBand="0" w:evenHBand="0" w:firstRowFirstColumn="0" w:firstRowLastColumn="0" w:lastRowFirstColumn="0" w:lastRowLastColumn="0"/>
            <w:tcW w:w="1000" w:type="pct"/>
            <w:vMerge/>
            <w:vAlign w:val="center"/>
            <w:hideMark/>
          </w:tcPr>
          <w:p w14:paraId="3365D819" w14:textId="77777777" w:rsidR="004E10A8" w:rsidRPr="004E10A8" w:rsidRDefault="004E10A8" w:rsidP="004E10A8">
            <w:pPr>
              <w:widowControl/>
              <w:jc w:val="center"/>
              <w:rPr>
                <w:rFonts w:ascii="宋体" w:eastAsia="宋体" w:hAnsi="宋体" w:cs="宋体"/>
                <w:b w:val="0"/>
                <w:color w:val="000000"/>
                <w:kern w:val="0"/>
                <w:sz w:val="18"/>
                <w:szCs w:val="18"/>
              </w:rPr>
            </w:pPr>
          </w:p>
        </w:tc>
        <w:tc>
          <w:tcPr>
            <w:tcW w:w="1000" w:type="pct"/>
            <w:noWrap/>
            <w:vAlign w:val="center"/>
            <w:hideMark/>
          </w:tcPr>
          <w:p w14:paraId="652005AE"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就业率</w:t>
            </w:r>
            <w:r>
              <w:rPr>
                <w:rFonts w:ascii="宋体" w:eastAsia="宋体" w:hAnsi="宋体" w:cs="宋体" w:hint="eastAsia"/>
                <w:color w:val="000000"/>
                <w:kern w:val="0"/>
                <w:sz w:val="18"/>
                <w:szCs w:val="18"/>
              </w:rPr>
              <w:t>（%</w:t>
            </w:r>
            <w:r>
              <w:rPr>
                <w:rFonts w:ascii="宋体" w:eastAsia="宋体" w:hAnsi="宋体" w:cs="宋体"/>
                <w:color w:val="000000"/>
                <w:kern w:val="0"/>
                <w:sz w:val="18"/>
                <w:szCs w:val="18"/>
              </w:rPr>
              <w:t>）</w:t>
            </w:r>
          </w:p>
        </w:tc>
        <w:tc>
          <w:tcPr>
            <w:tcW w:w="1000" w:type="pct"/>
            <w:vAlign w:val="center"/>
            <w:hideMark/>
          </w:tcPr>
          <w:p w14:paraId="1886D2CF"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85.83</w:t>
            </w:r>
          </w:p>
        </w:tc>
        <w:tc>
          <w:tcPr>
            <w:tcW w:w="1000" w:type="pct"/>
            <w:vAlign w:val="center"/>
            <w:hideMark/>
          </w:tcPr>
          <w:p w14:paraId="07520693"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87.00</w:t>
            </w:r>
          </w:p>
        </w:tc>
        <w:tc>
          <w:tcPr>
            <w:tcW w:w="1000" w:type="pct"/>
            <w:noWrap/>
            <w:vAlign w:val="center"/>
            <w:hideMark/>
          </w:tcPr>
          <w:p w14:paraId="70D2F1CB"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86.13</w:t>
            </w:r>
          </w:p>
        </w:tc>
      </w:tr>
      <w:tr w:rsidR="004E10A8" w:rsidRPr="008B0250" w14:paraId="574A5B9E" w14:textId="77777777" w:rsidTr="001E0A4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0" w:type="pct"/>
            <w:vMerge w:val="restart"/>
            <w:noWrap/>
            <w:vAlign w:val="center"/>
            <w:hideMark/>
          </w:tcPr>
          <w:p w14:paraId="08F5BB9A" w14:textId="77777777" w:rsidR="004E10A8" w:rsidRPr="004E10A8" w:rsidRDefault="004E10A8" w:rsidP="004E10A8">
            <w:pPr>
              <w:widowControl/>
              <w:jc w:val="center"/>
              <w:rPr>
                <w:rFonts w:ascii="宋体" w:eastAsia="宋体" w:hAnsi="宋体" w:cs="宋体"/>
                <w:b w:val="0"/>
                <w:color w:val="000000"/>
                <w:kern w:val="0"/>
                <w:sz w:val="18"/>
                <w:szCs w:val="18"/>
              </w:rPr>
            </w:pPr>
            <w:r w:rsidRPr="004E10A8">
              <w:rPr>
                <w:rFonts w:ascii="宋体" w:eastAsia="宋体" w:hAnsi="宋体" w:cs="宋体" w:hint="eastAsia"/>
                <w:b w:val="0"/>
                <w:color w:val="000000"/>
                <w:kern w:val="0"/>
                <w:sz w:val="18"/>
                <w:szCs w:val="18"/>
              </w:rPr>
              <w:t>专科</w:t>
            </w:r>
          </w:p>
        </w:tc>
        <w:tc>
          <w:tcPr>
            <w:tcW w:w="1000" w:type="pct"/>
            <w:noWrap/>
            <w:vAlign w:val="center"/>
            <w:hideMark/>
          </w:tcPr>
          <w:p w14:paraId="562AB7FE"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毕业人数</w:t>
            </w:r>
          </w:p>
        </w:tc>
        <w:tc>
          <w:tcPr>
            <w:tcW w:w="1000" w:type="pct"/>
            <w:vAlign w:val="center"/>
            <w:hideMark/>
          </w:tcPr>
          <w:p w14:paraId="3FE17C31"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803</w:t>
            </w:r>
          </w:p>
        </w:tc>
        <w:tc>
          <w:tcPr>
            <w:tcW w:w="1000" w:type="pct"/>
            <w:vAlign w:val="center"/>
            <w:hideMark/>
          </w:tcPr>
          <w:p w14:paraId="48663360"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541</w:t>
            </w:r>
          </w:p>
        </w:tc>
        <w:tc>
          <w:tcPr>
            <w:tcW w:w="1000" w:type="pct"/>
            <w:noWrap/>
            <w:vAlign w:val="center"/>
            <w:hideMark/>
          </w:tcPr>
          <w:p w14:paraId="13CDBFF8" w14:textId="77777777" w:rsidR="004E10A8" w:rsidRPr="008B0250" w:rsidRDefault="004E10A8" w:rsidP="004E10A8">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484</w:t>
            </w:r>
          </w:p>
        </w:tc>
      </w:tr>
      <w:tr w:rsidR="004E10A8" w:rsidRPr="008B0250" w14:paraId="7AA6EE42" w14:textId="77777777" w:rsidTr="001E0A41">
        <w:trPr>
          <w:trHeight w:val="285"/>
        </w:trPr>
        <w:tc>
          <w:tcPr>
            <w:cnfStyle w:val="001000000000" w:firstRow="0" w:lastRow="0" w:firstColumn="1" w:lastColumn="0" w:oddVBand="0" w:evenVBand="0" w:oddHBand="0" w:evenHBand="0" w:firstRowFirstColumn="0" w:firstRowLastColumn="0" w:lastRowFirstColumn="0" w:lastRowLastColumn="0"/>
            <w:tcW w:w="1000" w:type="pct"/>
            <w:vMerge/>
            <w:vAlign w:val="center"/>
            <w:hideMark/>
          </w:tcPr>
          <w:p w14:paraId="5AA9A406" w14:textId="77777777" w:rsidR="004E10A8" w:rsidRPr="004E10A8" w:rsidRDefault="004E10A8" w:rsidP="004E10A8">
            <w:pPr>
              <w:widowControl/>
              <w:jc w:val="center"/>
              <w:rPr>
                <w:rFonts w:ascii="宋体" w:eastAsia="宋体" w:hAnsi="宋体" w:cs="宋体"/>
                <w:b w:val="0"/>
                <w:color w:val="000000"/>
                <w:kern w:val="0"/>
                <w:sz w:val="18"/>
                <w:szCs w:val="18"/>
              </w:rPr>
            </w:pPr>
          </w:p>
        </w:tc>
        <w:tc>
          <w:tcPr>
            <w:tcW w:w="1000" w:type="pct"/>
            <w:vAlign w:val="center"/>
            <w:hideMark/>
          </w:tcPr>
          <w:p w14:paraId="39065C09"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就业率</w:t>
            </w:r>
            <w:r>
              <w:rPr>
                <w:rFonts w:ascii="宋体" w:eastAsia="宋体" w:hAnsi="宋体" w:cs="宋体" w:hint="eastAsia"/>
                <w:color w:val="000000"/>
                <w:kern w:val="0"/>
                <w:sz w:val="18"/>
                <w:szCs w:val="18"/>
              </w:rPr>
              <w:t>（%</w:t>
            </w:r>
            <w:r>
              <w:rPr>
                <w:rFonts w:ascii="宋体" w:eastAsia="宋体" w:hAnsi="宋体" w:cs="宋体"/>
                <w:color w:val="000000"/>
                <w:kern w:val="0"/>
                <w:sz w:val="18"/>
                <w:szCs w:val="18"/>
              </w:rPr>
              <w:t>）</w:t>
            </w:r>
          </w:p>
        </w:tc>
        <w:tc>
          <w:tcPr>
            <w:tcW w:w="1000" w:type="pct"/>
            <w:vAlign w:val="center"/>
            <w:hideMark/>
          </w:tcPr>
          <w:p w14:paraId="4405A7A7"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85.68</w:t>
            </w:r>
          </w:p>
        </w:tc>
        <w:tc>
          <w:tcPr>
            <w:tcW w:w="1000" w:type="pct"/>
            <w:vAlign w:val="center"/>
            <w:hideMark/>
          </w:tcPr>
          <w:p w14:paraId="27FD781A" w14:textId="77777777" w:rsidR="004E10A8" w:rsidRPr="008B0250" w:rsidRDefault="004E10A8" w:rsidP="004E10A8">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87.62</w:t>
            </w:r>
          </w:p>
        </w:tc>
        <w:tc>
          <w:tcPr>
            <w:tcW w:w="1000" w:type="pct"/>
            <w:noWrap/>
            <w:vAlign w:val="center"/>
            <w:hideMark/>
          </w:tcPr>
          <w:p w14:paraId="41F54D65" w14:textId="16A37243" w:rsidR="004E10A8" w:rsidRPr="008B0250" w:rsidRDefault="004E10A8" w:rsidP="00B72D7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8B0250">
              <w:rPr>
                <w:rFonts w:ascii="宋体" w:eastAsia="宋体" w:hAnsi="宋体" w:cs="宋体" w:hint="eastAsia"/>
                <w:color w:val="000000"/>
                <w:kern w:val="0"/>
                <w:sz w:val="18"/>
                <w:szCs w:val="18"/>
              </w:rPr>
              <w:t>8</w:t>
            </w:r>
            <w:r w:rsidR="00B72D7D">
              <w:rPr>
                <w:rFonts w:ascii="宋体" w:eastAsia="宋体" w:hAnsi="宋体" w:cs="宋体"/>
                <w:color w:val="000000"/>
                <w:kern w:val="0"/>
                <w:sz w:val="18"/>
                <w:szCs w:val="18"/>
              </w:rPr>
              <w:t>9.05</w:t>
            </w:r>
          </w:p>
        </w:tc>
      </w:tr>
    </w:tbl>
    <w:p w14:paraId="710F609F" w14:textId="77777777" w:rsidR="00026E60" w:rsidRDefault="00026E60" w:rsidP="001E0A41">
      <w:pPr>
        <w:pStyle w:val="a4"/>
      </w:pPr>
      <w:bookmarkStart w:id="167" w:name="_Toc471463498"/>
      <w:r>
        <w:rPr>
          <w:rFonts w:hint="eastAsia"/>
        </w:rPr>
        <w:t>二、毕业生就业流向</w:t>
      </w:r>
      <w:r>
        <w:t>变化趋势</w:t>
      </w:r>
      <w:bookmarkEnd w:id="167"/>
    </w:p>
    <w:p w14:paraId="75FA9D55" w14:textId="77777777" w:rsidR="00026E60" w:rsidRDefault="00026E60" w:rsidP="001E0A41">
      <w:pPr>
        <w:pStyle w:val="a5"/>
        <w:spacing w:before="156" w:after="156"/>
      </w:pPr>
      <w:bookmarkStart w:id="168" w:name="_Toc471463499"/>
      <w:r>
        <w:rPr>
          <w:rFonts w:hint="eastAsia"/>
        </w:rPr>
        <w:t>（一）毕业生就业地域趋势</w:t>
      </w:r>
      <w:bookmarkEnd w:id="168"/>
    </w:p>
    <w:p w14:paraId="2A72C389" w14:textId="41C05639" w:rsidR="00026E60" w:rsidRDefault="00026E60" w:rsidP="001E0A41">
      <w:pPr>
        <w:pStyle w:val="a9"/>
      </w:pPr>
      <w:r>
        <w:rPr>
          <w:rFonts w:hint="eastAsia"/>
        </w:rPr>
        <w:t>如</w:t>
      </w:r>
      <w:r>
        <w:t>下表</w:t>
      </w:r>
      <w:r>
        <w:rPr>
          <w:rFonts w:hint="eastAsia"/>
        </w:rPr>
        <w:t>2014</w:t>
      </w:r>
      <w:r>
        <w:t>-2016</w:t>
      </w:r>
      <w:r w:rsidR="00744B81">
        <w:rPr>
          <w:rFonts w:hint="eastAsia"/>
        </w:rPr>
        <w:t>届</w:t>
      </w:r>
      <w:r>
        <w:t>毕业生就业地域流向分布所示</w:t>
      </w:r>
      <w:r>
        <w:rPr>
          <w:rFonts w:hint="eastAsia"/>
        </w:rPr>
        <w:t>，</w:t>
      </w:r>
      <w:r>
        <w:t>近三年</w:t>
      </w:r>
      <w:r w:rsidR="00636DD3">
        <w:rPr>
          <w:rFonts w:hint="eastAsia"/>
        </w:rPr>
        <w:t>学校</w:t>
      </w:r>
      <w:r>
        <w:t>毕业生主要选择江西</w:t>
      </w:r>
      <w:r>
        <w:rPr>
          <w:rFonts w:hint="eastAsia"/>
        </w:rPr>
        <w:t>省、广东省</w:t>
      </w:r>
      <w:r>
        <w:t>、</w:t>
      </w:r>
      <w:r>
        <w:rPr>
          <w:rFonts w:hint="eastAsia"/>
        </w:rPr>
        <w:t>浙江省、江苏省</w:t>
      </w:r>
      <w:r>
        <w:t>和上海市</w:t>
      </w:r>
      <w:r>
        <w:rPr>
          <w:rFonts w:hint="eastAsia"/>
        </w:rPr>
        <w:t>这几个</w:t>
      </w:r>
      <w:r>
        <w:t>经济发达的一二线城市发展</w:t>
      </w:r>
      <w:r>
        <w:rPr>
          <w:rFonts w:hint="eastAsia"/>
        </w:rPr>
        <w:t>。分学历</w:t>
      </w:r>
      <w:r>
        <w:t>层次来看，本科</w:t>
      </w:r>
      <w:r>
        <w:rPr>
          <w:rFonts w:hint="eastAsia"/>
        </w:rPr>
        <w:t>和</w:t>
      </w:r>
      <w:r>
        <w:t>专科毕业生</w:t>
      </w:r>
      <w:r>
        <w:rPr>
          <w:rFonts w:hint="eastAsia"/>
        </w:rPr>
        <w:t>就业</w:t>
      </w:r>
      <w:r>
        <w:t>分布主要</w:t>
      </w:r>
      <w:r>
        <w:rPr>
          <w:rFonts w:hint="eastAsia"/>
        </w:rPr>
        <w:t>在</w:t>
      </w:r>
      <w:r>
        <w:t>江西省和广东省</w:t>
      </w:r>
      <w:r>
        <w:rPr>
          <w:rFonts w:hint="eastAsia"/>
        </w:rPr>
        <w:t>，</w:t>
      </w:r>
      <w:r>
        <w:t>硕士毕业生主要就业</w:t>
      </w:r>
      <w:r>
        <w:rPr>
          <w:rFonts w:hint="eastAsia"/>
        </w:rPr>
        <w:t>于</w:t>
      </w:r>
      <w:r w:rsidR="00AC3600">
        <w:rPr>
          <w:rFonts w:hint="eastAsia"/>
        </w:rPr>
        <w:t>江西省</w:t>
      </w:r>
      <w:r>
        <w:t>和广东省</w:t>
      </w:r>
      <w:r>
        <w:rPr>
          <w:rFonts w:hint="eastAsia"/>
        </w:rPr>
        <w:t>；这</w:t>
      </w:r>
      <w:r>
        <w:t>主要与</w:t>
      </w:r>
      <w:r w:rsidR="00636DD3">
        <w:rPr>
          <w:rFonts w:hint="eastAsia"/>
        </w:rPr>
        <w:t>学</w:t>
      </w:r>
      <w:r w:rsidR="00012F14">
        <w:rPr>
          <w:rFonts w:hint="eastAsia"/>
        </w:rPr>
        <w:t>生</w:t>
      </w:r>
      <w:r>
        <w:t>生源有很大关系，</w:t>
      </w:r>
      <w:r>
        <w:rPr>
          <w:rFonts w:hint="eastAsia"/>
        </w:rPr>
        <w:t>大多数毕业生都愿意选择在长三角地区就业。</w:t>
      </w:r>
      <w:r w:rsidRPr="005103D0">
        <w:rPr>
          <w:rFonts w:hint="eastAsia"/>
        </w:rPr>
        <w:t>具体</w:t>
      </w:r>
      <w:r w:rsidR="00CF62B0">
        <w:t>地域流向情况详见</w:t>
      </w:r>
      <w:r w:rsidRPr="005103D0">
        <w:t>表</w:t>
      </w:r>
      <w:r w:rsidR="00CF62B0">
        <w:rPr>
          <w:rFonts w:hint="eastAsia"/>
        </w:rPr>
        <w:t>3</w:t>
      </w:r>
      <w:r w:rsidR="00CF62B0">
        <w:t>-2</w:t>
      </w:r>
      <w:r w:rsidRPr="005103D0">
        <w:t>。</w:t>
      </w:r>
    </w:p>
    <w:p w14:paraId="0FC429C7" w14:textId="2AA40449" w:rsidR="00026E60" w:rsidRPr="001E0A41" w:rsidRDefault="001E0A41" w:rsidP="001E0A41">
      <w:pPr>
        <w:pStyle w:val="af0"/>
        <w:jc w:val="center"/>
        <w:rPr>
          <w:rFonts w:asciiTheme="majorEastAsia" w:eastAsiaTheme="majorEastAsia" w:hAnsiTheme="majorEastAsia"/>
          <w:sz w:val="18"/>
          <w:szCs w:val="18"/>
        </w:rPr>
      </w:pPr>
      <w:r w:rsidRPr="001E0A41">
        <w:rPr>
          <w:rFonts w:asciiTheme="majorEastAsia" w:eastAsiaTheme="majorEastAsia" w:hAnsiTheme="majorEastAsia" w:hint="eastAsia"/>
          <w:sz w:val="18"/>
          <w:szCs w:val="18"/>
        </w:rPr>
        <w:t>表3-</w:t>
      </w:r>
      <w:r w:rsidRPr="001E0A41">
        <w:rPr>
          <w:rFonts w:asciiTheme="majorEastAsia" w:eastAsiaTheme="majorEastAsia" w:hAnsiTheme="majorEastAsia"/>
          <w:sz w:val="18"/>
          <w:szCs w:val="18"/>
        </w:rPr>
        <w:fldChar w:fldCharType="begin"/>
      </w:r>
      <w:r w:rsidRPr="001E0A41">
        <w:rPr>
          <w:rFonts w:asciiTheme="majorEastAsia" w:eastAsiaTheme="majorEastAsia" w:hAnsiTheme="majorEastAsia"/>
          <w:sz w:val="18"/>
          <w:szCs w:val="18"/>
        </w:rPr>
        <w:instrText xml:space="preserve"> </w:instrText>
      </w:r>
      <w:r w:rsidRPr="001E0A41">
        <w:rPr>
          <w:rFonts w:asciiTheme="majorEastAsia" w:eastAsiaTheme="majorEastAsia" w:hAnsiTheme="majorEastAsia" w:hint="eastAsia"/>
          <w:sz w:val="18"/>
          <w:szCs w:val="18"/>
        </w:rPr>
        <w:instrText>SEQ 表3- \* ARABIC</w:instrText>
      </w:r>
      <w:r w:rsidRPr="001E0A41">
        <w:rPr>
          <w:rFonts w:asciiTheme="majorEastAsia" w:eastAsiaTheme="majorEastAsia" w:hAnsiTheme="majorEastAsia"/>
          <w:sz w:val="18"/>
          <w:szCs w:val="18"/>
        </w:rPr>
        <w:instrText xml:space="preserve"> </w:instrText>
      </w:r>
      <w:r w:rsidRPr="001E0A4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1E0A41">
        <w:rPr>
          <w:rFonts w:asciiTheme="majorEastAsia" w:eastAsiaTheme="majorEastAsia" w:hAnsiTheme="majorEastAsia"/>
          <w:sz w:val="18"/>
          <w:szCs w:val="18"/>
        </w:rPr>
        <w:fldChar w:fldCharType="end"/>
      </w:r>
      <w:r w:rsidRPr="001E0A41">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26E60" w:rsidRPr="001E0A41">
        <w:rPr>
          <w:rFonts w:asciiTheme="majorEastAsia" w:eastAsiaTheme="majorEastAsia" w:hAnsiTheme="majorEastAsia" w:hint="eastAsia"/>
          <w:sz w:val="18"/>
          <w:szCs w:val="18"/>
        </w:rPr>
        <w:t>2014</w:t>
      </w:r>
      <w:r w:rsidR="00026E60" w:rsidRPr="001E0A41">
        <w:rPr>
          <w:rFonts w:asciiTheme="majorEastAsia" w:eastAsiaTheme="majorEastAsia" w:hAnsiTheme="majorEastAsia"/>
          <w:sz w:val="18"/>
          <w:szCs w:val="18"/>
        </w:rPr>
        <w:t>-2016</w:t>
      </w:r>
      <w:r w:rsidR="00026E60" w:rsidRPr="001E0A41">
        <w:rPr>
          <w:rFonts w:asciiTheme="majorEastAsia" w:eastAsiaTheme="majorEastAsia" w:hAnsiTheme="majorEastAsia" w:hint="eastAsia"/>
          <w:sz w:val="18"/>
          <w:szCs w:val="18"/>
        </w:rPr>
        <w:t>届各学历</w:t>
      </w:r>
      <w:r w:rsidR="00026E60" w:rsidRPr="001E0A41">
        <w:rPr>
          <w:rFonts w:asciiTheme="majorEastAsia" w:eastAsiaTheme="majorEastAsia" w:hAnsiTheme="majorEastAsia"/>
          <w:sz w:val="18"/>
          <w:szCs w:val="18"/>
        </w:rPr>
        <w:t>层次</w:t>
      </w:r>
      <w:r w:rsidR="00026E60" w:rsidRPr="001E0A41">
        <w:rPr>
          <w:rFonts w:asciiTheme="majorEastAsia" w:eastAsiaTheme="majorEastAsia" w:hAnsiTheme="majorEastAsia" w:hint="eastAsia"/>
          <w:sz w:val="18"/>
          <w:szCs w:val="18"/>
        </w:rPr>
        <w:t>毕业生主要就业地域趋势</w:t>
      </w:r>
    </w:p>
    <w:bookmarkStart w:id="169" w:name="_MON_1540212985"/>
    <w:bookmarkEnd w:id="169"/>
    <w:p w14:paraId="738363F3" w14:textId="27AC6482" w:rsidR="00026E60" w:rsidRDefault="00790359" w:rsidP="00026E60">
      <w:r>
        <w:object w:dxaOrig="4680" w:dyaOrig="4065" w14:anchorId="4339B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80.5pt" o:ole="">
            <v:imagedata r:id="rId41" o:title=""/>
          </v:shape>
          <o:OLEObject Type="Embed" ProgID="Excel.Sheet.12" ShapeID="_x0000_i1025" DrawAspect="Content" ObjectID="_1545205319" r:id="rId42"/>
        </w:object>
      </w:r>
    </w:p>
    <w:p w14:paraId="1B9888C6" w14:textId="77777777" w:rsidR="000332ED" w:rsidRDefault="000332ED" w:rsidP="00026E60"/>
    <w:p w14:paraId="45C3DA96" w14:textId="77777777" w:rsidR="000332ED" w:rsidRDefault="000332ED" w:rsidP="00026E60"/>
    <w:p w14:paraId="129E4503" w14:textId="77777777" w:rsidR="00B35E46" w:rsidRDefault="00B35E46" w:rsidP="00B35E46">
      <w:pPr>
        <w:pStyle w:val="a5"/>
        <w:spacing w:before="156" w:after="156"/>
      </w:pPr>
      <w:bookmarkStart w:id="170" w:name="_Toc471463500"/>
      <w:r>
        <w:rPr>
          <w:rFonts w:hint="eastAsia"/>
        </w:rPr>
        <w:lastRenderedPageBreak/>
        <w:t>（二）毕业生就业单位</w:t>
      </w:r>
      <w:r>
        <w:t>性质</w:t>
      </w:r>
      <w:r>
        <w:rPr>
          <w:rFonts w:hint="eastAsia"/>
        </w:rPr>
        <w:t>趋势</w:t>
      </w:r>
      <w:bookmarkEnd w:id="170"/>
    </w:p>
    <w:p w14:paraId="5CCA2E93" w14:textId="02AAC071" w:rsidR="00B35E46" w:rsidRDefault="00B35E46" w:rsidP="00B35E46">
      <w:pPr>
        <w:pStyle w:val="a9"/>
      </w:pPr>
      <w:r w:rsidRPr="00EC0416">
        <w:rPr>
          <w:rFonts w:hint="eastAsia"/>
        </w:rPr>
        <w:t>从2014</w:t>
      </w:r>
      <w:r w:rsidRPr="00EC0416">
        <w:t>-2016</w:t>
      </w:r>
      <w:r>
        <w:rPr>
          <w:rFonts w:hint="eastAsia"/>
        </w:rPr>
        <w:t>届</w:t>
      </w:r>
      <w:r w:rsidRPr="00EC0416">
        <w:t>毕业生</w:t>
      </w:r>
      <w:r w:rsidRPr="00EC0416">
        <w:rPr>
          <w:rFonts w:hint="eastAsia"/>
        </w:rPr>
        <w:t>就业</w:t>
      </w:r>
      <w:r>
        <w:t>数据来看，</w:t>
      </w:r>
      <w:r>
        <w:rPr>
          <w:rFonts w:hint="eastAsia"/>
        </w:rPr>
        <w:t>井冈山</w:t>
      </w:r>
      <w:r>
        <w:t>大学</w:t>
      </w:r>
      <w:r w:rsidRPr="00EC0416">
        <w:t>毕业生</w:t>
      </w:r>
      <w:r w:rsidRPr="00EC0416">
        <w:rPr>
          <w:rFonts w:hint="eastAsia"/>
        </w:rPr>
        <w:t>主要</w:t>
      </w:r>
      <w:r w:rsidRPr="00EC0416">
        <w:t>选择到</w:t>
      </w:r>
      <w:r>
        <w:rPr>
          <w:rFonts w:hint="eastAsia"/>
        </w:rPr>
        <w:t>其他企业、中初教育单位、医疗卫生单位、国有企业和其他事业单位</w:t>
      </w:r>
      <w:r w:rsidRPr="00EC0416">
        <w:t>工</w:t>
      </w:r>
      <w:r>
        <w:t>作</w:t>
      </w:r>
      <w:r w:rsidRPr="00EC0416">
        <w:rPr>
          <w:rFonts w:hint="eastAsia"/>
        </w:rPr>
        <w:t>。学校</w:t>
      </w:r>
      <w:r w:rsidRPr="00EC0416">
        <w:t>毕业生就业单位</w:t>
      </w:r>
      <w:r w:rsidRPr="00EC0416">
        <w:rPr>
          <w:rFonts w:hint="eastAsia"/>
        </w:rPr>
        <w:t>性质</w:t>
      </w:r>
      <w:r w:rsidRPr="00EC0416">
        <w:t>呈多元化趋势，</w:t>
      </w:r>
      <w:r w:rsidRPr="00EC0416">
        <w:rPr>
          <w:rFonts w:hint="eastAsia"/>
        </w:rPr>
        <w:t>其中</w:t>
      </w:r>
      <w:r>
        <w:rPr>
          <w:rFonts w:hint="eastAsia"/>
        </w:rPr>
        <w:t>国有企业、</w:t>
      </w:r>
      <w:r>
        <w:t>城镇社区、高等教育单位</w:t>
      </w:r>
      <w:r w:rsidRPr="00EC0416">
        <w:t>的比例呈现逐年上升的趋势。</w:t>
      </w:r>
      <w:r>
        <w:rPr>
          <w:rFonts w:hint="eastAsia"/>
        </w:rPr>
        <w:t>具体</w:t>
      </w:r>
      <w:r w:rsidR="00CF62B0">
        <w:t>各个单位性质的态势详见</w:t>
      </w:r>
      <w:r>
        <w:t>表</w:t>
      </w:r>
      <w:r w:rsidR="00CF62B0">
        <w:rPr>
          <w:rFonts w:hint="eastAsia"/>
        </w:rPr>
        <w:t>3</w:t>
      </w:r>
      <w:r w:rsidR="00CF62B0">
        <w:t>-3</w:t>
      </w:r>
      <w:r>
        <w:t>。</w:t>
      </w:r>
    </w:p>
    <w:p w14:paraId="536996DE" w14:textId="71451B97" w:rsidR="00B35E46" w:rsidRPr="00B35E46" w:rsidRDefault="00B35E46" w:rsidP="00B35E46">
      <w:pPr>
        <w:pStyle w:val="af0"/>
        <w:jc w:val="center"/>
        <w:rPr>
          <w:rFonts w:asciiTheme="majorEastAsia" w:eastAsiaTheme="majorEastAsia" w:hAnsiTheme="majorEastAsia"/>
          <w:sz w:val="18"/>
          <w:szCs w:val="18"/>
        </w:rPr>
      </w:pPr>
      <w:r w:rsidRPr="00B35E46">
        <w:rPr>
          <w:rFonts w:asciiTheme="majorEastAsia" w:eastAsiaTheme="majorEastAsia" w:hAnsiTheme="majorEastAsia"/>
          <w:sz w:val="18"/>
          <w:szCs w:val="18"/>
        </w:rPr>
        <w:t>表3-</w:t>
      </w:r>
      <w:r w:rsidRPr="00B35E46">
        <w:rPr>
          <w:rFonts w:asciiTheme="majorEastAsia" w:eastAsiaTheme="majorEastAsia" w:hAnsiTheme="majorEastAsia"/>
          <w:sz w:val="18"/>
          <w:szCs w:val="18"/>
        </w:rPr>
        <w:fldChar w:fldCharType="begin"/>
      </w:r>
      <w:r w:rsidRPr="00B35E46">
        <w:rPr>
          <w:rFonts w:asciiTheme="majorEastAsia" w:eastAsiaTheme="majorEastAsia" w:hAnsiTheme="majorEastAsia"/>
          <w:sz w:val="18"/>
          <w:szCs w:val="18"/>
        </w:rPr>
        <w:instrText xml:space="preserve"> SEQ 表3- \* ARABIC </w:instrText>
      </w:r>
      <w:r w:rsidRPr="00B35E46">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3</w:t>
      </w:r>
      <w:r w:rsidRPr="00B35E46">
        <w:rPr>
          <w:rFonts w:asciiTheme="majorEastAsia" w:eastAsiaTheme="majorEastAsia" w:hAnsiTheme="majorEastAsia"/>
          <w:sz w:val="18"/>
          <w:szCs w:val="18"/>
        </w:rPr>
        <w:fldChar w:fldCharType="end"/>
      </w:r>
      <w:r w:rsidRPr="00B35E46">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Pr="00B35E46">
        <w:rPr>
          <w:rFonts w:asciiTheme="majorEastAsia" w:eastAsiaTheme="majorEastAsia" w:hAnsiTheme="majorEastAsia" w:hint="eastAsia"/>
          <w:sz w:val="18"/>
          <w:szCs w:val="18"/>
        </w:rPr>
        <w:t>毕业生</w:t>
      </w:r>
      <w:r w:rsidRPr="00B35E46">
        <w:rPr>
          <w:rFonts w:asciiTheme="majorEastAsia" w:eastAsiaTheme="majorEastAsia" w:hAnsiTheme="majorEastAsia"/>
          <w:sz w:val="18"/>
          <w:szCs w:val="18"/>
        </w:rPr>
        <w:t>就业单位性质趋势</w:t>
      </w:r>
    </w:p>
    <w:bookmarkStart w:id="171" w:name="_MON_1544021178"/>
    <w:bookmarkEnd w:id="171"/>
    <w:p w14:paraId="14CD97D8" w14:textId="160BC883" w:rsidR="00B35E46" w:rsidRPr="006D145B" w:rsidRDefault="00790359" w:rsidP="00B35E46">
      <w:r>
        <w:object w:dxaOrig="5010" w:dyaOrig="4335" w14:anchorId="17792C94">
          <v:shape id="_x0000_i1026" type="#_x0000_t75" style="width:426pt;height:324.75pt" o:ole="">
            <v:imagedata r:id="rId43" o:title=""/>
          </v:shape>
          <o:OLEObject Type="Embed" ProgID="Excel.Sheet.12" ShapeID="_x0000_i1026" DrawAspect="Content" ObjectID="_1545205320" r:id="rId44"/>
        </w:object>
      </w:r>
    </w:p>
    <w:p w14:paraId="2E47011A" w14:textId="77777777" w:rsidR="000A6C2C" w:rsidRDefault="000A6C2C" w:rsidP="000A6C2C"/>
    <w:p w14:paraId="75020ECB" w14:textId="77777777" w:rsidR="000A6C2C" w:rsidRDefault="000A6C2C" w:rsidP="000A6C2C"/>
    <w:p w14:paraId="6AFE8578" w14:textId="77777777" w:rsidR="00B35E46" w:rsidRDefault="00B35E46" w:rsidP="000A6C2C"/>
    <w:p w14:paraId="41533305" w14:textId="77777777" w:rsidR="00B35E46" w:rsidRDefault="00B35E46" w:rsidP="000A6C2C"/>
    <w:p w14:paraId="2FD92C58" w14:textId="77777777" w:rsidR="00B35E46" w:rsidRDefault="00B35E46" w:rsidP="000A6C2C"/>
    <w:p w14:paraId="39870A87" w14:textId="77777777" w:rsidR="00B35E46" w:rsidRDefault="00B35E46" w:rsidP="000A6C2C"/>
    <w:p w14:paraId="0CABBFBA" w14:textId="77777777" w:rsidR="00B35E46" w:rsidRDefault="00B35E46" w:rsidP="000A6C2C"/>
    <w:p w14:paraId="33E6FE84" w14:textId="77777777" w:rsidR="00B35E46" w:rsidRDefault="00B35E46" w:rsidP="000A6C2C"/>
    <w:p w14:paraId="3FBECD6B" w14:textId="77777777" w:rsidR="00B35E46" w:rsidRDefault="00B35E46" w:rsidP="000A6C2C"/>
    <w:p w14:paraId="15DB55F2" w14:textId="77777777" w:rsidR="00B35E46" w:rsidRDefault="00B35E46" w:rsidP="000A6C2C"/>
    <w:p w14:paraId="1A7CD0C0" w14:textId="77777777" w:rsidR="00B35E46" w:rsidRDefault="00B35E46" w:rsidP="000A6C2C"/>
    <w:p w14:paraId="69358D40" w14:textId="77777777" w:rsidR="000332ED" w:rsidRDefault="000332ED" w:rsidP="000A6C2C"/>
    <w:p w14:paraId="41611331" w14:textId="77777777" w:rsidR="000A6C2C" w:rsidRDefault="000A6C2C" w:rsidP="000A6C2C">
      <w:pPr>
        <w:pStyle w:val="a3"/>
        <w:spacing w:before="156" w:after="156"/>
      </w:pPr>
      <w:bookmarkStart w:id="172" w:name="_Toc469661062"/>
      <w:bookmarkStart w:id="173" w:name="_Toc471463501"/>
      <w:r>
        <w:rPr>
          <w:rFonts w:hint="eastAsia"/>
        </w:rPr>
        <w:lastRenderedPageBreak/>
        <w:t>第四部分 对</w:t>
      </w:r>
      <w:r>
        <w:t>母校</w:t>
      </w:r>
      <w:r>
        <w:rPr>
          <w:rFonts w:hint="eastAsia"/>
        </w:rPr>
        <w:t>人才培养的反馈</w:t>
      </w:r>
      <w:bookmarkEnd w:id="172"/>
      <w:bookmarkEnd w:id="173"/>
    </w:p>
    <w:p w14:paraId="442A168B" w14:textId="77777777" w:rsidR="000A6C2C" w:rsidRDefault="000A6C2C" w:rsidP="00B35E46">
      <w:pPr>
        <w:pStyle w:val="a4"/>
      </w:pPr>
      <w:bookmarkStart w:id="174" w:name="_Toc469661063"/>
      <w:bookmarkStart w:id="175" w:name="_Toc471463502"/>
      <w:r>
        <w:rPr>
          <w:rFonts w:hint="eastAsia"/>
        </w:rPr>
        <w:t>一、2016届毕业生对</w:t>
      </w:r>
      <w:r>
        <w:t>创业/</w:t>
      </w:r>
      <w:r>
        <w:rPr>
          <w:rFonts w:hint="eastAsia"/>
        </w:rPr>
        <w:t>就业</w:t>
      </w:r>
      <w:r>
        <w:t>政策的了解程度</w:t>
      </w:r>
      <w:bookmarkEnd w:id="174"/>
      <w:bookmarkEnd w:id="175"/>
    </w:p>
    <w:p w14:paraId="1DAFA0E0" w14:textId="5C02E429" w:rsidR="000A6C2C" w:rsidRPr="00076CFF" w:rsidRDefault="000A6C2C" w:rsidP="00B35E46">
      <w:pPr>
        <w:pStyle w:val="a9"/>
      </w:pPr>
      <w:r w:rsidRPr="008446BC">
        <w:rPr>
          <w:rFonts w:hint="eastAsia"/>
        </w:rPr>
        <w:t>通过对参与</w:t>
      </w:r>
      <w:r w:rsidRPr="008446BC">
        <w:t>本次调研的</w:t>
      </w:r>
      <w:r>
        <w:t>2288</w:t>
      </w:r>
      <w:r w:rsidRPr="008446BC">
        <w:rPr>
          <w:rFonts w:hint="eastAsia"/>
        </w:rPr>
        <w:t>名</w:t>
      </w:r>
      <w:r w:rsidRPr="008446BC">
        <w:t>学生的调研分析</w:t>
      </w:r>
      <w:r w:rsidRPr="008446BC">
        <w:rPr>
          <w:rFonts w:hint="eastAsia"/>
        </w:rPr>
        <w:t>,学校</w:t>
      </w:r>
      <w:r w:rsidRPr="008446BC">
        <w:t>很大部分学生对</w:t>
      </w:r>
      <w:r w:rsidRPr="008446BC">
        <w:rPr>
          <w:rFonts w:hint="eastAsia"/>
        </w:rPr>
        <w:t>就创业</w:t>
      </w:r>
      <w:r w:rsidRPr="008446BC">
        <w:t>政策了解度</w:t>
      </w:r>
      <w:r w:rsidRPr="008446BC">
        <w:rPr>
          <w:rFonts w:hint="eastAsia"/>
        </w:rPr>
        <w:t>较高，</w:t>
      </w:r>
      <w:r w:rsidRPr="008446BC">
        <w:t>其中</w:t>
      </w:r>
      <w:r w:rsidRPr="008446BC">
        <w:rPr>
          <w:rFonts w:hint="eastAsia"/>
        </w:rPr>
        <w:t>有</w:t>
      </w:r>
      <w:r>
        <w:t>11.54</w:t>
      </w:r>
      <w:r w:rsidRPr="008446BC">
        <w:t>%</w:t>
      </w:r>
      <w:r w:rsidRPr="008446BC">
        <w:rPr>
          <w:rFonts w:hint="eastAsia"/>
        </w:rPr>
        <w:t>的</w:t>
      </w:r>
      <w:r w:rsidRPr="008446BC">
        <w:t>毕业生</w:t>
      </w:r>
      <w:r w:rsidRPr="008446BC">
        <w:rPr>
          <w:rFonts w:hint="eastAsia"/>
        </w:rPr>
        <w:t>对</w:t>
      </w:r>
      <w:r w:rsidRPr="008446BC">
        <w:t>这些政策非常</w:t>
      </w:r>
      <w:r w:rsidRPr="008446BC">
        <w:rPr>
          <w:rFonts w:hint="eastAsia"/>
        </w:rPr>
        <w:t>了解</w:t>
      </w:r>
      <w:r w:rsidRPr="008446BC">
        <w:t>。</w:t>
      </w:r>
      <w:r w:rsidRPr="008446BC">
        <w:rPr>
          <w:rFonts w:hint="eastAsia"/>
        </w:rPr>
        <w:t>这体现了学生</w:t>
      </w:r>
      <w:r w:rsidRPr="008446BC">
        <w:t>对待就业</w:t>
      </w:r>
      <w:r w:rsidRPr="008446BC">
        <w:rPr>
          <w:rFonts w:hint="eastAsia"/>
        </w:rPr>
        <w:t>创业的</w:t>
      </w:r>
      <w:r w:rsidRPr="008446BC">
        <w:t>态度和学校</w:t>
      </w:r>
      <w:r w:rsidRPr="008446BC">
        <w:rPr>
          <w:rFonts w:hint="eastAsia"/>
        </w:rPr>
        <w:t>就业</w:t>
      </w:r>
      <w:r w:rsidRPr="008446BC">
        <w:t>指导与服务部门</w:t>
      </w:r>
      <w:r w:rsidRPr="008446BC">
        <w:rPr>
          <w:rFonts w:hint="eastAsia"/>
        </w:rPr>
        <w:t>的</w:t>
      </w:r>
      <w:r w:rsidRPr="008446BC">
        <w:t>引导有相当</w:t>
      </w:r>
      <w:r w:rsidRPr="008446BC">
        <w:rPr>
          <w:rFonts w:hint="eastAsia"/>
        </w:rPr>
        <w:t>大</w:t>
      </w:r>
      <w:r w:rsidRPr="008446BC">
        <w:t>的</w:t>
      </w:r>
      <w:r w:rsidRPr="008446BC">
        <w:rPr>
          <w:rFonts w:hint="eastAsia"/>
        </w:rPr>
        <w:t>关系</w:t>
      </w:r>
      <w:r w:rsidRPr="008446BC">
        <w:t>。</w:t>
      </w:r>
      <w:r w:rsidRPr="008446BC">
        <w:rPr>
          <w:rFonts w:hint="eastAsia"/>
        </w:rPr>
        <w:t>分学历</w:t>
      </w:r>
      <w:r w:rsidRPr="008446BC">
        <w:t>层次来看，</w:t>
      </w:r>
      <w:r w:rsidR="00012F14">
        <w:rPr>
          <w:rFonts w:hint="eastAsia"/>
        </w:rPr>
        <w:t>硕士毕业生</w:t>
      </w:r>
      <w:r w:rsidRPr="008446BC">
        <w:t>对国家政策的了解程度高于</w:t>
      </w:r>
      <w:r w:rsidRPr="008446BC">
        <w:rPr>
          <w:rFonts w:hint="eastAsia"/>
        </w:rPr>
        <w:t>本科毕业生</w:t>
      </w:r>
      <w:r>
        <w:rPr>
          <w:rFonts w:hint="eastAsia"/>
        </w:rPr>
        <w:t>、</w:t>
      </w:r>
      <w:r>
        <w:t>专科</w:t>
      </w:r>
      <w:r>
        <w:rPr>
          <w:rFonts w:hint="eastAsia"/>
        </w:rPr>
        <w:t>毕业</w:t>
      </w:r>
      <w:r>
        <w:t>生</w:t>
      </w:r>
      <w:r w:rsidRPr="008446BC">
        <w:t>。具体</w:t>
      </w:r>
      <w:r w:rsidRPr="008446BC">
        <w:rPr>
          <w:rFonts w:hint="eastAsia"/>
        </w:rPr>
        <w:t>比例</w:t>
      </w:r>
      <w:r w:rsidR="00CF62B0">
        <w:t>详见</w:t>
      </w:r>
      <w:r>
        <w:rPr>
          <w:rFonts w:hint="eastAsia"/>
        </w:rPr>
        <w:t>表</w:t>
      </w:r>
      <w:r w:rsidR="00CF62B0">
        <w:rPr>
          <w:rFonts w:hint="eastAsia"/>
        </w:rPr>
        <w:t>4</w:t>
      </w:r>
      <w:r w:rsidR="00CF62B0">
        <w:t>-1</w:t>
      </w:r>
      <w:r w:rsidRPr="008446BC">
        <w:t>。</w:t>
      </w:r>
    </w:p>
    <w:p w14:paraId="75BB64B3" w14:textId="03405D1B" w:rsidR="000A6C2C" w:rsidRPr="00B35E46" w:rsidRDefault="00B35E46" w:rsidP="00B35E46">
      <w:pPr>
        <w:pStyle w:val="af0"/>
        <w:jc w:val="center"/>
        <w:rPr>
          <w:rFonts w:asciiTheme="majorEastAsia" w:eastAsiaTheme="majorEastAsia" w:hAnsiTheme="majorEastAsia"/>
          <w:sz w:val="18"/>
          <w:szCs w:val="18"/>
        </w:rPr>
      </w:pPr>
      <w:bookmarkStart w:id="176" w:name="_Toc469660943"/>
      <w:r w:rsidRPr="00B35E46">
        <w:rPr>
          <w:rFonts w:asciiTheme="majorEastAsia" w:eastAsiaTheme="majorEastAsia" w:hAnsiTheme="majorEastAsia" w:hint="eastAsia"/>
          <w:sz w:val="18"/>
          <w:szCs w:val="18"/>
        </w:rPr>
        <w:t>表4-</w:t>
      </w:r>
      <w:r w:rsidRPr="00B35E46">
        <w:rPr>
          <w:rFonts w:asciiTheme="majorEastAsia" w:eastAsiaTheme="majorEastAsia" w:hAnsiTheme="majorEastAsia"/>
          <w:sz w:val="18"/>
          <w:szCs w:val="18"/>
        </w:rPr>
        <w:fldChar w:fldCharType="begin"/>
      </w:r>
      <w:r w:rsidRPr="00B35E46">
        <w:rPr>
          <w:rFonts w:asciiTheme="majorEastAsia" w:eastAsiaTheme="majorEastAsia" w:hAnsiTheme="majorEastAsia"/>
          <w:sz w:val="18"/>
          <w:szCs w:val="18"/>
        </w:rPr>
        <w:instrText xml:space="preserve"> </w:instrText>
      </w:r>
      <w:r w:rsidRPr="00B35E46">
        <w:rPr>
          <w:rFonts w:asciiTheme="majorEastAsia" w:eastAsiaTheme="majorEastAsia" w:hAnsiTheme="majorEastAsia" w:hint="eastAsia"/>
          <w:sz w:val="18"/>
          <w:szCs w:val="18"/>
        </w:rPr>
        <w:instrText>SEQ 表4- \* ARABIC</w:instrText>
      </w:r>
      <w:r w:rsidRPr="00B35E46">
        <w:rPr>
          <w:rFonts w:asciiTheme="majorEastAsia" w:eastAsiaTheme="majorEastAsia" w:hAnsiTheme="majorEastAsia"/>
          <w:sz w:val="18"/>
          <w:szCs w:val="18"/>
        </w:rPr>
        <w:instrText xml:space="preserve"> </w:instrText>
      </w:r>
      <w:r w:rsidRPr="00B35E46">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B35E46">
        <w:rPr>
          <w:rFonts w:asciiTheme="majorEastAsia" w:eastAsiaTheme="majorEastAsia" w:hAnsiTheme="majorEastAsia"/>
          <w:sz w:val="18"/>
          <w:szCs w:val="18"/>
        </w:rPr>
        <w:fldChar w:fldCharType="end"/>
      </w:r>
      <w:r w:rsidRPr="00B35E46">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B35E46">
        <w:rPr>
          <w:rFonts w:asciiTheme="majorEastAsia" w:eastAsiaTheme="majorEastAsia" w:hAnsiTheme="majorEastAsia" w:hint="eastAsia"/>
          <w:sz w:val="18"/>
          <w:szCs w:val="18"/>
        </w:rPr>
        <w:t>2016届毕业生对</w:t>
      </w:r>
      <w:r w:rsidR="000A6C2C" w:rsidRPr="00B35E46">
        <w:rPr>
          <w:rFonts w:asciiTheme="majorEastAsia" w:eastAsiaTheme="majorEastAsia" w:hAnsiTheme="majorEastAsia"/>
          <w:sz w:val="18"/>
          <w:szCs w:val="18"/>
        </w:rPr>
        <w:t>创业/</w:t>
      </w:r>
      <w:r w:rsidR="000A6C2C" w:rsidRPr="00B35E46">
        <w:rPr>
          <w:rFonts w:asciiTheme="majorEastAsia" w:eastAsiaTheme="majorEastAsia" w:hAnsiTheme="majorEastAsia" w:hint="eastAsia"/>
          <w:sz w:val="18"/>
          <w:szCs w:val="18"/>
        </w:rPr>
        <w:t>就业</w:t>
      </w:r>
      <w:r w:rsidR="000A6C2C" w:rsidRPr="00B35E46">
        <w:rPr>
          <w:rFonts w:asciiTheme="majorEastAsia" w:eastAsiaTheme="majorEastAsia" w:hAnsiTheme="majorEastAsia"/>
          <w:sz w:val="18"/>
          <w:szCs w:val="18"/>
        </w:rPr>
        <w:t>政策的了解程度</w:t>
      </w:r>
      <w:bookmarkEnd w:id="176"/>
    </w:p>
    <w:tbl>
      <w:tblPr>
        <w:tblStyle w:val="4-5"/>
        <w:tblW w:w="5000" w:type="pct"/>
        <w:jc w:val="center"/>
        <w:tblLook w:val="04A0" w:firstRow="1" w:lastRow="0" w:firstColumn="1" w:lastColumn="0" w:noHBand="0" w:noVBand="1"/>
      </w:tblPr>
      <w:tblGrid>
        <w:gridCol w:w="1974"/>
        <w:gridCol w:w="1581"/>
        <w:gridCol w:w="1581"/>
        <w:gridCol w:w="1580"/>
        <w:gridCol w:w="1580"/>
      </w:tblGrid>
      <w:tr w:rsidR="003B363E" w:rsidRPr="00FB3ADB" w14:paraId="1429813B" w14:textId="77777777" w:rsidTr="003B363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1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1131121" w14:textId="77777777" w:rsidR="003B363E" w:rsidRPr="00FB3ADB" w:rsidRDefault="003B363E" w:rsidP="003B363E">
            <w:pPr>
              <w:widowControl/>
              <w:jc w:val="center"/>
              <w:rPr>
                <w:rFonts w:asciiTheme="majorEastAsia" w:eastAsiaTheme="majorEastAsia" w:hAnsiTheme="majorEastAsia" w:cs="宋体"/>
                <w:kern w:val="0"/>
                <w:sz w:val="18"/>
                <w:szCs w:val="18"/>
              </w:rPr>
            </w:pPr>
            <w:r w:rsidRPr="00FB3ADB">
              <w:rPr>
                <w:rFonts w:asciiTheme="majorEastAsia" w:eastAsiaTheme="majorEastAsia" w:hAnsiTheme="majorEastAsia" w:cs="宋体" w:hint="eastAsia"/>
                <w:kern w:val="0"/>
                <w:sz w:val="18"/>
                <w:szCs w:val="18"/>
              </w:rPr>
              <w:t>政策了解度</w:t>
            </w:r>
          </w:p>
        </w:tc>
        <w:tc>
          <w:tcPr>
            <w:tcW w:w="9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84DA42" w14:textId="48DA2E7E" w:rsidR="003B363E" w:rsidRPr="00FB3ADB" w:rsidRDefault="003B363E" w:rsidP="003B363E">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硕士</w:t>
            </w:r>
            <w:r w:rsidRPr="00FB3ADB">
              <w:rPr>
                <w:rFonts w:asciiTheme="majorEastAsia" w:eastAsiaTheme="majorEastAsia" w:hAnsiTheme="majorEastAsia" w:cs="宋体" w:hint="eastAsia"/>
                <w:kern w:val="0"/>
                <w:sz w:val="18"/>
                <w:szCs w:val="18"/>
              </w:rPr>
              <w:t>毕业</w:t>
            </w:r>
            <w:r>
              <w:rPr>
                <w:rFonts w:asciiTheme="majorEastAsia" w:eastAsiaTheme="majorEastAsia" w:hAnsiTheme="majorEastAsia" w:cs="宋体" w:hint="eastAsia"/>
                <w:kern w:val="0"/>
                <w:sz w:val="18"/>
                <w:szCs w:val="18"/>
              </w:rPr>
              <w:t>生</w:t>
            </w:r>
            <w:r w:rsidR="00A15B57">
              <w:rPr>
                <w:rFonts w:asciiTheme="majorEastAsia" w:eastAsiaTheme="majorEastAsia" w:hAnsiTheme="majorEastAsia" w:cs="宋体"/>
                <w:kern w:val="0"/>
                <w:sz w:val="18"/>
                <w:szCs w:val="18"/>
              </w:rPr>
              <w:t>（</w:t>
            </w:r>
            <w:r w:rsidR="00A15B57">
              <w:rPr>
                <w:rFonts w:asciiTheme="majorEastAsia" w:eastAsiaTheme="majorEastAsia" w:hAnsiTheme="majorEastAsia" w:cs="宋体" w:hint="eastAsia"/>
                <w:kern w:val="0"/>
                <w:sz w:val="18"/>
                <w:szCs w:val="18"/>
              </w:rPr>
              <w:t>%</w:t>
            </w:r>
            <w:r w:rsidR="00A15B57">
              <w:rPr>
                <w:rFonts w:asciiTheme="majorEastAsia" w:eastAsiaTheme="majorEastAsia" w:hAnsiTheme="majorEastAsia" w:cs="宋体"/>
                <w:kern w:val="0"/>
                <w:sz w:val="18"/>
                <w:szCs w:val="18"/>
              </w:rPr>
              <w:t>）</w:t>
            </w:r>
          </w:p>
        </w:tc>
        <w:tc>
          <w:tcPr>
            <w:tcW w:w="95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AB5E373" w14:textId="77777777" w:rsidR="003B363E" w:rsidRPr="00FB3ADB" w:rsidRDefault="003B363E" w:rsidP="003B363E">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本科</w:t>
            </w:r>
            <w:r w:rsidRPr="00FB3ADB">
              <w:rPr>
                <w:rFonts w:asciiTheme="majorEastAsia" w:eastAsiaTheme="majorEastAsia" w:hAnsiTheme="majorEastAsia" w:cs="宋体" w:hint="eastAsia"/>
                <w:kern w:val="0"/>
                <w:sz w:val="18"/>
                <w:szCs w:val="18"/>
              </w:rPr>
              <w:t>毕业</w:t>
            </w:r>
            <w:r>
              <w:rPr>
                <w:rFonts w:asciiTheme="majorEastAsia" w:eastAsiaTheme="majorEastAsia" w:hAnsiTheme="majorEastAsia" w:cs="宋体" w:hint="eastAsia"/>
                <w:kern w:val="0"/>
                <w:sz w:val="18"/>
                <w:szCs w:val="18"/>
              </w:rPr>
              <w:t>生</w:t>
            </w:r>
            <w:r>
              <w:rPr>
                <w:rFonts w:asciiTheme="majorEastAsia" w:eastAsiaTheme="majorEastAsia" w:hAnsiTheme="majorEastAsia" w:cs="宋体"/>
                <w:kern w:val="0"/>
                <w:sz w:val="18"/>
                <w:szCs w:val="18"/>
              </w:rPr>
              <w:t>（</w:t>
            </w:r>
            <w:r>
              <w:rPr>
                <w:rFonts w:asciiTheme="majorEastAsia" w:eastAsiaTheme="majorEastAsia" w:hAnsiTheme="majorEastAsia" w:cs="宋体" w:hint="eastAsia"/>
                <w:kern w:val="0"/>
                <w:sz w:val="18"/>
                <w:szCs w:val="18"/>
              </w:rPr>
              <w:t>%</w:t>
            </w:r>
            <w:r>
              <w:rPr>
                <w:rFonts w:asciiTheme="majorEastAsia" w:eastAsiaTheme="majorEastAsia" w:hAnsiTheme="majorEastAsia" w:cs="宋体"/>
                <w:kern w:val="0"/>
                <w:sz w:val="18"/>
                <w:szCs w:val="18"/>
              </w:rPr>
              <w:t>）</w:t>
            </w:r>
          </w:p>
        </w:tc>
        <w:tc>
          <w:tcPr>
            <w:tcW w:w="9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EE3ABF1" w14:textId="77777777" w:rsidR="003B363E" w:rsidRPr="00FB3ADB" w:rsidRDefault="003B363E" w:rsidP="003B363E">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专科</w:t>
            </w:r>
            <w:r w:rsidRPr="00FB3ADB">
              <w:rPr>
                <w:rFonts w:asciiTheme="majorEastAsia" w:eastAsiaTheme="majorEastAsia" w:hAnsiTheme="majorEastAsia" w:cs="宋体" w:hint="eastAsia"/>
                <w:kern w:val="0"/>
                <w:sz w:val="18"/>
                <w:szCs w:val="18"/>
              </w:rPr>
              <w:t>毕业</w:t>
            </w:r>
            <w:r>
              <w:rPr>
                <w:rFonts w:asciiTheme="majorEastAsia" w:eastAsiaTheme="majorEastAsia" w:hAnsiTheme="majorEastAsia" w:cs="宋体" w:hint="eastAsia"/>
                <w:kern w:val="0"/>
                <w:sz w:val="18"/>
                <w:szCs w:val="18"/>
              </w:rPr>
              <w:t>生</w:t>
            </w:r>
            <w:r>
              <w:rPr>
                <w:rFonts w:asciiTheme="majorEastAsia" w:eastAsiaTheme="majorEastAsia" w:hAnsiTheme="majorEastAsia" w:cs="宋体"/>
                <w:kern w:val="0"/>
                <w:sz w:val="18"/>
                <w:szCs w:val="18"/>
              </w:rPr>
              <w:t>（</w:t>
            </w:r>
            <w:r>
              <w:rPr>
                <w:rFonts w:asciiTheme="majorEastAsia" w:eastAsiaTheme="majorEastAsia" w:hAnsiTheme="majorEastAsia" w:cs="宋体" w:hint="eastAsia"/>
                <w:kern w:val="0"/>
                <w:sz w:val="18"/>
                <w:szCs w:val="18"/>
              </w:rPr>
              <w:t>%</w:t>
            </w:r>
            <w:r>
              <w:rPr>
                <w:rFonts w:asciiTheme="majorEastAsia" w:eastAsiaTheme="majorEastAsia" w:hAnsiTheme="majorEastAsia" w:cs="宋体"/>
                <w:kern w:val="0"/>
                <w:sz w:val="18"/>
                <w:szCs w:val="18"/>
              </w:rPr>
              <w:t>）</w:t>
            </w:r>
          </w:p>
        </w:tc>
        <w:tc>
          <w:tcPr>
            <w:tcW w:w="9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F47E503" w14:textId="26859E73" w:rsidR="003B363E" w:rsidRPr="00FB3ADB" w:rsidRDefault="003B363E" w:rsidP="003B363E">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FB3ADB">
              <w:rPr>
                <w:rFonts w:asciiTheme="majorEastAsia" w:eastAsiaTheme="majorEastAsia" w:hAnsiTheme="majorEastAsia" w:cs="宋体" w:hint="eastAsia"/>
                <w:kern w:val="0"/>
                <w:sz w:val="18"/>
                <w:szCs w:val="18"/>
              </w:rPr>
              <w:t>总计</w:t>
            </w:r>
            <w:r w:rsidR="00CF3971">
              <w:rPr>
                <w:rFonts w:asciiTheme="majorEastAsia" w:eastAsiaTheme="majorEastAsia" w:hAnsiTheme="majorEastAsia" w:cs="宋体"/>
                <w:kern w:val="0"/>
                <w:sz w:val="18"/>
                <w:szCs w:val="18"/>
              </w:rPr>
              <w:t>（</w:t>
            </w:r>
            <w:r w:rsidR="00CF3971">
              <w:rPr>
                <w:rFonts w:asciiTheme="majorEastAsia" w:eastAsiaTheme="majorEastAsia" w:hAnsiTheme="majorEastAsia" w:cs="宋体" w:hint="eastAsia"/>
                <w:kern w:val="0"/>
                <w:sz w:val="18"/>
                <w:szCs w:val="18"/>
              </w:rPr>
              <w:t>%</w:t>
            </w:r>
            <w:r w:rsidR="00CF3971">
              <w:rPr>
                <w:rFonts w:asciiTheme="majorEastAsia" w:eastAsiaTheme="majorEastAsia" w:hAnsiTheme="majorEastAsia" w:cs="宋体"/>
                <w:kern w:val="0"/>
                <w:sz w:val="18"/>
                <w:szCs w:val="18"/>
              </w:rPr>
              <w:t>）</w:t>
            </w:r>
          </w:p>
        </w:tc>
      </w:tr>
      <w:tr w:rsidR="003B363E" w:rsidRPr="00FB3ADB" w14:paraId="1668BB70" w14:textId="77777777" w:rsidTr="003B363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190" w:type="pct"/>
            <w:tcBorders>
              <w:top w:val="single" w:sz="4" w:space="0" w:color="FFFFFF" w:themeColor="background1"/>
            </w:tcBorders>
            <w:noWrap/>
            <w:vAlign w:val="center"/>
            <w:hideMark/>
          </w:tcPr>
          <w:p w14:paraId="174F5F72" w14:textId="77777777" w:rsidR="003B363E" w:rsidRPr="00FB3ADB" w:rsidRDefault="003B363E" w:rsidP="003B363E">
            <w:pPr>
              <w:widowControl/>
              <w:jc w:val="center"/>
              <w:rPr>
                <w:rFonts w:asciiTheme="majorEastAsia" w:eastAsiaTheme="majorEastAsia" w:hAnsiTheme="majorEastAsia" w:cs="宋体"/>
                <w:b w:val="0"/>
                <w:color w:val="000000"/>
                <w:kern w:val="0"/>
                <w:sz w:val="18"/>
                <w:szCs w:val="18"/>
              </w:rPr>
            </w:pPr>
            <w:r w:rsidRPr="00FB3ADB">
              <w:rPr>
                <w:rFonts w:asciiTheme="majorEastAsia" w:eastAsiaTheme="majorEastAsia" w:hAnsiTheme="majorEastAsia" w:cs="宋体" w:hint="eastAsia"/>
                <w:b w:val="0"/>
                <w:color w:val="000000"/>
                <w:kern w:val="0"/>
                <w:sz w:val="18"/>
                <w:szCs w:val="18"/>
              </w:rPr>
              <w:t>一点都不了解</w:t>
            </w:r>
          </w:p>
        </w:tc>
        <w:tc>
          <w:tcPr>
            <w:tcW w:w="953" w:type="pct"/>
            <w:tcBorders>
              <w:top w:val="single" w:sz="4" w:space="0" w:color="FFFFFF" w:themeColor="background1"/>
            </w:tcBorders>
            <w:vAlign w:val="center"/>
          </w:tcPr>
          <w:p w14:paraId="5B0D55EE"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3.85</w:t>
            </w:r>
          </w:p>
        </w:tc>
        <w:tc>
          <w:tcPr>
            <w:tcW w:w="953" w:type="pct"/>
            <w:tcBorders>
              <w:top w:val="single" w:sz="4" w:space="0" w:color="FFFFFF" w:themeColor="background1"/>
            </w:tcBorders>
            <w:noWrap/>
            <w:vAlign w:val="center"/>
            <w:hideMark/>
          </w:tcPr>
          <w:p w14:paraId="29A66A2C" w14:textId="77777777" w:rsidR="003B363E" w:rsidRPr="00FB3ADB" w:rsidRDefault="003B363E" w:rsidP="003B363E">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4.26</w:t>
            </w:r>
          </w:p>
        </w:tc>
        <w:tc>
          <w:tcPr>
            <w:tcW w:w="952" w:type="pct"/>
            <w:tcBorders>
              <w:top w:val="single" w:sz="4" w:space="0" w:color="FFFFFF" w:themeColor="background1"/>
            </w:tcBorders>
            <w:noWrap/>
            <w:vAlign w:val="center"/>
            <w:hideMark/>
          </w:tcPr>
          <w:p w14:paraId="7043E43C"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6.35</w:t>
            </w:r>
          </w:p>
        </w:tc>
        <w:tc>
          <w:tcPr>
            <w:tcW w:w="952" w:type="pct"/>
            <w:tcBorders>
              <w:top w:val="single" w:sz="4" w:space="0" w:color="FFFFFF" w:themeColor="background1"/>
            </w:tcBorders>
            <w:noWrap/>
            <w:vAlign w:val="center"/>
            <w:hideMark/>
          </w:tcPr>
          <w:p w14:paraId="7797D239"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4.55</w:t>
            </w:r>
          </w:p>
        </w:tc>
      </w:tr>
      <w:tr w:rsidR="003B363E" w:rsidRPr="00FB3ADB" w14:paraId="22F13165" w14:textId="77777777" w:rsidTr="003B363E">
        <w:trPr>
          <w:trHeight w:val="270"/>
          <w:jc w:val="center"/>
        </w:trPr>
        <w:tc>
          <w:tcPr>
            <w:cnfStyle w:val="001000000000" w:firstRow="0" w:lastRow="0" w:firstColumn="1" w:lastColumn="0" w:oddVBand="0" w:evenVBand="0" w:oddHBand="0" w:evenHBand="0" w:firstRowFirstColumn="0" w:firstRowLastColumn="0" w:lastRowFirstColumn="0" w:lastRowLastColumn="0"/>
            <w:tcW w:w="1190" w:type="pct"/>
            <w:noWrap/>
            <w:vAlign w:val="center"/>
            <w:hideMark/>
          </w:tcPr>
          <w:p w14:paraId="4AEB6C5D" w14:textId="77777777" w:rsidR="003B363E" w:rsidRPr="00FB3ADB" w:rsidRDefault="003B363E" w:rsidP="003B363E">
            <w:pPr>
              <w:widowControl/>
              <w:jc w:val="center"/>
              <w:rPr>
                <w:rFonts w:asciiTheme="majorEastAsia" w:eastAsiaTheme="majorEastAsia" w:hAnsiTheme="majorEastAsia" w:cs="宋体"/>
                <w:b w:val="0"/>
                <w:color w:val="000000"/>
                <w:kern w:val="0"/>
                <w:sz w:val="18"/>
                <w:szCs w:val="18"/>
              </w:rPr>
            </w:pPr>
            <w:r w:rsidRPr="00FB3ADB">
              <w:rPr>
                <w:rFonts w:asciiTheme="majorEastAsia" w:eastAsiaTheme="majorEastAsia" w:hAnsiTheme="majorEastAsia" w:cs="宋体" w:hint="eastAsia"/>
                <w:b w:val="0"/>
                <w:color w:val="000000"/>
                <w:kern w:val="0"/>
                <w:sz w:val="18"/>
                <w:szCs w:val="18"/>
              </w:rPr>
              <w:t>不怎么了解</w:t>
            </w:r>
          </w:p>
        </w:tc>
        <w:tc>
          <w:tcPr>
            <w:tcW w:w="953" w:type="pct"/>
            <w:vAlign w:val="center"/>
          </w:tcPr>
          <w:p w14:paraId="44A8F9DC" w14:textId="77777777" w:rsidR="003B363E" w:rsidRPr="00FB3ADB" w:rsidRDefault="003B363E" w:rsidP="003B363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26.92</w:t>
            </w:r>
          </w:p>
        </w:tc>
        <w:tc>
          <w:tcPr>
            <w:tcW w:w="953" w:type="pct"/>
            <w:noWrap/>
            <w:vAlign w:val="center"/>
            <w:hideMark/>
          </w:tcPr>
          <w:p w14:paraId="2186511A" w14:textId="77777777" w:rsidR="003B363E" w:rsidRPr="00FB3ADB" w:rsidRDefault="003B363E" w:rsidP="003B363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26.61</w:t>
            </w:r>
          </w:p>
        </w:tc>
        <w:tc>
          <w:tcPr>
            <w:tcW w:w="952" w:type="pct"/>
            <w:noWrap/>
            <w:vAlign w:val="center"/>
            <w:hideMark/>
          </w:tcPr>
          <w:p w14:paraId="38E226AA" w14:textId="77777777" w:rsidR="003B363E" w:rsidRPr="00FB3ADB" w:rsidRDefault="003B363E" w:rsidP="003B363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50.16</w:t>
            </w:r>
          </w:p>
        </w:tc>
        <w:tc>
          <w:tcPr>
            <w:tcW w:w="952" w:type="pct"/>
            <w:noWrap/>
            <w:vAlign w:val="center"/>
            <w:hideMark/>
          </w:tcPr>
          <w:p w14:paraId="56F227E4" w14:textId="77777777" w:rsidR="003B363E" w:rsidRPr="00FB3ADB" w:rsidRDefault="003B363E" w:rsidP="003B363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29.85</w:t>
            </w:r>
          </w:p>
        </w:tc>
      </w:tr>
      <w:tr w:rsidR="003B363E" w:rsidRPr="00FB3ADB" w14:paraId="22CFE380" w14:textId="77777777" w:rsidTr="003B363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190" w:type="pct"/>
            <w:noWrap/>
            <w:vAlign w:val="center"/>
            <w:hideMark/>
          </w:tcPr>
          <w:p w14:paraId="1A00A1D2" w14:textId="77777777" w:rsidR="003B363E" w:rsidRPr="00FB3ADB" w:rsidRDefault="003B363E" w:rsidP="003B363E">
            <w:pPr>
              <w:widowControl/>
              <w:jc w:val="center"/>
              <w:rPr>
                <w:rFonts w:asciiTheme="majorEastAsia" w:eastAsiaTheme="majorEastAsia" w:hAnsiTheme="majorEastAsia" w:cs="宋体"/>
                <w:b w:val="0"/>
                <w:color w:val="000000"/>
                <w:kern w:val="0"/>
                <w:sz w:val="18"/>
                <w:szCs w:val="18"/>
              </w:rPr>
            </w:pPr>
            <w:r w:rsidRPr="00FB3ADB">
              <w:rPr>
                <w:rFonts w:asciiTheme="majorEastAsia" w:eastAsiaTheme="majorEastAsia" w:hAnsiTheme="majorEastAsia" w:cs="宋体" w:hint="eastAsia"/>
                <w:b w:val="0"/>
                <w:color w:val="000000"/>
                <w:kern w:val="0"/>
                <w:sz w:val="18"/>
                <w:szCs w:val="18"/>
              </w:rPr>
              <w:t>比较了解</w:t>
            </w:r>
          </w:p>
        </w:tc>
        <w:tc>
          <w:tcPr>
            <w:tcW w:w="953" w:type="pct"/>
            <w:vAlign w:val="center"/>
          </w:tcPr>
          <w:p w14:paraId="254CBC9F"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19.23</w:t>
            </w:r>
          </w:p>
        </w:tc>
        <w:tc>
          <w:tcPr>
            <w:tcW w:w="953" w:type="pct"/>
            <w:noWrap/>
            <w:vAlign w:val="center"/>
            <w:hideMark/>
          </w:tcPr>
          <w:p w14:paraId="0BECF69B"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22.60</w:t>
            </w:r>
          </w:p>
        </w:tc>
        <w:tc>
          <w:tcPr>
            <w:tcW w:w="952" w:type="pct"/>
            <w:noWrap/>
            <w:vAlign w:val="center"/>
            <w:hideMark/>
          </w:tcPr>
          <w:p w14:paraId="1CBD5FCB"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17.46</w:t>
            </w:r>
          </w:p>
        </w:tc>
        <w:tc>
          <w:tcPr>
            <w:tcW w:w="952" w:type="pct"/>
            <w:noWrap/>
            <w:vAlign w:val="center"/>
            <w:hideMark/>
          </w:tcPr>
          <w:p w14:paraId="2810AD2A"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21.85</w:t>
            </w:r>
          </w:p>
        </w:tc>
      </w:tr>
      <w:tr w:rsidR="003B363E" w:rsidRPr="00FB3ADB" w14:paraId="51CDB1DB" w14:textId="77777777" w:rsidTr="003B363E">
        <w:trPr>
          <w:trHeight w:val="270"/>
          <w:jc w:val="center"/>
        </w:trPr>
        <w:tc>
          <w:tcPr>
            <w:cnfStyle w:val="001000000000" w:firstRow="0" w:lastRow="0" w:firstColumn="1" w:lastColumn="0" w:oddVBand="0" w:evenVBand="0" w:oddHBand="0" w:evenHBand="0" w:firstRowFirstColumn="0" w:firstRowLastColumn="0" w:lastRowFirstColumn="0" w:lastRowLastColumn="0"/>
            <w:tcW w:w="1190" w:type="pct"/>
            <w:noWrap/>
            <w:vAlign w:val="center"/>
            <w:hideMark/>
          </w:tcPr>
          <w:p w14:paraId="1C5764AB" w14:textId="77777777" w:rsidR="003B363E" w:rsidRPr="00FB3ADB" w:rsidRDefault="003B363E" w:rsidP="003B363E">
            <w:pPr>
              <w:widowControl/>
              <w:jc w:val="center"/>
              <w:rPr>
                <w:rFonts w:asciiTheme="majorEastAsia" w:eastAsiaTheme="majorEastAsia" w:hAnsiTheme="majorEastAsia" w:cs="宋体"/>
                <w:b w:val="0"/>
                <w:color w:val="000000"/>
                <w:kern w:val="0"/>
                <w:sz w:val="18"/>
                <w:szCs w:val="18"/>
              </w:rPr>
            </w:pPr>
            <w:r w:rsidRPr="00FB3ADB">
              <w:rPr>
                <w:rFonts w:asciiTheme="majorEastAsia" w:eastAsiaTheme="majorEastAsia" w:hAnsiTheme="majorEastAsia" w:cs="宋体" w:hint="eastAsia"/>
                <w:b w:val="0"/>
                <w:color w:val="000000"/>
                <w:kern w:val="0"/>
                <w:sz w:val="18"/>
                <w:szCs w:val="18"/>
              </w:rPr>
              <w:t>了解</w:t>
            </w:r>
          </w:p>
        </w:tc>
        <w:tc>
          <w:tcPr>
            <w:tcW w:w="953" w:type="pct"/>
            <w:vAlign w:val="center"/>
          </w:tcPr>
          <w:p w14:paraId="5FBDAC51" w14:textId="77777777" w:rsidR="003B363E" w:rsidRPr="00FB3ADB" w:rsidRDefault="003B363E" w:rsidP="003B363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34.62</w:t>
            </w:r>
          </w:p>
        </w:tc>
        <w:tc>
          <w:tcPr>
            <w:tcW w:w="953" w:type="pct"/>
            <w:noWrap/>
            <w:vAlign w:val="center"/>
            <w:hideMark/>
          </w:tcPr>
          <w:p w14:paraId="0A88821C" w14:textId="77777777" w:rsidR="003B363E" w:rsidRPr="00FB3ADB" w:rsidRDefault="003B363E" w:rsidP="003B363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34.72</w:t>
            </w:r>
          </w:p>
        </w:tc>
        <w:tc>
          <w:tcPr>
            <w:tcW w:w="952" w:type="pct"/>
            <w:noWrap/>
            <w:vAlign w:val="center"/>
            <w:hideMark/>
          </w:tcPr>
          <w:p w14:paraId="31F4281E" w14:textId="77777777" w:rsidR="003B363E" w:rsidRPr="00FB3ADB" w:rsidRDefault="003B363E" w:rsidP="003B363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16.51</w:t>
            </w:r>
          </w:p>
        </w:tc>
        <w:tc>
          <w:tcPr>
            <w:tcW w:w="952" w:type="pct"/>
            <w:noWrap/>
            <w:vAlign w:val="center"/>
            <w:hideMark/>
          </w:tcPr>
          <w:p w14:paraId="7EB3C65C" w14:textId="77777777" w:rsidR="003B363E" w:rsidRPr="00FB3ADB" w:rsidRDefault="003B363E" w:rsidP="003B363E">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32.21</w:t>
            </w:r>
          </w:p>
        </w:tc>
      </w:tr>
      <w:tr w:rsidR="003B363E" w:rsidRPr="00FB3ADB" w14:paraId="3FCAB0DE" w14:textId="77777777" w:rsidTr="003B363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190" w:type="pct"/>
            <w:noWrap/>
            <w:vAlign w:val="center"/>
            <w:hideMark/>
          </w:tcPr>
          <w:p w14:paraId="5B2CF0E7" w14:textId="77777777" w:rsidR="003B363E" w:rsidRPr="00FB3ADB" w:rsidRDefault="003B363E" w:rsidP="003B363E">
            <w:pPr>
              <w:widowControl/>
              <w:jc w:val="center"/>
              <w:rPr>
                <w:rFonts w:asciiTheme="majorEastAsia" w:eastAsiaTheme="majorEastAsia" w:hAnsiTheme="majorEastAsia" w:cs="宋体"/>
                <w:b w:val="0"/>
                <w:color w:val="000000"/>
                <w:kern w:val="0"/>
                <w:sz w:val="18"/>
                <w:szCs w:val="18"/>
              </w:rPr>
            </w:pPr>
            <w:r w:rsidRPr="00FB3ADB">
              <w:rPr>
                <w:rFonts w:asciiTheme="majorEastAsia" w:eastAsiaTheme="majorEastAsia" w:hAnsiTheme="majorEastAsia" w:cs="宋体" w:hint="eastAsia"/>
                <w:b w:val="0"/>
                <w:color w:val="000000"/>
                <w:kern w:val="0"/>
                <w:sz w:val="18"/>
                <w:szCs w:val="18"/>
              </w:rPr>
              <w:t>非常了解</w:t>
            </w:r>
          </w:p>
        </w:tc>
        <w:tc>
          <w:tcPr>
            <w:tcW w:w="953" w:type="pct"/>
            <w:vAlign w:val="center"/>
          </w:tcPr>
          <w:p w14:paraId="6622BFA8"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15.38</w:t>
            </w:r>
          </w:p>
        </w:tc>
        <w:tc>
          <w:tcPr>
            <w:tcW w:w="953" w:type="pct"/>
            <w:noWrap/>
            <w:vAlign w:val="center"/>
            <w:hideMark/>
          </w:tcPr>
          <w:p w14:paraId="5E1F85E4"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11.81</w:t>
            </w:r>
          </w:p>
        </w:tc>
        <w:tc>
          <w:tcPr>
            <w:tcW w:w="952" w:type="pct"/>
            <w:noWrap/>
            <w:vAlign w:val="center"/>
            <w:hideMark/>
          </w:tcPr>
          <w:p w14:paraId="7A607150"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9.52</w:t>
            </w:r>
          </w:p>
        </w:tc>
        <w:tc>
          <w:tcPr>
            <w:tcW w:w="952" w:type="pct"/>
            <w:noWrap/>
            <w:vAlign w:val="center"/>
            <w:hideMark/>
          </w:tcPr>
          <w:p w14:paraId="60E80312" w14:textId="77777777" w:rsidR="003B363E" w:rsidRPr="00FB3ADB" w:rsidRDefault="003B363E" w:rsidP="003B363E">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sz w:val="18"/>
                <w:szCs w:val="18"/>
              </w:rPr>
            </w:pPr>
            <w:r w:rsidRPr="00FB3ADB">
              <w:rPr>
                <w:rFonts w:asciiTheme="majorEastAsia" w:eastAsiaTheme="majorEastAsia" w:hAnsiTheme="majorEastAsia" w:hint="eastAsia"/>
                <w:color w:val="000000"/>
                <w:sz w:val="18"/>
                <w:szCs w:val="18"/>
              </w:rPr>
              <w:t>11.54</w:t>
            </w:r>
          </w:p>
        </w:tc>
      </w:tr>
    </w:tbl>
    <w:p w14:paraId="5DEFFAA1" w14:textId="77777777" w:rsidR="000A6C2C" w:rsidRDefault="000A6C2C" w:rsidP="00FB3ADB">
      <w:pPr>
        <w:pStyle w:val="a4"/>
      </w:pPr>
      <w:bookmarkStart w:id="177" w:name="_Toc469661064"/>
      <w:bookmarkStart w:id="178" w:name="_Toc471463503"/>
      <w:r>
        <w:rPr>
          <w:rFonts w:hint="eastAsia"/>
        </w:rPr>
        <w:t>二、2016届毕业生对母校总体人才</w:t>
      </w:r>
      <w:r>
        <w:t>培养的评价</w:t>
      </w:r>
      <w:bookmarkEnd w:id="177"/>
      <w:bookmarkEnd w:id="178"/>
    </w:p>
    <w:p w14:paraId="5A6EE55A" w14:textId="77777777" w:rsidR="000A6C2C" w:rsidRPr="0026139C" w:rsidRDefault="000A6C2C" w:rsidP="00FB3ADB">
      <w:pPr>
        <w:pStyle w:val="a5"/>
        <w:spacing w:before="156" w:after="156"/>
      </w:pPr>
      <w:bookmarkStart w:id="179" w:name="_Toc469661065"/>
      <w:bookmarkStart w:id="180" w:name="_Toc471463504"/>
      <w:r w:rsidRPr="0026139C">
        <w:rPr>
          <w:rFonts w:hint="eastAsia"/>
        </w:rPr>
        <w:t>（一）2016届毕业生对</w:t>
      </w:r>
      <w:r w:rsidRPr="0026139C">
        <w:t>母校</w:t>
      </w:r>
      <w:r w:rsidRPr="0026139C">
        <w:rPr>
          <w:rFonts w:hint="eastAsia"/>
        </w:rPr>
        <w:t>总体人才</w:t>
      </w:r>
      <w:r w:rsidRPr="0026139C">
        <w:t>培养</w:t>
      </w:r>
      <w:r w:rsidRPr="0026139C">
        <w:rPr>
          <w:rFonts w:hint="eastAsia"/>
        </w:rPr>
        <w:t>的</w:t>
      </w:r>
      <w:r w:rsidRPr="0026139C">
        <w:t>满意度</w:t>
      </w:r>
      <w:bookmarkEnd w:id="179"/>
      <w:bookmarkEnd w:id="180"/>
    </w:p>
    <w:p w14:paraId="6B6198FE" w14:textId="4CCD4695" w:rsidR="000A6C2C" w:rsidRDefault="000A6C2C" w:rsidP="00FB3ADB">
      <w:pPr>
        <w:pStyle w:val="a9"/>
      </w:pPr>
      <w:r>
        <w:rPr>
          <w:rFonts w:hint="eastAsia"/>
        </w:rPr>
        <w:t>下表</w:t>
      </w:r>
      <w:r>
        <w:t>显示，大部分学生对学校的人才培养</w:t>
      </w:r>
      <w:r w:rsidRPr="0030771E">
        <w:rPr>
          <w:rFonts w:hint="eastAsia"/>
        </w:rPr>
        <w:t>结果</w:t>
      </w:r>
      <w:r>
        <w:rPr>
          <w:rFonts w:hint="eastAsia"/>
        </w:rPr>
        <w:t>是</w:t>
      </w:r>
      <w:r w:rsidRPr="0030771E">
        <w:t>满意的，</w:t>
      </w:r>
      <w:r>
        <w:rPr>
          <w:rFonts w:hint="eastAsia"/>
        </w:rPr>
        <w:t>其中</w:t>
      </w:r>
      <w:r>
        <w:t>，</w:t>
      </w:r>
      <w:r>
        <w:rPr>
          <w:rFonts w:hint="eastAsia"/>
        </w:rPr>
        <w:t>毕业生</w:t>
      </w:r>
      <w:r>
        <w:t>对</w:t>
      </w:r>
      <w:r>
        <w:rPr>
          <w:rFonts w:hint="eastAsia"/>
        </w:rPr>
        <w:t>学校</w:t>
      </w:r>
      <w:r>
        <w:t>教师授课的满意度</w:t>
      </w:r>
      <w:r>
        <w:rPr>
          <w:rFonts w:hint="eastAsia"/>
        </w:rPr>
        <w:t>（93.40</w:t>
      </w:r>
      <w:r>
        <w:t>%）水平最高，</w:t>
      </w:r>
      <w:r>
        <w:rPr>
          <w:rFonts w:hint="eastAsia"/>
        </w:rPr>
        <w:t>实践</w:t>
      </w:r>
      <w:r>
        <w:t>教学的满意度</w:t>
      </w:r>
      <w:r>
        <w:rPr>
          <w:rFonts w:hint="eastAsia"/>
        </w:rPr>
        <w:t>（88.03</w:t>
      </w:r>
      <w:r>
        <w:t>%）水平最低</w:t>
      </w:r>
      <w:r>
        <w:rPr>
          <w:rFonts w:hint="eastAsia"/>
        </w:rPr>
        <w:t>。具体指标</w:t>
      </w:r>
      <w:r w:rsidR="00CF62B0">
        <w:t>细分结果如</w:t>
      </w:r>
      <w:r w:rsidR="00CF62B0">
        <w:rPr>
          <w:rFonts w:hint="eastAsia"/>
        </w:rPr>
        <w:t>表4</w:t>
      </w:r>
      <w:r w:rsidR="00CF62B0">
        <w:t>-2</w:t>
      </w:r>
      <w:r w:rsidR="00DA7432">
        <w:rPr>
          <w:rFonts w:hint="eastAsia"/>
        </w:rPr>
        <w:t>。</w:t>
      </w:r>
    </w:p>
    <w:p w14:paraId="1A372650" w14:textId="574081FD" w:rsidR="000A6C2C" w:rsidRPr="00FB3ADB" w:rsidRDefault="00FB3ADB" w:rsidP="00FB3ADB">
      <w:pPr>
        <w:pStyle w:val="af0"/>
        <w:jc w:val="center"/>
        <w:rPr>
          <w:rFonts w:asciiTheme="majorEastAsia" w:eastAsiaTheme="majorEastAsia" w:hAnsiTheme="majorEastAsia"/>
          <w:sz w:val="18"/>
          <w:szCs w:val="18"/>
        </w:rPr>
      </w:pPr>
      <w:bookmarkStart w:id="181" w:name="_Toc469660908"/>
      <w:r w:rsidRPr="00FB3ADB">
        <w:rPr>
          <w:rFonts w:asciiTheme="majorEastAsia" w:eastAsiaTheme="majorEastAsia" w:hAnsiTheme="majorEastAsia" w:hint="eastAsia"/>
          <w:sz w:val="18"/>
          <w:szCs w:val="18"/>
        </w:rPr>
        <w:t>表4-</w:t>
      </w:r>
      <w:r w:rsidRPr="00FB3ADB">
        <w:rPr>
          <w:rFonts w:asciiTheme="majorEastAsia" w:eastAsiaTheme="majorEastAsia" w:hAnsiTheme="majorEastAsia"/>
          <w:sz w:val="18"/>
          <w:szCs w:val="18"/>
        </w:rPr>
        <w:fldChar w:fldCharType="begin"/>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hint="eastAsia"/>
          <w:sz w:val="18"/>
          <w:szCs w:val="18"/>
        </w:rPr>
        <w:instrText>SEQ 表4- \* ARABIC</w:instrText>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FB3ADB">
        <w:rPr>
          <w:rFonts w:asciiTheme="majorEastAsia" w:eastAsiaTheme="majorEastAsia" w:hAnsiTheme="majorEastAsia"/>
          <w:sz w:val="18"/>
          <w:szCs w:val="18"/>
        </w:rPr>
        <w:fldChar w:fldCharType="end"/>
      </w:r>
      <w:r w:rsidRPr="00FB3ADB">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FB3ADB">
        <w:rPr>
          <w:rFonts w:asciiTheme="majorEastAsia" w:eastAsiaTheme="majorEastAsia" w:hAnsiTheme="majorEastAsia" w:hint="eastAsia"/>
          <w:sz w:val="18"/>
          <w:szCs w:val="18"/>
        </w:rPr>
        <w:t>2016届毕业生对</w:t>
      </w:r>
      <w:r w:rsidR="000A6C2C" w:rsidRPr="00FB3ADB">
        <w:rPr>
          <w:rFonts w:asciiTheme="majorEastAsia" w:eastAsiaTheme="majorEastAsia" w:hAnsiTheme="majorEastAsia"/>
          <w:sz w:val="18"/>
          <w:szCs w:val="18"/>
        </w:rPr>
        <w:t>母校</w:t>
      </w:r>
      <w:r w:rsidR="000A6C2C" w:rsidRPr="00FB3ADB">
        <w:rPr>
          <w:rFonts w:asciiTheme="majorEastAsia" w:eastAsiaTheme="majorEastAsia" w:hAnsiTheme="majorEastAsia" w:hint="eastAsia"/>
          <w:sz w:val="18"/>
          <w:szCs w:val="18"/>
        </w:rPr>
        <w:t>总体人才</w:t>
      </w:r>
      <w:r w:rsidR="000A6C2C" w:rsidRPr="00FB3ADB">
        <w:rPr>
          <w:rFonts w:asciiTheme="majorEastAsia" w:eastAsiaTheme="majorEastAsia" w:hAnsiTheme="majorEastAsia"/>
          <w:sz w:val="18"/>
          <w:szCs w:val="18"/>
        </w:rPr>
        <w:t>培养</w:t>
      </w:r>
      <w:r w:rsidR="000A6C2C" w:rsidRPr="00FB3ADB">
        <w:rPr>
          <w:rFonts w:asciiTheme="majorEastAsia" w:eastAsiaTheme="majorEastAsia" w:hAnsiTheme="majorEastAsia" w:hint="eastAsia"/>
          <w:sz w:val="18"/>
          <w:szCs w:val="18"/>
        </w:rPr>
        <w:t>的</w:t>
      </w:r>
      <w:r w:rsidR="000A6C2C" w:rsidRPr="00FB3ADB">
        <w:rPr>
          <w:rFonts w:asciiTheme="majorEastAsia" w:eastAsiaTheme="majorEastAsia" w:hAnsiTheme="majorEastAsia"/>
          <w:sz w:val="18"/>
          <w:szCs w:val="18"/>
        </w:rPr>
        <w:t>满意度</w:t>
      </w:r>
      <w:bookmarkEnd w:id="181"/>
    </w:p>
    <w:tbl>
      <w:tblPr>
        <w:tblStyle w:val="4-5"/>
        <w:tblW w:w="5000" w:type="pct"/>
        <w:tblLook w:val="04A0" w:firstRow="1" w:lastRow="0" w:firstColumn="1" w:lastColumn="0" w:noHBand="0" w:noVBand="1"/>
      </w:tblPr>
      <w:tblGrid>
        <w:gridCol w:w="1366"/>
        <w:gridCol w:w="1391"/>
        <w:gridCol w:w="1366"/>
        <w:gridCol w:w="1391"/>
        <w:gridCol w:w="1391"/>
        <w:gridCol w:w="1391"/>
      </w:tblGrid>
      <w:tr w:rsidR="00FB3ADB" w:rsidRPr="00FB3ADB" w14:paraId="1DFF80A3" w14:textId="77777777" w:rsidTr="00FB3A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C57D0A" w14:textId="77777777" w:rsidR="000A6C2C" w:rsidRPr="00FB3ADB" w:rsidRDefault="000A6C2C" w:rsidP="00FB3ADB">
            <w:pPr>
              <w:widowControl/>
              <w:jc w:val="center"/>
              <w:rPr>
                <w:rFonts w:ascii="宋体" w:eastAsia="宋体" w:hAnsi="宋体" w:cs="宋体"/>
                <w:kern w:val="0"/>
                <w:sz w:val="18"/>
                <w:szCs w:val="18"/>
              </w:rPr>
            </w:pPr>
            <w:r w:rsidRPr="00FB3ADB">
              <w:rPr>
                <w:rFonts w:ascii="宋体" w:eastAsia="宋体" w:hAnsi="宋体" w:cs="宋体" w:hint="eastAsia"/>
                <w:kern w:val="0"/>
                <w:sz w:val="18"/>
                <w:szCs w:val="18"/>
              </w:rPr>
              <w:t>指标</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35AC864"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非常满意</w:t>
            </w:r>
            <w:r w:rsidR="00FB3ADB">
              <w:rPr>
                <w:rFonts w:asciiTheme="majorEastAsia" w:eastAsiaTheme="majorEastAsia" w:hAnsiTheme="majorEastAsia" w:cs="宋体"/>
                <w:kern w:val="0"/>
                <w:sz w:val="18"/>
                <w:szCs w:val="18"/>
              </w:rPr>
              <w:t>（</w:t>
            </w:r>
            <w:r w:rsidR="00FB3ADB">
              <w:rPr>
                <w:rFonts w:asciiTheme="majorEastAsia" w:eastAsiaTheme="majorEastAsia" w:hAnsiTheme="majorEastAsia" w:cs="宋体" w:hint="eastAsia"/>
                <w:kern w:val="0"/>
                <w:sz w:val="18"/>
                <w:szCs w:val="18"/>
              </w:rPr>
              <w:t>%</w:t>
            </w:r>
            <w:r w:rsidR="00FB3ADB">
              <w:rPr>
                <w:rFonts w:asciiTheme="majorEastAsia" w:eastAsiaTheme="majorEastAsia" w:hAnsiTheme="majorEastAsia" w:cs="宋体"/>
                <w:kern w:val="0"/>
                <w:sz w:val="18"/>
                <w:szCs w:val="18"/>
              </w:rPr>
              <w:t>）</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CC6836A"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满意</w:t>
            </w:r>
            <w:r w:rsidR="00FB3ADB">
              <w:rPr>
                <w:rFonts w:asciiTheme="majorEastAsia" w:eastAsiaTheme="majorEastAsia" w:hAnsiTheme="majorEastAsia" w:cs="宋体"/>
                <w:kern w:val="0"/>
                <w:sz w:val="18"/>
                <w:szCs w:val="18"/>
              </w:rPr>
              <w:t>（</w:t>
            </w:r>
            <w:r w:rsidR="00FB3ADB">
              <w:rPr>
                <w:rFonts w:asciiTheme="majorEastAsia" w:eastAsiaTheme="majorEastAsia" w:hAnsiTheme="majorEastAsia" w:cs="宋体" w:hint="eastAsia"/>
                <w:kern w:val="0"/>
                <w:sz w:val="18"/>
                <w:szCs w:val="18"/>
              </w:rPr>
              <w:t>%</w:t>
            </w:r>
            <w:r w:rsidR="00FB3ADB">
              <w:rPr>
                <w:rFonts w:asciiTheme="majorEastAsia" w:eastAsiaTheme="majorEastAsia" w:hAnsiTheme="majorEastAsia" w:cs="宋体"/>
                <w:kern w:val="0"/>
                <w:sz w:val="18"/>
                <w:szCs w:val="18"/>
              </w:rPr>
              <w:t>）</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6AC403E"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比较满意</w:t>
            </w:r>
            <w:r w:rsidR="00FB3ADB">
              <w:rPr>
                <w:rFonts w:asciiTheme="majorEastAsia" w:eastAsiaTheme="majorEastAsia" w:hAnsiTheme="majorEastAsia" w:cs="宋体"/>
                <w:kern w:val="0"/>
                <w:sz w:val="18"/>
                <w:szCs w:val="18"/>
              </w:rPr>
              <w:t>（</w:t>
            </w:r>
            <w:r w:rsidR="00FB3ADB">
              <w:rPr>
                <w:rFonts w:asciiTheme="majorEastAsia" w:eastAsiaTheme="majorEastAsia" w:hAnsiTheme="majorEastAsia" w:cs="宋体" w:hint="eastAsia"/>
                <w:kern w:val="0"/>
                <w:sz w:val="18"/>
                <w:szCs w:val="18"/>
              </w:rPr>
              <w:t>%</w:t>
            </w:r>
            <w:r w:rsidR="00FB3ADB">
              <w:rPr>
                <w:rFonts w:asciiTheme="majorEastAsia" w:eastAsiaTheme="majorEastAsia" w:hAnsiTheme="majorEastAsia" w:cs="宋体"/>
                <w:kern w:val="0"/>
                <w:sz w:val="18"/>
                <w:szCs w:val="18"/>
              </w:rPr>
              <w:t>）</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9294FFC"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不太满意</w:t>
            </w:r>
            <w:r w:rsidR="00FB3ADB">
              <w:rPr>
                <w:rFonts w:asciiTheme="majorEastAsia" w:eastAsiaTheme="majorEastAsia" w:hAnsiTheme="majorEastAsia" w:cs="宋体"/>
                <w:kern w:val="0"/>
                <w:sz w:val="18"/>
                <w:szCs w:val="18"/>
              </w:rPr>
              <w:t>（</w:t>
            </w:r>
            <w:r w:rsidR="00FB3ADB">
              <w:rPr>
                <w:rFonts w:asciiTheme="majorEastAsia" w:eastAsiaTheme="majorEastAsia" w:hAnsiTheme="majorEastAsia" w:cs="宋体" w:hint="eastAsia"/>
                <w:kern w:val="0"/>
                <w:sz w:val="18"/>
                <w:szCs w:val="18"/>
              </w:rPr>
              <w:t>%</w:t>
            </w:r>
            <w:r w:rsidR="00FB3ADB">
              <w:rPr>
                <w:rFonts w:asciiTheme="majorEastAsia" w:eastAsiaTheme="majorEastAsia" w:hAnsiTheme="majorEastAsia" w:cs="宋体"/>
                <w:kern w:val="0"/>
                <w:sz w:val="18"/>
                <w:szCs w:val="18"/>
              </w:rPr>
              <w:t>）</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0EE38A3"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很不满意</w:t>
            </w:r>
            <w:r w:rsidR="00FB3ADB">
              <w:rPr>
                <w:rFonts w:asciiTheme="majorEastAsia" w:eastAsiaTheme="majorEastAsia" w:hAnsiTheme="majorEastAsia" w:cs="宋体"/>
                <w:kern w:val="0"/>
                <w:sz w:val="18"/>
                <w:szCs w:val="18"/>
              </w:rPr>
              <w:t>（</w:t>
            </w:r>
            <w:r w:rsidR="00FB3ADB">
              <w:rPr>
                <w:rFonts w:asciiTheme="majorEastAsia" w:eastAsiaTheme="majorEastAsia" w:hAnsiTheme="majorEastAsia" w:cs="宋体" w:hint="eastAsia"/>
                <w:kern w:val="0"/>
                <w:sz w:val="18"/>
                <w:szCs w:val="18"/>
              </w:rPr>
              <w:t>%</w:t>
            </w:r>
            <w:r w:rsidR="00FB3ADB">
              <w:rPr>
                <w:rFonts w:asciiTheme="majorEastAsia" w:eastAsiaTheme="majorEastAsia" w:hAnsiTheme="majorEastAsia" w:cs="宋体"/>
                <w:kern w:val="0"/>
                <w:sz w:val="18"/>
                <w:szCs w:val="18"/>
              </w:rPr>
              <w:t>）</w:t>
            </w:r>
          </w:p>
        </w:tc>
      </w:tr>
      <w:tr w:rsidR="000A6C2C" w:rsidRPr="00FB3ADB" w14:paraId="72C22424" w14:textId="77777777" w:rsidTr="00FB3A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tcBorders>
            <w:vAlign w:val="center"/>
            <w:hideMark/>
          </w:tcPr>
          <w:p w14:paraId="6DF6A243"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教师授课</w:t>
            </w:r>
          </w:p>
        </w:tc>
        <w:tc>
          <w:tcPr>
            <w:tcW w:w="833" w:type="pct"/>
            <w:tcBorders>
              <w:top w:val="single" w:sz="4" w:space="0" w:color="FFFFFF" w:themeColor="background1"/>
            </w:tcBorders>
            <w:noWrap/>
            <w:vAlign w:val="center"/>
            <w:hideMark/>
          </w:tcPr>
          <w:p w14:paraId="29BBD542"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19.84</w:t>
            </w:r>
          </w:p>
        </w:tc>
        <w:tc>
          <w:tcPr>
            <w:tcW w:w="833" w:type="pct"/>
            <w:tcBorders>
              <w:top w:val="single" w:sz="4" w:space="0" w:color="FFFFFF" w:themeColor="background1"/>
            </w:tcBorders>
            <w:noWrap/>
            <w:vAlign w:val="center"/>
            <w:hideMark/>
          </w:tcPr>
          <w:p w14:paraId="25F114A1"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44.93</w:t>
            </w:r>
          </w:p>
        </w:tc>
        <w:tc>
          <w:tcPr>
            <w:tcW w:w="833" w:type="pct"/>
            <w:tcBorders>
              <w:top w:val="single" w:sz="4" w:space="0" w:color="FFFFFF" w:themeColor="background1"/>
            </w:tcBorders>
            <w:noWrap/>
            <w:vAlign w:val="center"/>
            <w:hideMark/>
          </w:tcPr>
          <w:p w14:paraId="2CB11B30"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28.63</w:t>
            </w:r>
          </w:p>
        </w:tc>
        <w:tc>
          <w:tcPr>
            <w:tcW w:w="833" w:type="pct"/>
            <w:tcBorders>
              <w:top w:val="single" w:sz="4" w:space="0" w:color="FFFFFF" w:themeColor="background1"/>
            </w:tcBorders>
            <w:noWrap/>
            <w:vAlign w:val="center"/>
            <w:hideMark/>
          </w:tcPr>
          <w:p w14:paraId="216CCAD8"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5.55</w:t>
            </w:r>
          </w:p>
        </w:tc>
        <w:tc>
          <w:tcPr>
            <w:tcW w:w="833" w:type="pct"/>
            <w:tcBorders>
              <w:top w:val="single" w:sz="4" w:space="0" w:color="FFFFFF" w:themeColor="background1"/>
            </w:tcBorders>
            <w:noWrap/>
            <w:vAlign w:val="center"/>
            <w:hideMark/>
          </w:tcPr>
          <w:p w14:paraId="65AE821B"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1.05</w:t>
            </w:r>
          </w:p>
        </w:tc>
      </w:tr>
      <w:tr w:rsidR="000A6C2C" w:rsidRPr="00FB3ADB" w14:paraId="43B2ADA1" w14:textId="77777777" w:rsidTr="00FB3ADB">
        <w:trPr>
          <w:trHeight w:val="20"/>
        </w:trPr>
        <w:tc>
          <w:tcPr>
            <w:cnfStyle w:val="001000000000" w:firstRow="0" w:lastRow="0" w:firstColumn="1" w:lastColumn="0" w:oddVBand="0" w:evenVBand="0" w:oddHBand="0" w:evenHBand="0" w:firstRowFirstColumn="0" w:firstRowLastColumn="0" w:lastRowFirstColumn="0" w:lastRowLastColumn="0"/>
            <w:tcW w:w="833" w:type="pct"/>
            <w:vAlign w:val="center"/>
            <w:hideMark/>
          </w:tcPr>
          <w:p w14:paraId="1CF16D38"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实践教学</w:t>
            </w:r>
          </w:p>
        </w:tc>
        <w:tc>
          <w:tcPr>
            <w:tcW w:w="833" w:type="pct"/>
            <w:noWrap/>
            <w:vAlign w:val="center"/>
            <w:hideMark/>
          </w:tcPr>
          <w:p w14:paraId="74F7C5CC"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19.36</w:t>
            </w:r>
          </w:p>
        </w:tc>
        <w:tc>
          <w:tcPr>
            <w:tcW w:w="833" w:type="pct"/>
            <w:noWrap/>
            <w:vAlign w:val="center"/>
            <w:hideMark/>
          </w:tcPr>
          <w:p w14:paraId="606C15BF"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42.40</w:t>
            </w:r>
          </w:p>
        </w:tc>
        <w:tc>
          <w:tcPr>
            <w:tcW w:w="833" w:type="pct"/>
            <w:noWrap/>
            <w:vAlign w:val="center"/>
            <w:hideMark/>
          </w:tcPr>
          <w:p w14:paraId="2D8B3D4B"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26.57</w:t>
            </w:r>
          </w:p>
        </w:tc>
        <w:tc>
          <w:tcPr>
            <w:tcW w:w="833" w:type="pct"/>
            <w:noWrap/>
            <w:vAlign w:val="center"/>
            <w:hideMark/>
          </w:tcPr>
          <w:p w14:paraId="51BB3838"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9.27</w:t>
            </w:r>
          </w:p>
        </w:tc>
        <w:tc>
          <w:tcPr>
            <w:tcW w:w="833" w:type="pct"/>
            <w:noWrap/>
            <w:vAlign w:val="center"/>
            <w:hideMark/>
          </w:tcPr>
          <w:p w14:paraId="16688B3F"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2.40</w:t>
            </w:r>
          </w:p>
        </w:tc>
      </w:tr>
      <w:tr w:rsidR="000A6C2C" w:rsidRPr="00FB3ADB" w14:paraId="46E4D180" w14:textId="77777777" w:rsidTr="00FB3A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vAlign w:val="center"/>
            <w:hideMark/>
          </w:tcPr>
          <w:p w14:paraId="38BBC6BD"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课程设置</w:t>
            </w:r>
          </w:p>
        </w:tc>
        <w:tc>
          <w:tcPr>
            <w:tcW w:w="833" w:type="pct"/>
            <w:noWrap/>
            <w:vAlign w:val="center"/>
            <w:hideMark/>
          </w:tcPr>
          <w:p w14:paraId="16C424EB"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17.96</w:t>
            </w:r>
          </w:p>
        </w:tc>
        <w:tc>
          <w:tcPr>
            <w:tcW w:w="833" w:type="pct"/>
            <w:noWrap/>
            <w:vAlign w:val="center"/>
            <w:hideMark/>
          </w:tcPr>
          <w:p w14:paraId="7DC90031"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41.87</w:t>
            </w:r>
          </w:p>
        </w:tc>
        <w:tc>
          <w:tcPr>
            <w:tcW w:w="833" w:type="pct"/>
            <w:noWrap/>
            <w:vAlign w:val="center"/>
            <w:hideMark/>
          </w:tcPr>
          <w:p w14:paraId="23195A2E"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30.29</w:t>
            </w:r>
          </w:p>
        </w:tc>
        <w:tc>
          <w:tcPr>
            <w:tcW w:w="833" w:type="pct"/>
            <w:noWrap/>
            <w:vAlign w:val="center"/>
            <w:hideMark/>
          </w:tcPr>
          <w:p w14:paraId="1EA54C49"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8.57</w:t>
            </w:r>
          </w:p>
        </w:tc>
        <w:tc>
          <w:tcPr>
            <w:tcW w:w="833" w:type="pct"/>
            <w:noWrap/>
            <w:vAlign w:val="center"/>
            <w:hideMark/>
          </w:tcPr>
          <w:p w14:paraId="466C617D"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1.31</w:t>
            </w:r>
          </w:p>
        </w:tc>
      </w:tr>
      <w:tr w:rsidR="000A6C2C" w:rsidRPr="00FB3ADB" w14:paraId="38FA6B6D" w14:textId="77777777" w:rsidTr="00FB3ADB">
        <w:trPr>
          <w:trHeight w:val="20"/>
        </w:trPr>
        <w:tc>
          <w:tcPr>
            <w:cnfStyle w:val="001000000000" w:firstRow="0" w:lastRow="0" w:firstColumn="1" w:lastColumn="0" w:oddVBand="0" w:evenVBand="0" w:oddHBand="0" w:evenHBand="0" w:firstRowFirstColumn="0" w:firstRowLastColumn="0" w:lastRowFirstColumn="0" w:lastRowLastColumn="0"/>
            <w:tcW w:w="833" w:type="pct"/>
            <w:vAlign w:val="center"/>
            <w:hideMark/>
          </w:tcPr>
          <w:p w14:paraId="5345F437"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专业设置</w:t>
            </w:r>
          </w:p>
        </w:tc>
        <w:tc>
          <w:tcPr>
            <w:tcW w:w="833" w:type="pct"/>
            <w:noWrap/>
            <w:vAlign w:val="center"/>
            <w:hideMark/>
          </w:tcPr>
          <w:p w14:paraId="3DB6BE38"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17.79</w:t>
            </w:r>
          </w:p>
        </w:tc>
        <w:tc>
          <w:tcPr>
            <w:tcW w:w="833" w:type="pct"/>
            <w:noWrap/>
            <w:vAlign w:val="center"/>
            <w:hideMark/>
          </w:tcPr>
          <w:p w14:paraId="26AC34D3"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43.18</w:t>
            </w:r>
          </w:p>
        </w:tc>
        <w:tc>
          <w:tcPr>
            <w:tcW w:w="833" w:type="pct"/>
            <w:noWrap/>
            <w:vAlign w:val="center"/>
            <w:hideMark/>
          </w:tcPr>
          <w:p w14:paraId="37734B42"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30.99</w:t>
            </w:r>
          </w:p>
        </w:tc>
        <w:tc>
          <w:tcPr>
            <w:tcW w:w="833" w:type="pct"/>
            <w:noWrap/>
            <w:vAlign w:val="center"/>
            <w:hideMark/>
          </w:tcPr>
          <w:p w14:paraId="5D1AFD30"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6.99</w:t>
            </w:r>
          </w:p>
        </w:tc>
        <w:tc>
          <w:tcPr>
            <w:tcW w:w="833" w:type="pct"/>
            <w:noWrap/>
            <w:vAlign w:val="center"/>
            <w:hideMark/>
          </w:tcPr>
          <w:p w14:paraId="6F700EF3"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1.05</w:t>
            </w:r>
          </w:p>
        </w:tc>
      </w:tr>
      <w:tr w:rsidR="000A6C2C" w:rsidRPr="00FB3ADB" w14:paraId="63D90C26" w14:textId="77777777" w:rsidTr="00FB3A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vAlign w:val="center"/>
            <w:hideMark/>
          </w:tcPr>
          <w:p w14:paraId="79F804D8"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总体人才培养</w:t>
            </w:r>
          </w:p>
        </w:tc>
        <w:tc>
          <w:tcPr>
            <w:tcW w:w="833" w:type="pct"/>
            <w:noWrap/>
            <w:vAlign w:val="center"/>
            <w:hideMark/>
          </w:tcPr>
          <w:p w14:paraId="3ADEC0EA"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18.14</w:t>
            </w:r>
          </w:p>
        </w:tc>
        <w:tc>
          <w:tcPr>
            <w:tcW w:w="833" w:type="pct"/>
            <w:noWrap/>
            <w:vAlign w:val="center"/>
            <w:hideMark/>
          </w:tcPr>
          <w:p w14:paraId="0E9BA0F6"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42.40</w:t>
            </w:r>
          </w:p>
        </w:tc>
        <w:tc>
          <w:tcPr>
            <w:tcW w:w="833" w:type="pct"/>
            <w:noWrap/>
            <w:vAlign w:val="center"/>
            <w:hideMark/>
          </w:tcPr>
          <w:p w14:paraId="037AA994"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30.07</w:t>
            </w:r>
          </w:p>
        </w:tc>
        <w:tc>
          <w:tcPr>
            <w:tcW w:w="833" w:type="pct"/>
            <w:noWrap/>
            <w:vAlign w:val="center"/>
            <w:hideMark/>
          </w:tcPr>
          <w:p w14:paraId="13C84CB0"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8.35</w:t>
            </w:r>
          </w:p>
        </w:tc>
        <w:tc>
          <w:tcPr>
            <w:tcW w:w="833" w:type="pct"/>
            <w:noWrap/>
            <w:vAlign w:val="center"/>
            <w:hideMark/>
          </w:tcPr>
          <w:p w14:paraId="0632BF14"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1.05</w:t>
            </w:r>
          </w:p>
        </w:tc>
      </w:tr>
    </w:tbl>
    <w:p w14:paraId="18B3FC40" w14:textId="48529131" w:rsidR="000A6C2C" w:rsidRDefault="00CF62B0" w:rsidP="00FB3ADB">
      <w:pPr>
        <w:pStyle w:val="a9"/>
      </w:pPr>
      <w:r>
        <w:rPr>
          <w:rFonts w:hint="eastAsia"/>
        </w:rPr>
        <w:t>从</w:t>
      </w:r>
      <w:r w:rsidR="000A6C2C" w:rsidRPr="008446BC">
        <w:rPr>
          <w:rFonts w:hint="eastAsia"/>
        </w:rPr>
        <w:t>图</w:t>
      </w:r>
      <w:r>
        <w:rPr>
          <w:rFonts w:hint="eastAsia"/>
        </w:rPr>
        <w:t>4</w:t>
      </w:r>
      <w:r>
        <w:t>-1</w:t>
      </w:r>
      <w:r w:rsidR="000A6C2C" w:rsidRPr="008446BC">
        <w:t>可以看出，</w:t>
      </w:r>
      <w:r w:rsidR="000A6C2C" w:rsidRPr="008446BC">
        <w:rPr>
          <w:rFonts w:hint="eastAsia"/>
        </w:rPr>
        <w:t>学生对</w:t>
      </w:r>
      <w:r w:rsidR="000A6C2C" w:rsidRPr="008446BC">
        <w:t>学校教师授课的满意度</w:t>
      </w:r>
      <w:r w:rsidR="000A6C2C" w:rsidRPr="008446BC">
        <w:rPr>
          <w:rFonts w:hint="eastAsia"/>
        </w:rPr>
        <w:t>最高，为</w:t>
      </w:r>
      <w:r w:rsidR="000A6C2C">
        <w:t>3.77</w:t>
      </w:r>
      <w:r w:rsidR="000A6C2C" w:rsidRPr="008446BC">
        <w:rPr>
          <w:rFonts w:hint="eastAsia"/>
        </w:rPr>
        <w:t>分；</w:t>
      </w:r>
      <w:r w:rsidR="000A6C2C" w:rsidRPr="008446BC">
        <w:t>其次是</w:t>
      </w:r>
      <w:r w:rsidR="000A6C2C" w:rsidRPr="008446BC">
        <w:rPr>
          <w:rFonts w:hint="eastAsia"/>
        </w:rPr>
        <w:t>专业</w:t>
      </w:r>
      <w:r w:rsidR="000A6C2C" w:rsidRPr="008446BC">
        <w:t>设置</w:t>
      </w:r>
      <w:r w:rsidR="000A6C2C" w:rsidRPr="008446BC">
        <w:rPr>
          <w:rFonts w:hint="eastAsia"/>
        </w:rPr>
        <w:t>情况</w:t>
      </w:r>
      <w:r w:rsidR="000A6C2C" w:rsidRPr="008446BC">
        <w:t>，最低的</w:t>
      </w:r>
      <w:r w:rsidR="000A6C2C" w:rsidRPr="008446BC">
        <w:rPr>
          <w:rFonts w:hint="eastAsia"/>
        </w:rPr>
        <w:t>是课程</w:t>
      </w:r>
      <w:r w:rsidR="000A6C2C">
        <w:rPr>
          <w:rFonts w:hint="eastAsia"/>
        </w:rPr>
        <w:t>设置</w:t>
      </w:r>
      <w:r w:rsidR="000A6C2C">
        <w:t>和实践教学</w:t>
      </w:r>
      <w:r w:rsidR="000A6C2C" w:rsidRPr="008446BC">
        <w:t>方面</w:t>
      </w:r>
      <w:r w:rsidR="000A6C2C" w:rsidRPr="008446BC">
        <w:rPr>
          <w:rFonts w:hint="eastAsia"/>
        </w:rPr>
        <w:t>，</w:t>
      </w:r>
      <w:r w:rsidR="000A6C2C" w:rsidRPr="008446BC">
        <w:t>只有</w:t>
      </w:r>
      <w:r w:rsidR="000A6C2C">
        <w:t>3.67</w:t>
      </w:r>
      <w:r w:rsidR="000A6C2C" w:rsidRPr="008446BC">
        <w:rPr>
          <w:rFonts w:hint="eastAsia"/>
        </w:rPr>
        <w:t>分。</w:t>
      </w:r>
      <w:r w:rsidR="000A6C2C" w:rsidRPr="008446BC">
        <w:t>综合来看</w:t>
      </w:r>
      <w:r w:rsidR="000A6C2C" w:rsidRPr="008446BC">
        <w:rPr>
          <w:rFonts w:hint="eastAsia"/>
        </w:rPr>
        <w:t>，</w:t>
      </w:r>
      <w:r w:rsidR="000A6C2C" w:rsidRPr="008446BC">
        <w:t>学生对母校人才培养的</w:t>
      </w:r>
      <w:r w:rsidR="000A6C2C" w:rsidRPr="008446BC">
        <w:rPr>
          <w:rFonts w:hint="eastAsia"/>
        </w:rPr>
        <w:t>结果</w:t>
      </w:r>
      <w:r w:rsidR="000A6C2C" w:rsidRPr="008446BC">
        <w:t>比较满意</w:t>
      </w:r>
      <w:r w:rsidR="000A6C2C" w:rsidRPr="008446BC">
        <w:rPr>
          <w:rFonts w:hint="eastAsia"/>
        </w:rPr>
        <w:t>，同时提示</w:t>
      </w:r>
      <w:r w:rsidR="000A6C2C" w:rsidRPr="008446BC">
        <w:t>学校</w:t>
      </w:r>
      <w:r w:rsidR="000A6C2C" w:rsidRPr="008446BC">
        <w:rPr>
          <w:rFonts w:hint="eastAsia"/>
        </w:rPr>
        <w:t>修改完善</w:t>
      </w:r>
      <w:r w:rsidR="000A6C2C" w:rsidRPr="008446BC">
        <w:t>课程设置体系</w:t>
      </w:r>
      <w:r w:rsidR="000A6C2C" w:rsidRPr="008446BC">
        <w:rPr>
          <w:rFonts w:hint="eastAsia"/>
        </w:rPr>
        <w:t>，重视</w:t>
      </w:r>
      <w:r w:rsidR="000A6C2C" w:rsidRPr="008446BC">
        <w:t>并加强学生的实践教学，</w:t>
      </w:r>
      <w:r w:rsidR="000A6C2C" w:rsidRPr="008446BC">
        <w:rPr>
          <w:rFonts w:hint="eastAsia"/>
        </w:rPr>
        <w:t>积累</w:t>
      </w:r>
      <w:r w:rsidR="000A6C2C" w:rsidRPr="008446BC">
        <w:t>实践</w:t>
      </w:r>
      <w:r w:rsidR="000A6C2C" w:rsidRPr="008446BC">
        <w:rPr>
          <w:rFonts w:hint="eastAsia"/>
        </w:rPr>
        <w:t>经验，</w:t>
      </w:r>
      <w:r w:rsidR="000A6C2C" w:rsidRPr="008446BC">
        <w:t>为学生就</w:t>
      </w:r>
      <w:r w:rsidR="00D16230">
        <w:rPr>
          <w:rFonts w:hint="eastAsia"/>
        </w:rPr>
        <w:t>业</w:t>
      </w:r>
      <w:r w:rsidR="000A6C2C" w:rsidRPr="008446BC">
        <w:t>创业</w:t>
      </w:r>
      <w:r w:rsidR="000A6C2C" w:rsidRPr="008446BC">
        <w:rPr>
          <w:rFonts w:hint="eastAsia"/>
        </w:rPr>
        <w:t>打好基础。</w:t>
      </w:r>
    </w:p>
    <w:p w14:paraId="4BE0F30C" w14:textId="77777777" w:rsidR="000A6C2C" w:rsidRDefault="000A6C2C" w:rsidP="000A6C2C">
      <w:pPr>
        <w:jc w:val="center"/>
      </w:pPr>
      <w:r>
        <w:rPr>
          <w:noProof/>
        </w:rPr>
        <w:lastRenderedPageBreak/>
        <w:drawing>
          <wp:inline distT="0" distB="0" distL="0" distR="0" wp14:anchorId="1EAFFAFE" wp14:editId="603C91DA">
            <wp:extent cx="4572000" cy="2743200"/>
            <wp:effectExtent l="0" t="0" r="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FD8FE5C" w14:textId="60C7B50E" w:rsidR="000A6C2C" w:rsidRDefault="00FB3ADB" w:rsidP="00FB3ADB">
      <w:pPr>
        <w:pStyle w:val="af0"/>
        <w:jc w:val="center"/>
        <w:rPr>
          <w:rFonts w:asciiTheme="majorEastAsia" w:eastAsiaTheme="majorEastAsia" w:hAnsiTheme="majorEastAsia"/>
          <w:sz w:val="18"/>
          <w:szCs w:val="18"/>
        </w:rPr>
      </w:pPr>
      <w:bookmarkStart w:id="182" w:name="_Toc469660944"/>
      <w:r w:rsidRPr="00FB3ADB">
        <w:rPr>
          <w:rFonts w:asciiTheme="majorEastAsia" w:eastAsiaTheme="majorEastAsia" w:hAnsiTheme="majorEastAsia" w:hint="eastAsia"/>
          <w:sz w:val="18"/>
          <w:szCs w:val="18"/>
        </w:rPr>
        <w:t>图4-</w:t>
      </w:r>
      <w:r w:rsidRPr="00FB3ADB">
        <w:rPr>
          <w:rFonts w:asciiTheme="majorEastAsia" w:eastAsiaTheme="majorEastAsia" w:hAnsiTheme="majorEastAsia"/>
          <w:sz w:val="18"/>
          <w:szCs w:val="18"/>
        </w:rPr>
        <w:fldChar w:fldCharType="begin"/>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hint="eastAsia"/>
          <w:sz w:val="18"/>
          <w:szCs w:val="18"/>
        </w:rPr>
        <w:instrText>SEQ 图4- \* ARABIC</w:instrText>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FB3ADB">
        <w:rPr>
          <w:rFonts w:asciiTheme="majorEastAsia" w:eastAsiaTheme="majorEastAsia" w:hAnsiTheme="majorEastAsia"/>
          <w:sz w:val="18"/>
          <w:szCs w:val="18"/>
        </w:rPr>
        <w:fldChar w:fldCharType="end"/>
      </w:r>
      <w:r w:rsidRPr="00FB3ADB">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FB3ADB">
        <w:rPr>
          <w:rFonts w:asciiTheme="majorEastAsia" w:eastAsiaTheme="majorEastAsia" w:hAnsiTheme="majorEastAsia" w:hint="eastAsia"/>
          <w:sz w:val="18"/>
          <w:szCs w:val="18"/>
        </w:rPr>
        <w:t>2016届毕业生对</w:t>
      </w:r>
      <w:r w:rsidR="000A6C2C" w:rsidRPr="00FB3ADB">
        <w:rPr>
          <w:rFonts w:asciiTheme="majorEastAsia" w:eastAsiaTheme="majorEastAsia" w:hAnsiTheme="majorEastAsia"/>
          <w:sz w:val="18"/>
          <w:szCs w:val="18"/>
        </w:rPr>
        <w:t>母校</w:t>
      </w:r>
      <w:r w:rsidR="000A6C2C" w:rsidRPr="00FB3ADB">
        <w:rPr>
          <w:rFonts w:asciiTheme="majorEastAsia" w:eastAsiaTheme="majorEastAsia" w:hAnsiTheme="majorEastAsia" w:hint="eastAsia"/>
          <w:sz w:val="18"/>
          <w:szCs w:val="18"/>
        </w:rPr>
        <w:t>总体人才</w:t>
      </w:r>
      <w:r w:rsidR="000A6C2C" w:rsidRPr="00FB3ADB">
        <w:rPr>
          <w:rFonts w:asciiTheme="majorEastAsia" w:eastAsiaTheme="majorEastAsia" w:hAnsiTheme="majorEastAsia"/>
          <w:sz w:val="18"/>
          <w:szCs w:val="18"/>
        </w:rPr>
        <w:t>培养</w:t>
      </w:r>
      <w:r w:rsidR="000A6C2C" w:rsidRPr="00FB3ADB">
        <w:rPr>
          <w:rFonts w:asciiTheme="majorEastAsia" w:eastAsiaTheme="majorEastAsia" w:hAnsiTheme="majorEastAsia" w:hint="eastAsia"/>
          <w:sz w:val="18"/>
          <w:szCs w:val="18"/>
        </w:rPr>
        <w:t>的</w:t>
      </w:r>
      <w:r w:rsidR="000A6C2C" w:rsidRPr="00FB3ADB">
        <w:rPr>
          <w:rFonts w:asciiTheme="majorEastAsia" w:eastAsiaTheme="majorEastAsia" w:hAnsiTheme="majorEastAsia"/>
          <w:sz w:val="18"/>
          <w:szCs w:val="18"/>
        </w:rPr>
        <w:t>满意度</w:t>
      </w:r>
      <w:r w:rsidR="000A6C2C" w:rsidRPr="00FB3ADB">
        <w:rPr>
          <w:rFonts w:asciiTheme="majorEastAsia" w:eastAsiaTheme="majorEastAsia" w:hAnsiTheme="majorEastAsia" w:hint="eastAsia"/>
          <w:sz w:val="18"/>
          <w:szCs w:val="18"/>
        </w:rPr>
        <w:t>评分</w:t>
      </w:r>
      <w:bookmarkEnd w:id="182"/>
    </w:p>
    <w:p w14:paraId="12A2D196" w14:textId="77777777" w:rsidR="000A6C2C" w:rsidRDefault="000A6C2C" w:rsidP="00FB3ADB">
      <w:pPr>
        <w:pStyle w:val="a5"/>
        <w:spacing w:before="156" w:after="156"/>
      </w:pPr>
      <w:bookmarkStart w:id="183" w:name="_Toc469661066"/>
      <w:bookmarkStart w:id="184" w:name="_Toc471463505"/>
      <w:r>
        <w:rPr>
          <w:rFonts w:hint="eastAsia"/>
        </w:rPr>
        <w:t>（二）2016届毕业生认为</w:t>
      </w:r>
      <w:r>
        <w:t>母校</w:t>
      </w:r>
      <w:r>
        <w:rPr>
          <w:rFonts w:hint="eastAsia"/>
        </w:rPr>
        <w:t>人才</w:t>
      </w:r>
      <w:r>
        <w:t>培养</w:t>
      </w:r>
      <w:r>
        <w:rPr>
          <w:rFonts w:hint="eastAsia"/>
        </w:rPr>
        <w:t>需要</w:t>
      </w:r>
      <w:r>
        <w:t>改进的方面</w:t>
      </w:r>
      <w:bookmarkEnd w:id="183"/>
      <w:bookmarkEnd w:id="184"/>
    </w:p>
    <w:p w14:paraId="0B4F29E2" w14:textId="21D0B590" w:rsidR="000A6C2C" w:rsidRDefault="000A6C2C" w:rsidP="00FB3ADB">
      <w:pPr>
        <w:pStyle w:val="a9"/>
      </w:pPr>
      <w:r w:rsidRPr="008F132D">
        <w:rPr>
          <w:rFonts w:hint="eastAsia"/>
        </w:rPr>
        <w:t>通过</w:t>
      </w:r>
      <w:r>
        <w:rPr>
          <w:rFonts w:hint="eastAsia"/>
        </w:rPr>
        <w:t>图</w:t>
      </w:r>
      <w:r w:rsidR="00CF62B0">
        <w:rPr>
          <w:rFonts w:hint="eastAsia"/>
        </w:rPr>
        <w:t>4</w:t>
      </w:r>
      <w:r w:rsidR="00CF62B0">
        <w:t>-2</w:t>
      </w:r>
      <w:r w:rsidRPr="008F132D">
        <w:t>显示，</w:t>
      </w:r>
      <w:r w:rsidRPr="008F132D">
        <w:rPr>
          <w:rFonts w:hint="eastAsia"/>
        </w:rPr>
        <w:t>学生</w:t>
      </w:r>
      <w:r>
        <w:rPr>
          <w:rFonts w:hint="eastAsia"/>
        </w:rPr>
        <w:t>建议</w:t>
      </w:r>
      <w:r w:rsidRPr="008F132D">
        <w:t>学校</w:t>
      </w:r>
      <w:r>
        <w:rPr>
          <w:rFonts w:hint="eastAsia"/>
        </w:rPr>
        <w:t>教学</w:t>
      </w:r>
      <w:r>
        <w:t>方面</w:t>
      </w:r>
      <w:r>
        <w:rPr>
          <w:rFonts w:hint="eastAsia"/>
        </w:rPr>
        <w:t>值得</w:t>
      </w:r>
      <w:r>
        <w:t>改进</w:t>
      </w:r>
      <w:r>
        <w:rPr>
          <w:rFonts w:hint="eastAsia"/>
        </w:rPr>
        <w:t>的工作</w:t>
      </w:r>
      <w:r>
        <w:t>中，</w:t>
      </w:r>
      <w:r w:rsidRPr="008F132D">
        <w:rPr>
          <w:rFonts w:hint="eastAsia"/>
        </w:rPr>
        <w:t>“</w:t>
      </w:r>
      <w:r w:rsidRPr="00CA22F9">
        <w:rPr>
          <w:rFonts w:hint="eastAsia"/>
        </w:rPr>
        <w:t>实践教学</w:t>
      </w:r>
      <w:r w:rsidRPr="008F132D">
        <w:rPr>
          <w:rFonts w:hint="eastAsia"/>
        </w:rPr>
        <w:t>”“</w:t>
      </w:r>
      <w:r w:rsidRPr="00CA22F9">
        <w:rPr>
          <w:rFonts w:hint="eastAsia"/>
        </w:rPr>
        <w:t>教学方法和手段</w:t>
      </w:r>
      <w:r w:rsidRPr="008F132D">
        <w:rPr>
          <w:rFonts w:hint="eastAsia"/>
        </w:rPr>
        <w:t>”“</w:t>
      </w:r>
      <w:r>
        <w:rPr>
          <w:rFonts w:hint="eastAsia"/>
        </w:rPr>
        <w:t>课程</w:t>
      </w:r>
      <w:r w:rsidRPr="00CA22F9">
        <w:rPr>
          <w:rFonts w:hint="eastAsia"/>
        </w:rPr>
        <w:t>内容及安排</w:t>
      </w:r>
      <w:r w:rsidRPr="008F132D">
        <w:rPr>
          <w:rFonts w:hint="eastAsia"/>
        </w:rPr>
        <w:t>”</w:t>
      </w:r>
      <w:r>
        <w:rPr>
          <w:rFonts w:hint="eastAsia"/>
        </w:rPr>
        <w:t>和</w:t>
      </w:r>
      <w:r w:rsidRPr="008F132D">
        <w:rPr>
          <w:rFonts w:hint="eastAsia"/>
        </w:rPr>
        <w:t>“</w:t>
      </w:r>
      <w:r>
        <w:rPr>
          <w:rFonts w:hint="eastAsia"/>
        </w:rPr>
        <w:t>师资水平</w:t>
      </w:r>
      <w:r w:rsidRPr="008F132D">
        <w:rPr>
          <w:rFonts w:hint="eastAsia"/>
        </w:rPr>
        <w:t>”</w:t>
      </w:r>
      <w:r>
        <w:rPr>
          <w:rFonts w:hint="eastAsia"/>
        </w:rPr>
        <w:t>这几个</w:t>
      </w:r>
      <w:r>
        <w:t>方面</w:t>
      </w:r>
      <w:r>
        <w:rPr>
          <w:rFonts w:hint="eastAsia"/>
        </w:rPr>
        <w:t>被提到</w:t>
      </w:r>
      <w:r>
        <w:t>的</w:t>
      </w:r>
      <w:r>
        <w:rPr>
          <w:rFonts w:hint="eastAsia"/>
        </w:rPr>
        <w:t>频次</w:t>
      </w:r>
      <w:r>
        <w:t>最</w:t>
      </w:r>
      <w:r>
        <w:rPr>
          <w:rFonts w:hint="eastAsia"/>
        </w:rPr>
        <w:t>高</w:t>
      </w:r>
      <w:r>
        <w:t>，</w:t>
      </w:r>
      <w:r>
        <w:rPr>
          <w:rFonts w:hint="eastAsia"/>
        </w:rPr>
        <w:t>值得</w:t>
      </w:r>
      <w:r>
        <w:t>学校特别关注</w:t>
      </w:r>
      <w:r>
        <w:rPr>
          <w:rFonts w:hint="eastAsia"/>
        </w:rPr>
        <w:t>，</w:t>
      </w:r>
      <w:r>
        <w:t>在</w:t>
      </w:r>
      <w:r>
        <w:rPr>
          <w:rFonts w:hint="eastAsia"/>
        </w:rPr>
        <w:t>其它如专业设置、考核</w:t>
      </w:r>
      <w:r>
        <w:t>方法与教学</w:t>
      </w:r>
      <w:r>
        <w:rPr>
          <w:rFonts w:hint="eastAsia"/>
        </w:rPr>
        <w:t>评价方面</w:t>
      </w:r>
      <w:r>
        <w:t>也需改进。</w:t>
      </w:r>
    </w:p>
    <w:p w14:paraId="77067407" w14:textId="77777777" w:rsidR="000A6C2C" w:rsidRDefault="000A6C2C" w:rsidP="000A6C2C">
      <w:pPr>
        <w:spacing w:line="360" w:lineRule="auto"/>
        <w:jc w:val="center"/>
        <w:rPr>
          <w:sz w:val="24"/>
          <w:szCs w:val="24"/>
        </w:rPr>
      </w:pPr>
      <w:r>
        <w:rPr>
          <w:noProof/>
        </w:rPr>
        <w:drawing>
          <wp:inline distT="0" distB="0" distL="0" distR="0" wp14:anchorId="0EB43F26" wp14:editId="33E75E4F">
            <wp:extent cx="4572000" cy="2743200"/>
            <wp:effectExtent l="0" t="0" r="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D9E21D6" w14:textId="6879CB60" w:rsidR="000A6C2C" w:rsidRDefault="00FB3ADB" w:rsidP="00FB3ADB">
      <w:pPr>
        <w:pStyle w:val="af0"/>
        <w:jc w:val="center"/>
        <w:rPr>
          <w:rFonts w:asciiTheme="majorEastAsia" w:eastAsiaTheme="majorEastAsia" w:hAnsiTheme="majorEastAsia"/>
          <w:sz w:val="18"/>
          <w:szCs w:val="18"/>
        </w:rPr>
      </w:pPr>
      <w:bookmarkStart w:id="185" w:name="_Toc469660945"/>
      <w:r w:rsidRPr="00FB3ADB">
        <w:rPr>
          <w:rFonts w:asciiTheme="majorEastAsia" w:eastAsiaTheme="majorEastAsia" w:hAnsiTheme="majorEastAsia" w:hint="eastAsia"/>
          <w:sz w:val="18"/>
          <w:szCs w:val="18"/>
        </w:rPr>
        <w:t>图4-</w:t>
      </w:r>
      <w:r w:rsidRPr="00FB3ADB">
        <w:rPr>
          <w:rFonts w:asciiTheme="majorEastAsia" w:eastAsiaTheme="majorEastAsia" w:hAnsiTheme="majorEastAsia"/>
          <w:sz w:val="18"/>
          <w:szCs w:val="18"/>
        </w:rPr>
        <w:fldChar w:fldCharType="begin"/>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hint="eastAsia"/>
          <w:sz w:val="18"/>
          <w:szCs w:val="18"/>
        </w:rPr>
        <w:instrText>SEQ 图4- \* ARABIC</w:instrText>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FB3ADB">
        <w:rPr>
          <w:rFonts w:asciiTheme="majorEastAsia" w:eastAsiaTheme="majorEastAsia" w:hAnsiTheme="majorEastAsia"/>
          <w:sz w:val="18"/>
          <w:szCs w:val="18"/>
        </w:rPr>
        <w:fldChar w:fldCharType="end"/>
      </w:r>
      <w:r w:rsidRPr="00FB3ADB">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FB3ADB">
        <w:rPr>
          <w:rFonts w:asciiTheme="majorEastAsia" w:eastAsiaTheme="majorEastAsia" w:hAnsiTheme="majorEastAsia" w:hint="eastAsia"/>
          <w:sz w:val="18"/>
          <w:szCs w:val="18"/>
        </w:rPr>
        <w:t>2016届毕业生认为</w:t>
      </w:r>
      <w:r w:rsidR="000A6C2C" w:rsidRPr="00FB3ADB">
        <w:rPr>
          <w:rFonts w:asciiTheme="majorEastAsia" w:eastAsiaTheme="majorEastAsia" w:hAnsiTheme="majorEastAsia"/>
          <w:sz w:val="18"/>
          <w:szCs w:val="18"/>
        </w:rPr>
        <w:t>母校</w:t>
      </w:r>
      <w:r w:rsidR="000A6C2C" w:rsidRPr="00FB3ADB">
        <w:rPr>
          <w:rFonts w:asciiTheme="majorEastAsia" w:eastAsiaTheme="majorEastAsia" w:hAnsiTheme="majorEastAsia" w:hint="eastAsia"/>
          <w:sz w:val="18"/>
          <w:szCs w:val="18"/>
        </w:rPr>
        <w:t>人才</w:t>
      </w:r>
      <w:r w:rsidR="000A6C2C" w:rsidRPr="00FB3ADB">
        <w:rPr>
          <w:rFonts w:asciiTheme="majorEastAsia" w:eastAsiaTheme="majorEastAsia" w:hAnsiTheme="majorEastAsia"/>
          <w:sz w:val="18"/>
          <w:szCs w:val="18"/>
        </w:rPr>
        <w:t>培养</w:t>
      </w:r>
      <w:r w:rsidR="000A6C2C" w:rsidRPr="00FB3ADB">
        <w:rPr>
          <w:rFonts w:asciiTheme="majorEastAsia" w:eastAsiaTheme="majorEastAsia" w:hAnsiTheme="majorEastAsia" w:hint="eastAsia"/>
          <w:sz w:val="18"/>
          <w:szCs w:val="18"/>
        </w:rPr>
        <w:t>需要</w:t>
      </w:r>
      <w:r w:rsidR="000A6C2C" w:rsidRPr="00FB3ADB">
        <w:rPr>
          <w:rFonts w:asciiTheme="majorEastAsia" w:eastAsiaTheme="majorEastAsia" w:hAnsiTheme="majorEastAsia"/>
          <w:sz w:val="18"/>
          <w:szCs w:val="18"/>
        </w:rPr>
        <w:t>改进的方面</w:t>
      </w:r>
      <w:bookmarkEnd w:id="185"/>
    </w:p>
    <w:p w14:paraId="2B49CECB" w14:textId="77777777" w:rsidR="000A6C2C" w:rsidRDefault="000A6C2C" w:rsidP="00FB3ADB">
      <w:pPr>
        <w:pStyle w:val="a4"/>
      </w:pPr>
      <w:bookmarkStart w:id="186" w:name="_Toc469661067"/>
      <w:bookmarkStart w:id="187" w:name="_Toc471463506"/>
      <w:r>
        <w:rPr>
          <w:rFonts w:hint="eastAsia"/>
        </w:rPr>
        <w:t>三、2016届毕业生对母校就业服务</w:t>
      </w:r>
      <w:r>
        <w:t>工作的评价</w:t>
      </w:r>
      <w:bookmarkEnd w:id="186"/>
      <w:bookmarkEnd w:id="187"/>
    </w:p>
    <w:p w14:paraId="498F136B" w14:textId="03D2FBE8" w:rsidR="000A6C2C" w:rsidRPr="008446BC" w:rsidRDefault="000A6C2C" w:rsidP="00FB3ADB">
      <w:pPr>
        <w:pStyle w:val="a9"/>
      </w:pPr>
      <w:r w:rsidRPr="008446BC">
        <w:rPr>
          <w:rFonts w:hint="eastAsia"/>
        </w:rPr>
        <w:t>学生</w:t>
      </w:r>
      <w:r w:rsidRPr="008446BC">
        <w:t>对母校就业指导与服务的满意度情况反映了学校提供</w:t>
      </w:r>
      <w:r w:rsidRPr="008446BC">
        <w:rPr>
          <w:rFonts w:hint="eastAsia"/>
        </w:rPr>
        <w:t>的</w:t>
      </w:r>
      <w:r w:rsidRPr="008446BC">
        <w:t>指导与服务是否符合学生的实际需求。</w:t>
      </w:r>
      <w:r w:rsidRPr="008446BC">
        <w:rPr>
          <w:rFonts w:hint="eastAsia"/>
        </w:rPr>
        <w:t>对接受过母校所提供的就业指导服务的毕业生调查其对</w:t>
      </w:r>
      <w:r w:rsidRPr="008446BC">
        <w:rPr>
          <w:rFonts w:hint="eastAsia"/>
        </w:rPr>
        <w:lastRenderedPageBreak/>
        <w:t>服务内容的满意度评价，从下表</w:t>
      </w:r>
      <w:r w:rsidRPr="008446BC">
        <w:t>中可以看出</w:t>
      </w:r>
      <w:r w:rsidRPr="008446BC">
        <w:rPr>
          <w:rFonts w:hint="eastAsia"/>
        </w:rPr>
        <w:t>，满意度均在</w:t>
      </w:r>
      <w:r w:rsidRPr="008446BC">
        <w:t>89</w:t>
      </w:r>
      <w:r w:rsidRPr="008446BC">
        <w:rPr>
          <w:rFonts w:hint="eastAsia"/>
        </w:rPr>
        <w:t>.00%以上</w:t>
      </w:r>
      <w:r w:rsidRPr="008446BC">
        <w:t>，</w:t>
      </w:r>
      <w:r w:rsidRPr="008446BC">
        <w:rPr>
          <w:rFonts w:hint="eastAsia"/>
        </w:rPr>
        <w:t>其中对</w:t>
      </w:r>
      <w:r>
        <w:rPr>
          <w:rFonts w:hint="eastAsia"/>
        </w:rPr>
        <w:t>校园</w:t>
      </w:r>
      <w:r>
        <w:t>招聘活动</w:t>
      </w:r>
      <w:r w:rsidRPr="008446BC">
        <w:rPr>
          <w:rFonts w:hint="eastAsia"/>
        </w:rPr>
        <w:t>和就业信息提供与发布的有效性的满意度评价相对较高（均在</w:t>
      </w:r>
      <w:r w:rsidRPr="008446BC">
        <w:t>9</w:t>
      </w:r>
      <w:r>
        <w:t>1</w:t>
      </w:r>
      <w:r w:rsidRPr="008446BC">
        <w:rPr>
          <w:rFonts w:hint="eastAsia"/>
        </w:rPr>
        <w:t>.00%以上）。一方面表明学校就业指导服务工作得到了毕业生的认可；另一方面也体现了学校就业工作在促进毕业生顺利就业、高质量就业中所发挥的重要作用。具体</w:t>
      </w:r>
      <w:r w:rsidR="00CF62B0">
        <w:t>情况</w:t>
      </w:r>
      <w:r w:rsidRPr="008446BC">
        <w:t>下表</w:t>
      </w:r>
      <w:r w:rsidR="00CF62B0">
        <w:rPr>
          <w:rFonts w:hint="eastAsia"/>
        </w:rPr>
        <w:t>4</w:t>
      </w:r>
      <w:r w:rsidR="00CF62B0">
        <w:t>-3</w:t>
      </w:r>
      <w:r w:rsidRPr="008446BC">
        <w:t>。</w:t>
      </w:r>
    </w:p>
    <w:p w14:paraId="10E8C944" w14:textId="237C144B" w:rsidR="000A6C2C" w:rsidRPr="00FB3ADB" w:rsidRDefault="00FB3ADB" w:rsidP="00FB3ADB">
      <w:pPr>
        <w:pStyle w:val="af0"/>
        <w:jc w:val="center"/>
        <w:rPr>
          <w:rFonts w:asciiTheme="majorEastAsia" w:eastAsiaTheme="majorEastAsia" w:hAnsiTheme="majorEastAsia"/>
          <w:sz w:val="18"/>
          <w:szCs w:val="18"/>
        </w:rPr>
      </w:pPr>
      <w:bookmarkStart w:id="188" w:name="_Toc469660909"/>
      <w:r w:rsidRPr="00FB3ADB">
        <w:rPr>
          <w:rFonts w:asciiTheme="majorEastAsia" w:eastAsiaTheme="majorEastAsia" w:hAnsiTheme="majorEastAsia" w:hint="eastAsia"/>
          <w:sz w:val="18"/>
          <w:szCs w:val="18"/>
        </w:rPr>
        <w:t>表4-</w:t>
      </w:r>
      <w:r w:rsidRPr="00FB3ADB">
        <w:rPr>
          <w:rFonts w:asciiTheme="majorEastAsia" w:eastAsiaTheme="majorEastAsia" w:hAnsiTheme="majorEastAsia"/>
          <w:sz w:val="18"/>
          <w:szCs w:val="18"/>
        </w:rPr>
        <w:fldChar w:fldCharType="begin"/>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hint="eastAsia"/>
          <w:sz w:val="18"/>
          <w:szCs w:val="18"/>
        </w:rPr>
        <w:instrText>SEQ 表4- \* ARABIC</w:instrText>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3</w:t>
      </w:r>
      <w:r w:rsidRPr="00FB3ADB">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Pr="00FB3ADB">
        <w:rPr>
          <w:rFonts w:asciiTheme="majorEastAsia" w:eastAsiaTheme="majorEastAsia" w:hAnsiTheme="majorEastAsia"/>
          <w:sz w:val="18"/>
          <w:szCs w:val="18"/>
        </w:rPr>
        <w:t xml:space="preserve"> </w:t>
      </w:r>
      <w:r w:rsidR="000A6C2C" w:rsidRPr="00FB3ADB">
        <w:rPr>
          <w:rFonts w:asciiTheme="majorEastAsia" w:eastAsiaTheme="majorEastAsia" w:hAnsiTheme="majorEastAsia" w:hint="eastAsia"/>
          <w:sz w:val="18"/>
          <w:szCs w:val="18"/>
        </w:rPr>
        <w:t>2016届毕业生对</w:t>
      </w:r>
      <w:r w:rsidR="000A6C2C" w:rsidRPr="00FB3ADB">
        <w:rPr>
          <w:rFonts w:asciiTheme="majorEastAsia" w:eastAsiaTheme="majorEastAsia" w:hAnsiTheme="majorEastAsia"/>
          <w:sz w:val="18"/>
          <w:szCs w:val="18"/>
        </w:rPr>
        <w:t>母校</w:t>
      </w:r>
      <w:r w:rsidR="000A6C2C" w:rsidRPr="00FB3ADB">
        <w:rPr>
          <w:rFonts w:asciiTheme="majorEastAsia" w:eastAsiaTheme="majorEastAsia" w:hAnsiTheme="majorEastAsia" w:hint="eastAsia"/>
          <w:sz w:val="18"/>
          <w:szCs w:val="18"/>
        </w:rPr>
        <w:t>就业服务工作的</w:t>
      </w:r>
      <w:r w:rsidR="000A6C2C" w:rsidRPr="00FB3ADB">
        <w:rPr>
          <w:rFonts w:asciiTheme="majorEastAsia" w:eastAsiaTheme="majorEastAsia" w:hAnsiTheme="majorEastAsia"/>
          <w:sz w:val="18"/>
          <w:szCs w:val="18"/>
        </w:rPr>
        <w:t>满意度</w:t>
      </w:r>
      <w:bookmarkEnd w:id="188"/>
    </w:p>
    <w:tbl>
      <w:tblPr>
        <w:tblStyle w:val="4-5"/>
        <w:tblW w:w="5000" w:type="pct"/>
        <w:tblLook w:val="04A0" w:firstRow="1" w:lastRow="0" w:firstColumn="1" w:lastColumn="0" w:noHBand="0" w:noVBand="1"/>
      </w:tblPr>
      <w:tblGrid>
        <w:gridCol w:w="1836"/>
        <w:gridCol w:w="1292"/>
        <w:gridCol w:w="1292"/>
        <w:gridCol w:w="1292"/>
        <w:gridCol w:w="1292"/>
        <w:gridCol w:w="1292"/>
      </w:tblGrid>
      <w:tr w:rsidR="00FB3ADB" w:rsidRPr="00FB3ADB" w14:paraId="58827634" w14:textId="77777777" w:rsidTr="00FB3A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D7DDD91" w14:textId="77777777" w:rsidR="000A6C2C" w:rsidRPr="00FB3ADB" w:rsidRDefault="000A6C2C" w:rsidP="00FB3ADB">
            <w:pPr>
              <w:widowControl/>
              <w:jc w:val="center"/>
              <w:rPr>
                <w:rFonts w:ascii="宋体" w:eastAsia="宋体" w:hAnsi="宋体" w:cs="宋体"/>
                <w:kern w:val="0"/>
                <w:sz w:val="18"/>
                <w:szCs w:val="18"/>
              </w:rPr>
            </w:pPr>
            <w:r w:rsidRPr="00FB3ADB">
              <w:rPr>
                <w:rFonts w:ascii="宋体" w:eastAsia="宋体" w:hAnsi="宋体" w:cs="宋体" w:hint="eastAsia"/>
                <w:kern w:val="0"/>
                <w:sz w:val="18"/>
                <w:szCs w:val="18"/>
              </w:rPr>
              <w:t>就业工作评价</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0A9CF6D"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非常满意</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3D877AF0"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满意</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1842A39"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比较满意</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65488CD"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不太满意</w:t>
            </w:r>
          </w:p>
        </w:tc>
        <w:tc>
          <w:tcPr>
            <w:tcW w:w="8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410EDE0" w14:textId="77777777" w:rsidR="000A6C2C" w:rsidRPr="00FB3ADB" w:rsidRDefault="000A6C2C" w:rsidP="00FB3ADB">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FB3ADB">
              <w:rPr>
                <w:rFonts w:ascii="宋体" w:eastAsia="宋体" w:hAnsi="宋体" w:cs="宋体" w:hint="eastAsia"/>
                <w:kern w:val="0"/>
                <w:sz w:val="18"/>
                <w:szCs w:val="18"/>
              </w:rPr>
              <w:t>很不满意</w:t>
            </w:r>
          </w:p>
        </w:tc>
      </w:tr>
      <w:tr w:rsidR="000A6C2C" w:rsidRPr="00FB3ADB" w14:paraId="797EAE4B" w14:textId="77777777" w:rsidTr="00FB3A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FFFFFF" w:themeColor="background1"/>
            </w:tcBorders>
            <w:noWrap/>
            <w:vAlign w:val="center"/>
            <w:hideMark/>
          </w:tcPr>
          <w:p w14:paraId="1FFD7BD7"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就创业指导课</w:t>
            </w:r>
          </w:p>
        </w:tc>
        <w:tc>
          <w:tcPr>
            <w:tcW w:w="833" w:type="pct"/>
            <w:tcBorders>
              <w:top w:val="single" w:sz="4" w:space="0" w:color="FFFFFF" w:themeColor="background1"/>
            </w:tcBorders>
            <w:noWrap/>
            <w:vAlign w:val="center"/>
            <w:hideMark/>
          </w:tcPr>
          <w:p w14:paraId="5A849D81"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26.70</w:t>
            </w:r>
          </w:p>
        </w:tc>
        <w:tc>
          <w:tcPr>
            <w:tcW w:w="833" w:type="pct"/>
            <w:tcBorders>
              <w:top w:val="single" w:sz="4" w:space="0" w:color="FFFFFF" w:themeColor="background1"/>
            </w:tcBorders>
            <w:noWrap/>
            <w:vAlign w:val="center"/>
            <w:hideMark/>
          </w:tcPr>
          <w:p w14:paraId="2C9B32C2"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39.16</w:t>
            </w:r>
          </w:p>
        </w:tc>
        <w:tc>
          <w:tcPr>
            <w:tcW w:w="833" w:type="pct"/>
            <w:tcBorders>
              <w:top w:val="single" w:sz="4" w:space="0" w:color="FFFFFF" w:themeColor="background1"/>
            </w:tcBorders>
            <w:noWrap/>
            <w:vAlign w:val="center"/>
            <w:hideMark/>
          </w:tcPr>
          <w:p w14:paraId="58F70E99"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25.04</w:t>
            </w:r>
          </w:p>
        </w:tc>
        <w:tc>
          <w:tcPr>
            <w:tcW w:w="833" w:type="pct"/>
            <w:tcBorders>
              <w:top w:val="single" w:sz="4" w:space="0" w:color="FFFFFF" w:themeColor="background1"/>
            </w:tcBorders>
            <w:noWrap/>
            <w:vAlign w:val="center"/>
            <w:hideMark/>
          </w:tcPr>
          <w:p w14:paraId="18F7E06C"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6.16</w:t>
            </w:r>
          </w:p>
        </w:tc>
        <w:tc>
          <w:tcPr>
            <w:tcW w:w="833" w:type="pct"/>
            <w:tcBorders>
              <w:top w:val="single" w:sz="4" w:space="0" w:color="FFFFFF" w:themeColor="background1"/>
            </w:tcBorders>
            <w:noWrap/>
            <w:vAlign w:val="center"/>
            <w:hideMark/>
          </w:tcPr>
          <w:p w14:paraId="786944BB"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2.93</w:t>
            </w:r>
          </w:p>
        </w:tc>
      </w:tr>
      <w:tr w:rsidR="000A6C2C" w:rsidRPr="00FB3ADB" w14:paraId="0914887E" w14:textId="77777777" w:rsidTr="00FB3ADB">
        <w:trPr>
          <w:trHeight w:val="20"/>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0BF176E6"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职业咨询/辅导</w:t>
            </w:r>
          </w:p>
        </w:tc>
        <w:tc>
          <w:tcPr>
            <w:tcW w:w="833" w:type="pct"/>
            <w:noWrap/>
            <w:vAlign w:val="center"/>
            <w:hideMark/>
          </w:tcPr>
          <w:p w14:paraId="496B0E93"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25.79</w:t>
            </w:r>
          </w:p>
        </w:tc>
        <w:tc>
          <w:tcPr>
            <w:tcW w:w="833" w:type="pct"/>
            <w:noWrap/>
            <w:vAlign w:val="center"/>
            <w:hideMark/>
          </w:tcPr>
          <w:p w14:paraId="2B1B0002"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39.20</w:t>
            </w:r>
          </w:p>
        </w:tc>
        <w:tc>
          <w:tcPr>
            <w:tcW w:w="833" w:type="pct"/>
            <w:noWrap/>
            <w:vAlign w:val="center"/>
            <w:hideMark/>
          </w:tcPr>
          <w:p w14:paraId="45DC2810"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24.78</w:t>
            </w:r>
          </w:p>
        </w:tc>
        <w:tc>
          <w:tcPr>
            <w:tcW w:w="833" w:type="pct"/>
            <w:noWrap/>
            <w:vAlign w:val="center"/>
            <w:hideMark/>
          </w:tcPr>
          <w:p w14:paraId="29F9D7C3"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6.95</w:t>
            </w:r>
          </w:p>
        </w:tc>
        <w:tc>
          <w:tcPr>
            <w:tcW w:w="833" w:type="pct"/>
            <w:noWrap/>
            <w:vAlign w:val="center"/>
            <w:hideMark/>
          </w:tcPr>
          <w:p w14:paraId="70D72788"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3.28</w:t>
            </w:r>
          </w:p>
        </w:tc>
      </w:tr>
      <w:tr w:rsidR="000A6C2C" w:rsidRPr="00FB3ADB" w14:paraId="26E7622C" w14:textId="77777777" w:rsidTr="00FB3A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73C4F574"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校园招聘活动</w:t>
            </w:r>
          </w:p>
        </w:tc>
        <w:tc>
          <w:tcPr>
            <w:tcW w:w="833" w:type="pct"/>
            <w:noWrap/>
            <w:vAlign w:val="center"/>
            <w:hideMark/>
          </w:tcPr>
          <w:p w14:paraId="66095F5F"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28.67</w:t>
            </w:r>
          </w:p>
        </w:tc>
        <w:tc>
          <w:tcPr>
            <w:tcW w:w="833" w:type="pct"/>
            <w:noWrap/>
            <w:vAlign w:val="center"/>
            <w:hideMark/>
          </w:tcPr>
          <w:p w14:paraId="109C9FA6"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40.43</w:t>
            </w:r>
          </w:p>
        </w:tc>
        <w:tc>
          <w:tcPr>
            <w:tcW w:w="833" w:type="pct"/>
            <w:noWrap/>
            <w:vAlign w:val="center"/>
            <w:hideMark/>
          </w:tcPr>
          <w:p w14:paraId="63A55880"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22.38</w:t>
            </w:r>
          </w:p>
        </w:tc>
        <w:tc>
          <w:tcPr>
            <w:tcW w:w="833" w:type="pct"/>
            <w:noWrap/>
            <w:vAlign w:val="center"/>
            <w:hideMark/>
          </w:tcPr>
          <w:p w14:paraId="5941255A"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5.90</w:t>
            </w:r>
          </w:p>
        </w:tc>
        <w:tc>
          <w:tcPr>
            <w:tcW w:w="833" w:type="pct"/>
            <w:noWrap/>
            <w:vAlign w:val="center"/>
            <w:hideMark/>
          </w:tcPr>
          <w:p w14:paraId="3342DB64"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2.62</w:t>
            </w:r>
          </w:p>
        </w:tc>
      </w:tr>
      <w:tr w:rsidR="000A6C2C" w:rsidRPr="00FB3ADB" w14:paraId="3130BA03" w14:textId="77777777" w:rsidTr="00FB3ADB">
        <w:trPr>
          <w:trHeight w:val="20"/>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15ADF978"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就业信息提供与发布</w:t>
            </w:r>
          </w:p>
        </w:tc>
        <w:tc>
          <w:tcPr>
            <w:tcW w:w="833" w:type="pct"/>
            <w:noWrap/>
            <w:vAlign w:val="center"/>
            <w:hideMark/>
          </w:tcPr>
          <w:p w14:paraId="4E482F02"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30.07</w:t>
            </w:r>
          </w:p>
        </w:tc>
        <w:tc>
          <w:tcPr>
            <w:tcW w:w="833" w:type="pct"/>
            <w:noWrap/>
            <w:vAlign w:val="center"/>
            <w:hideMark/>
          </w:tcPr>
          <w:p w14:paraId="42404554"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40.30</w:t>
            </w:r>
          </w:p>
        </w:tc>
        <w:tc>
          <w:tcPr>
            <w:tcW w:w="833" w:type="pct"/>
            <w:noWrap/>
            <w:vAlign w:val="center"/>
            <w:hideMark/>
          </w:tcPr>
          <w:p w14:paraId="36B08D0B"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21.59</w:t>
            </w:r>
          </w:p>
        </w:tc>
        <w:tc>
          <w:tcPr>
            <w:tcW w:w="833" w:type="pct"/>
            <w:noWrap/>
            <w:vAlign w:val="center"/>
            <w:hideMark/>
          </w:tcPr>
          <w:p w14:paraId="2E1FBD8F"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5.51</w:t>
            </w:r>
          </w:p>
        </w:tc>
        <w:tc>
          <w:tcPr>
            <w:tcW w:w="833" w:type="pct"/>
            <w:noWrap/>
            <w:vAlign w:val="center"/>
            <w:hideMark/>
          </w:tcPr>
          <w:p w14:paraId="12B7D345"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2.53</w:t>
            </w:r>
          </w:p>
        </w:tc>
      </w:tr>
      <w:tr w:rsidR="000A6C2C" w:rsidRPr="00FB3ADB" w14:paraId="1423F71F" w14:textId="77777777" w:rsidTr="00FB3A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355CC48E"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就业手续办理</w:t>
            </w:r>
          </w:p>
        </w:tc>
        <w:tc>
          <w:tcPr>
            <w:tcW w:w="833" w:type="pct"/>
            <w:noWrap/>
            <w:vAlign w:val="center"/>
            <w:hideMark/>
          </w:tcPr>
          <w:p w14:paraId="42ED4FA8"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29.41</w:t>
            </w:r>
          </w:p>
        </w:tc>
        <w:tc>
          <w:tcPr>
            <w:tcW w:w="833" w:type="pct"/>
            <w:noWrap/>
            <w:vAlign w:val="center"/>
            <w:hideMark/>
          </w:tcPr>
          <w:p w14:paraId="2515B23B"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38.07</w:t>
            </w:r>
          </w:p>
        </w:tc>
        <w:tc>
          <w:tcPr>
            <w:tcW w:w="833" w:type="pct"/>
            <w:noWrap/>
            <w:vAlign w:val="center"/>
            <w:hideMark/>
          </w:tcPr>
          <w:p w14:paraId="4C633EE0"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22.81</w:t>
            </w:r>
          </w:p>
        </w:tc>
        <w:tc>
          <w:tcPr>
            <w:tcW w:w="833" w:type="pct"/>
            <w:noWrap/>
            <w:vAlign w:val="center"/>
            <w:hideMark/>
          </w:tcPr>
          <w:p w14:paraId="166FEF1E"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6.42</w:t>
            </w:r>
          </w:p>
        </w:tc>
        <w:tc>
          <w:tcPr>
            <w:tcW w:w="833" w:type="pct"/>
            <w:noWrap/>
            <w:vAlign w:val="center"/>
            <w:hideMark/>
          </w:tcPr>
          <w:p w14:paraId="5F352046" w14:textId="77777777" w:rsidR="000A6C2C" w:rsidRPr="00FB3ADB" w:rsidRDefault="000A6C2C" w:rsidP="00FB3ADB">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3.28</w:t>
            </w:r>
          </w:p>
        </w:tc>
      </w:tr>
      <w:tr w:rsidR="000A6C2C" w:rsidRPr="00FB3ADB" w14:paraId="339274EF" w14:textId="77777777" w:rsidTr="00FB3ADB">
        <w:trPr>
          <w:trHeight w:val="20"/>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42CC23FF" w14:textId="77777777" w:rsidR="000A6C2C" w:rsidRPr="00FB3ADB" w:rsidRDefault="000A6C2C" w:rsidP="00FB3ADB">
            <w:pPr>
              <w:widowControl/>
              <w:jc w:val="center"/>
              <w:rPr>
                <w:rFonts w:ascii="宋体" w:eastAsia="宋体" w:hAnsi="宋体" w:cs="宋体"/>
                <w:b w:val="0"/>
                <w:color w:val="000000"/>
                <w:kern w:val="0"/>
                <w:sz w:val="18"/>
                <w:szCs w:val="18"/>
              </w:rPr>
            </w:pPr>
            <w:r w:rsidRPr="00FB3ADB">
              <w:rPr>
                <w:rFonts w:ascii="宋体" w:eastAsia="宋体" w:hAnsi="宋体" w:cs="宋体" w:hint="eastAsia"/>
                <w:b w:val="0"/>
                <w:color w:val="000000"/>
                <w:kern w:val="0"/>
                <w:sz w:val="18"/>
                <w:szCs w:val="18"/>
              </w:rPr>
              <w:t>就业困难群体帮扶</w:t>
            </w:r>
          </w:p>
        </w:tc>
        <w:tc>
          <w:tcPr>
            <w:tcW w:w="833" w:type="pct"/>
            <w:noWrap/>
            <w:vAlign w:val="center"/>
            <w:hideMark/>
          </w:tcPr>
          <w:p w14:paraId="2C8DCF45"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28.85</w:t>
            </w:r>
          </w:p>
        </w:tc>
        <w:tc>
          <w:tcPr>
            <w:tcW w:w="833" w:type="pct"/>
            <w:noWrap/>
            <w:vAlign w:val="center"/>
            <w:hideMark/>
          </w:tcPr>
          <w:p w14:paraId="5755578B"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38.55</w:t>
            </w:r>
          </w:p>
        </w:tc>
        <w:tc>
          <w:tcPr>
            <w:tcW w:w="833" w:type="pct"/>
            <w:noWrap/>
            <w:vAlign w:val="center"/>
            <w:hideMark/>
          </w:tcPr>
          <w:p w14:paraId="000C424C"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22.29</w:t>
            </w:r>
          </w:p>
        </w:tc>
        <w:tc>
          <w:tcPr>
            <w:tcW w:w="833" w:type="pct"/>
            <w:noWrap/>
            <w:vAlign w:val="center"/>
            <w:hideMark/>
          </w:tcPr>
          <w:p w14:paraId="71580611"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6.91</w:t>
            </w:r>
          </w:p>
        </w:tc>
        <w:tc>
          <w:tcPr>
            <w:tcW w:w="833" w:type="pct"/>
            <w:noWrap/>
            <w:vAlign w:val="center"/>
            <w:hideMark/>
          </w:tcPr>
          <w:p w14:paraId="58EDBDAD" w14:textId="77777777" w:rsidR="000A6C2C" w:rsidRPr="00FB3ADB" w:rsidRDefault="000A6C2C" w:rsidP="00FB3AD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FB3ADB">
              <w:rPr>
                <w:rFonts w:ascii="宋体" w:eastAsia="宋体" w:hAnsi="宋体" w:cs="宋体" w:hint="eastAsia"/>
                <w:color w:val="000000"/>
                <w:kern w:val="0"/>
                <w:sz w:val="18"/>
                <w:szCs w:val="18"/>
              </w:rPr>
              <w:t>3.41</w:t>
            </w:r>
          </w:p>
        </w:tc>
      </w:tr>
    </w:tbl>
    <w:p w14:paraId="149CBB8F" w14:textId="77777777" w:rsidR="000A6C2C" w:rsidRPr="00DA36E3" w:rsidRDefault="000A6C2C" w:rsidP="000A6C2C">
      <w:pPr>
        <w:spacing w:line="360" w:lineRule="auto"/>
        <w:rPr>
          <w:sz w:val="18"/>
          <w:szCs w:val="24"/>
        </w:rPr>
      </w:pPr>
      <w:r w:rsidRPr="008446BC">
        <w:rPr>
          <w:rFonts w:hint="eastAsia"/>
          <w:sz w:val="18"/>
          <w:szCs w:val="24"/>
        </w:rPr>
        <w:t>备注</w:t>
      </w:r>
      <w:r w:rsidRPr="008446BC">
        <w:rPr>
          <w:sz w:val="18"/>
          <w:szCs w:val="24"/>
        </w:rPr>
        <w:t>：表中数据均为百分比</w:t>
      </w:r>
      <w:r w:rsidRPr="008446BC">
        <w:rPr>
          <w:rFonts w:hint="eastAsia"/>
          <w:sz w:val="18"/>
          <w:szCs w:val="24"/>
        </w:rPr>
        <w:t>。</w:t>
      </w:r>
    </w:p>
    <w:p w14:paraId="5BD42268" w14:textId="77777777" w:rsidR="000A6C2C" w:rsidRDefault="000A6C2C" w:rsidP="00FB3ADB">
      <w:pPr>
        <w:pStyle w:val="a4"/>
      </w:pPr>
      <w:bookmarkStart w:id="189" w:name="_Toc469661070"/>
      <w:bookmarkStart w:id="190" w:name="_Toc471463507"/>
      <w:r>
        <w:rPr>
          <w:rFonts w:hint="eastAsia"/>
        </w:rPr>
        <w:t>四、2016届毕业生对母校推荐度</w:t>
      </w:r>
      <w:bookmarkEnd w:id="189"/>
      <w:bookmarkEnd w:id="190"/>
    </w:p>
    <w:p w14:paraId="7438D83A" w14:textId="131B07FD" w:rsidR="000A6C2C" w:rsidRPr="00C50A00" w:rsidRDefault="000A6C2C" w:rsidP="00FB3ADB">
      <w:pPr>
        <w:pStyle w:val="a9"/>
      </w:pPr>
      <w:r w:rsidRPr="00540055">
        <w:rPr>
          <w:rFonts w:hint="eastAsia"/>
        </w:rPr>
        <w:t>学生</w:t>
      </w:r>
      <w:r w:rsidR="00CF62B0">
        <w:t>对母校的推荐度，反映了学生对母校</w:t>
      </w:r>
      <w:r w:rsidRPr="00540055">
        <w:t>综合满意</w:t>
      </w:r>
      <w:r w:rsidRPr="00540055">
        <w:rPr>
          <w:rFonts w:hint="eastAsia"/>
        </w:rPr>
        <w:t>度</w:t>
      </w:r>
      <w:r>
        <w:t>情况</w:t>
      </w:r>
      <w:r>
        <w:rPr>
          <w:rFonts w:hint="eastAsia"/>
        </w:rPr>
        <w:t>。</w:t>
      </w:r>
      <w:r>
        <w:t>从</w:t>
      </w:r>
      <w:r>
        <w:rPr>
          <w:rFonts w:hint="eastAsia"/>
        </w:rPr>
        <w:t>图</w:t>
      </w:r>
      <w:r w:rsidR="00CF62B0">
        <w:rPr>
          <w:rFonts w:hint="eastAsia"/>
        </w:rPr>
        <w:t>4</w:t>
      </w:r>
      <w:r w:rsidR="00CF62B0">
        <w:t>-3</w:t>
      </w:r>
      <w:r>
        <w:t>可</w:t>
      </w:r>
      <w:r>
        <w:rPr>
          <w:rFonts w:hint="eastAsia"/>
        </w:rPr>
        <w:t>知</w:t>
      </w:r>
      <w:r>
        <w:t>，绝大多数</w:t>
      </w:r>
      <w:r w:rsidR="00CF62B0">
        <w:rPr>
          <w:rFonts w:hint="eastAsia"/>
        </w:rPr>
        <w:t>毕业生</w:t>
      </w:r>
      <w:r>
        <w:t>很愿意</w:t>
      </w:r>
      <w:r>
        <w:rPr>
          <w:rFonts w:hint="eastAsia"/>
        </w:rPr>
        <w:t>向</w:t>
      </w:r>
      <w:r>
        <w:t>亲友</w:t>
      </w:r>
      <w:r>
        <w:rPr>
          <w:rFonts w:hint="eastAsia"/>
        </w:rPr>
        <w:t>推荐</w:t>
      </w:r>
      <w:r>
        <w:t>母校</w:t>
      </w:r>
      <w:r>
        <w:rPr>
          <w:rFonts w:hint="eastAsia"/>
        </w:rPr>
        <w:t>，</w:t>
      </w:r>
      <w:r>
        <w:t>证明</w:t>
      </w:r>
      <w:r>
        <w:rPr>
          <w:rFonts w:hint="eastAsia"/>
        </w:rPr>
        <w:t>了毕业生对母校各方面的</w:t>
      </w:r>
      <w:r>
        <w:t>认可</w:t>
      </w:r>
      <w:r>
        <w:rPr>
          <w:rFonts w:hint="eastAsia"/>
        </w:rPr>
        <w:t>。</w:t>
      </w:r>
    </w:p>
    <w:p w14:paraId="43CC3137" w14:textId="77777777" w:rsidR="000A6C2C" w:rsidRPr="00FF077A" w:rsidRDefault="000A6C2C" w:rsidP="000A6C2C">
      <w:pPr>
        <w:spacing w:line="360" w:lineRule="auto"/>
        <w:jc w:val="center"/>
        <w:rPr>
          <w:sz w:val="24"/>
          <w:szCs w:val="24"/>
        </w:rPr>
      </w:pPr>
      <w:r>
        <w:rPr>
          <w:noProof/>
        </w:rPr>
        <w:drawing>
          <wp:inline distT="0" distB="0" distL="0" distR="0" wp14:anchorId="4E19DDCE" wp14:editId="201AEB5C">
            <wp:extent cx="4572000" cy="2743200"/>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56FADE1" w14:textId="6A2342BB" w:rsidR="00FB3ADB" w:rsidRDefault="00FB3ADB" w:rsidP="00CF62B0">
      <w:pPr>
        <w:pStyle w:val="af0"/>
        <w:jc w:val="center"/>
        <w:rPr>
          <w:rFonts w:asciiTheme="minorEastAsia" w:eastAsiaTheme="minorEastAsia" w:hAnsiTheme="minorEastAsia"/>
          <w:sz w:val="18"/>
          <w:szCs w:val="18"/>
        </w:rPr>
      </w:pPr>
      <w:bookmarkStart w:id="191" w:name="_Toc469660947"/>
      <w:r w:rsidRPr="00FB3ADB">
        <w:rPr>
          <w:rFonts w:asciiTheme="minorEastAsia" w:eastAsiaTheme="minorEastAsia" w:hAnsiTheme="minorEastAsia" w:hint="eastAsia"/>
          <w:sz w:val="18"/>
          <w:szCs w:val="18"/>
        </w:rPr>
        <w:t>图4-</w:t>
      </w:r>
      <w:r w:rsidRPr="00FB3ADB">
        <w:rPr>
          <w:rFonts w:asciiTheme="minorEastAsia" w:eastAsiaTheme="minorEastAsia" w:hAnsiTheme="minorEastAsia"/>
          <w:sz w:val="18"/>
          <w:szCs w:val="18"/>
        </w:rPr>
        <w:fldChar w:fldCharType="begin"/>
      </w:r>
      <w:r w:rsidRPr="00FB3ADB">
        <w:rPr>
          <w:rFonts w:asciiTheme="minorEastAsia" w:eastAsiaTheme="minorEastAsia" w:hAnsiTheme="minorEastAsia"/>
          <w:sz w:val="18"/>
          <w:szCs w:val="18"/>
        </w:rPr>
        <w:instrText xml:space="preserve"> </w:instrText>
      </w:r>
      <w:r w:rsidRPr="00FB3ADB">
        <w:rPr>
          <w:rFonts w:asciiTheme="minorEastAsia" w:eastAsiaTheme="minorEastAsia" w:hAnsiTheme="minorEastAsia" w:hint="eastAsia"/>
          <w:sz w:val="18"/>
          <w:szCs w:val="18"/>
        </w:rPr>
        <w:instrText>SEQ 图4- \* ARABIC</w:instrText>
      </w:r>
      <w:r w:rsidRPr="00FB3ADB">
        <w:rPr>
          <w:rFonts w:asciiTheme="minorEastAsia" w:eastAsiaTheme="minorEastAsia" w:hAnsiTheme="minorEastAsia"/>
          <w:sz w:val="18"/>
          <w:szCs w:val="18"/>
        </w:rPr>
        <w:instrText xml:space="preserve"> </w:instrText>
      </w:r>
      <w:r w:rsidRPr="00FB3ADB">
        <w:rPr>
          <w:rFonts w:asciiTheme="minorEastAsia" w:eastAsiaTheme="minorEastAsia" w:hAnsiTheme="minorEastAsia"/>
          <w:sz w:val="18"/>
          <w:szCs w:val="18"/>
        </w:rPr>
        <w:fldChar w:fldCharType="separate"/>
      </w:r>
      <w:r w:rsidR="009E6213">
        <w:rPr>
          <w:rFonts w:asciiTheme="minorEastAsia" w:eastAsiaTheme="minorEastAsia" w:hAnsiTheme="minorEastAsia"/>
          <w:noProof/>
          <w:sz w:val="18"/>
          <w:szCs w:val="18"/>
        </w:rPr>
        <w:t>3</w:t>
      </w:r>
      <w:r w:rsidRPr="00FB3ADB">
        <w:rPr>
          <w:rFonts w:asciiTheme="minorEastAsia" w:eastAsiaTheme="minorEastAsia" w:hAnsiTheme="minorEastAsia"/>
          <w:sz w:val="18"/>
          <w:szCs w:val="18"/>
        </w:rPr>
        <w:fldChar w:fldCharType="end"/>
      </w:r>
      <w:r w:rsidRPr="00FB3ADB">
        <w:rPr>
          <w:rFonts w:asciiTheme="minorEastAsia" w:eastAsiaTheme="minorEastAsia" w:hAnsiTheme="minorEastAsia"/>
          <w:sz w:val="18"/>
          <w:szCs w:val="18"/>
        </w:rPr>
        <w:t xml:space="preserve"> </w:t>
      </w:r>
      <w:r w:rsidR="003E40E1">
        <w:rPr>
          <w:rFonts w:asciiTheme="minorEastAsia" w:eastAsiaTheme="minorEastAsia" w:hAnsiTheme="minorEastAsia"/>
          <w:sz w:val="18"/>
          <w:szCs w:val="18"/>
        </w:rPr>
        <w:t xml:space="preserve"> </w:t>
      </w:r>
      <w:r w:rsidR="000A6C2C" w:rsidRPr="00FB3ADB">
        <w:rPr>
          <w:rFonts w:asciiTheme="minorEastAsia" w:eastAsiaTheme="minorEastAsia" w:hAnsiTheme="minorEastAsia"/>
          <w:sz w:val="18"/>
          <w:szCs w:val="18"/>
        </w:rPr>
        <w:t>2</w:t>
      </w:r>
      <w:r w:rsidR="000A6C2C" w:rsidRPr="00FB3ADB">
        <w:rPr>
          <w:rFonts w:asciiTheme="minorEastAsia" w:eastAsiaTheme="minorEastAsia" w:hAnsiTheme="minorEastAsia" w:hint="eastAsia"/>
          <w:sz w:val="18"/>
          <w:szCs w:val="18"/>
        </w:rPr>
        <w:t>016届毕业生对母校推荐度</w:t>
      </w:r>
      <w:bookmarkEnd w:id="191"/>
    </w:p>
    <w:p w14:paraId="53FE2E9A" w14:textId="77777777" w:rsidR="000332ED" w:rsidRDefault="000332ED" w:rsidP="000332ED"/>
    <w:p w14:paraId="594EAE46" w14:textId="77777777" w:rsidR="000332ED" w:rsidRDefault="000332ED" w:rsidP="000332ED"/>
    <w:p w14:paraId="3A809596" w14:textId="77777777" w:rsidR="000332ED" w:rsidRDefault="000332ED" w:rsidP="000332ED"/>
    <w:p w14:paraId="71F77361" w14:textId="77777777" w:rsidR="000332ED" w:rsidRPr="000332ED" w:rsidRDefault="000332ED" w:rsidP="000332ED"/>
    <w:p w14:paraId="286E3E26" w14:textId="77777777" w:rsidR="000A6C2C" w:rsidRDefault="000A6C2C" w:rsidP="00FB3ADB">
      <w:pPr>
        <w:pStyle w:val="a3"/>
        <w:spacing w:before="156" w:after="156"/>
      </w:pPr>
      <w:bookmarkStart w:id="192" w:name="_Toc462391383"/>
      <w:bookmarkStart w:id="193" w:name="_Toc469661078"/>
      <w:bookmarkStart w:id="194" w:name="_Toc471463508"/>
      <w:r>
        <w:rPr>
          <w:rFonts w:hint="eastAsia"/>
        </w:rPr>
        <w:lastRenderedPageBreak/>
        <w:t>第五</w:t>
      </w:r>
      <w:r>
        <w:t>部分</w:t>
      </w:r>
      <w:r>
        <w:rPr>
          <w:rFonts w:hint="eastAsia"/>
        </w:rPr>
        <w:t xml:space="preserve"> 用人单位对毕业生的评价</w:t>
      </w:r>
      <w:bookmarkEnd w:id="192"/>
      <w:bookmarkEnd w:id="193"/>
      <w:bookmarkEnd w:id="194"/>
    </w:p>
    <w:p w14:paraId="2852EE21" w14:textId="77777777" w:rsidR="000A6C2C" w:rsidRDefault="000A6C2C" w:rsidP="00FB3ADB">
      <w:pPr>
        <w:pStyle w:val="a4"/>
      </w:pPr>
      <w:bookmarkStart w:id="195" w:name="_Toc462391384"/>
      <w:bookmarkStart w:id="196" w:name="_Toc469661079"/>
      <w:bookmarkStart w:id="197" w:name="_Toc471463509"/>
      <w:r>
        <w:rPr>
          <w:rFonts w:hint="eastAsia"/>
        </w:rPr>
        <w:t>一、用人单位招聘毕业生的主要渠道</w:t>
      </w:r>
      <w:bookmarkEnd w:id="195"/>
      <w:bookmarkEnd w:id="196"/>
      <w:bookmarkEnd w:id="197"/>
    </w:p>
    <w:p w14:paraId="38B3905F" w14:textId="7510A0C4" w:rsidR="003A5A96" w:rsidRDefault="000A6C2C" w:rsidP="003A5A96">
      <w:pPr>
        <w:pStyle w:val="a9"/>
      </w:pPr>
      <w:r w:rsidRPr="00DB4745">
        <w:rPr>
          <w:rFonts w:hint="eastAsia"/>
        </w:rPr>
        <w:t>用人单位招聘毕业生的主要渠道是校园招聘</w:t>
      </w:r>
      <w:r>
        <w:rPr>
          <w:rFonts w:hint="eastAsia"/>
        </w:rPr>
        <w:t>，</w:t>
      </w:r>
      <w:r w:rsidRPr="00DB4745">
        <w:rPr>
          <w:rFonts w:hint="eastAsia"/>
        </w:rPr>
        <w:t>占比为</w:t>
      </w:r>
      <w:r>
        <w:t>40.45</w:t>
      </w:r>
      <w:r w:rsidRPr="00DB4745">
        <w:t>%，</w:t>
      </w:r>
      <w:r>
        <w:rPr>
          <w:rFonts w:hint="eastAsia"/>
        </w:rPr>
        <w:t>此外</w:t>
      </w:r>
      <w:r>
        <w:t>社会招聘</w:t>
      </w:r>
      <w:r>
        <w:rPr>
          <w:rFonts w:hint="eastAsia"/>
        </w:rPr>
        <w:t>和</w:t>
      </w:r>
      <w:r w:rsidRPr="000A00C2">
        <w:rPr>
          <w:rFonts w:hint="eastAsia"/>
        </w:rPr>
        <w:t>在</w:t>
      </w:r>
      <w:r>
        <w:rPr>
          <w:rFonts w:hint="eastAsia"/>
        </w:rPr>
        <w:t>定向</w:t>
      </w:r>
      <w:r>
        <w:t>（订单）</w:t>
      </w:r>
      <w:r>
        <w:rPr>
          <w:rFonts w:hint="eastAsia"/>
        </w:rPr>
        <w:t>培养</w:t>
      </w:r>
      <w:r>
        <w:t>的比例较大，</w:t>
      </w:r>
      <w:r>
        <w:rPr>
          <w:rFonts w:hint="eastAsia"/>
        </w:rPr>
        <w:t>均</w:t>
      </w:r>
      <w:r>
        <w:t>为</w:t>
      </w:r>
      <w:r>
        <w:rPr>
          <w:rFonts w:hint="eastAsia"/>
        </w:rPr>
        <w:t>25.8</w:t>
      </w:r>
      <w:r>
        <w:t>4%，</w:t>
      </w:r>
      <w:r>
        <w:rPr>
          <w:rFonts w:hint="eastAsia"/>
        </w:rPr>
        <w:t>这</w:t>
      </w:r>
      <w:r w:rsidRPr="000A00C2">
        <w:rPr>
          <w:rFonts w:hint="eastAsia"/>
        </w:rPr>
        <w:t>提示毕业生应该好好把握学校的招聘会，做好充分准备，尽可能在校期间就解决就业问题。</w:t>
      </w:r>
      <w:r>
        <w:rPr>
          <w:rFonts w:hint="eastAsia"/>
        </w:rPr>
        <w:t>详见</w:t>
      </w:r>
      <w:r>
        <w:t>图</w:t>
      </w:r>
      <w:r w:rsidR="003A5A96">
        <w:rPr>
          <w:rFonts w:hint="eastAsia"/>
        </w:rPr>
        <w:t>5</w:t>
      </w:r>
      <w:r w:rsidR="003A5A96">
        <w:t>-1</w:t>
      </w:r>
      <w:r w:rsidR="003A7511">
        <w:rPr>
          <w:rFonts w:hint="eastAsia"/>
        </w:rPr>
        <w:t>。</w:t>
      </w:r>
    </w:p>
    <w:p w14:paraId="07CF2841" w14:textId="77777777" w:rsidR="000A6C2C" w:rsidRDefault="000A6C2C" w:rsidP="000A6C2C">
      <w:pPr>
        <w:jc w:val="center"/>
      </w:pPr>
      <w:r>
        <w:rPr>
          <w:noProof/>
        </w:rPr>
        <w:drawing>
          <wp:inline distT="0" distB="0" distL="0" distR="0" wp14:anchorId="4726009F" wp14:editId="6E0CCB4C">
            <wp:extent cx="4572000" cy="2743200"/>
            <wp:effectExtent l="0" t="0" r="0"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04D8352" w14:textId="65C3F6B1" w:rsidR="003A5A96" w:rsidRDefault="00FB3ADB" w:rsidP="003A5A96">
      <w:pPr>
        <w:pStyle w:val="af0"/>
        <w:jc w:val="center"/>
        <w:rPr>
          <w:rFonts w:asciiTheme="majorEastAsia" w:eastAsiaTheme="majorEastAsia" w:hAnsiTheme="majorEastAsia"/>
          <w:sz w:val="18"/>
          <w:szCs w:val="18"/>
        </w:rPr>
      </w:pPr>
      <w:bookmarkStart w:id="198" w:name="_Toc462309018"/>
      <w:bookmarkStart w:id="199" w:name="_Toc469660936"/>
      <w:r w:rsidRPr="00FB3ADB">
        <w:rPr>
          <w:rFonts w:asciiTheme="majorEastAsia" w:eastAsiaTheme="majorEastAsia" w:hAnsiTheme="majorEastAsia" w:hint="eastAsia"/>
          <w:sz w:val="18"/>
          <w:szCs w:val="18"/>
        </w:rPr>
        <w:t>图5-</w:t>
      </w:r>
      <w:r w:rsidRPr="00FB3ADB">
        <w:rPr>
          <w:rFonts w:asciiTheme="majorEastAsia" w:eastAsiaTheme="majorEastAsia" w:hAnsiTheme="majorEastAsia"/>
          <w:sz w:val="18"/>
          <w:szCs w:val="18"/>
        </w:rPr>
        <w:fldChar w:fldCharType="begin"/>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hint="eastAsia"/>
          <w:sz w:val="18"/>
          <w:szCs w:val="18"/>
        </w:rPr>
        <w:instrText>SEQ 图5- \* ARABIC</w:instrText>
      </w:r>
      <w:r w:rsidRPr="00FB3ADB">
        <w:rPr>
          <w:rFonts w:asciiTheme="majorEastAsia" w:eastAsiaTheme="majorEastAsia" w:hAnsiTheme="majorEastAsia"/>
          <w:sz w:val="18"/>
          <w:szCs w:val="18"/>
        </w:rPr>
        <w:instrText xml:space="preserve"> </w:instrText>
      </w:r>
      <w:r w:rsidRPr="00FB3ADB">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1</w:t>
      </w:r>
      <w:r w:rsidRPr="00FB3ADB">
        <w:rPr>
          <w:rFonts w:asciiTheme="majorEastAsia" w:eastAsiaTheme="majorEastAsia" w:hAnsiTheme="majorEastAsia"/>
          <w:sz w:val="18"/>
          <w:szCs w:val="18"/>
        </w:rPr>
        <w:fldChar w:fldCharType="end"/>
      </w:r>
      <w:r w:rsidRPr="00FB3ADB">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FB3ADB">
        <w:rPr>
          <w:rFonts w:asciiTheme="majorEastAsia" w:eastAsiaTheme="majorEastAsia" w:hAnsiTheme="majorEastAsia" w:hint="eastAsia"/>
          <w:sz w:val="18"/>
          <w:szCs w:val="18"/>
        </w:rPr>
        <w:t>用人</w:t>
      </w:r>
      <w:r w:rsidR="000A6C2C" w:rsidRPr="00FB3ADB">
        <w:rPr>
          <w:rFonts w:asciiTheme="majorEastAsia" w:eastAsiaTheme="majorEastAsia" w:hAnsiTheme="majorEastAsia"/>
          <w:sz w:val="18"/>
          <w:szCs w:val="18"/>
        </w:rPr>
        <w:t>单位招聘毕业生的主要渠道</w:t>
      </w:r>
      <w:bookmarkEnd w:id="198"/>
      <w:bookmarkEnd w:id="199"/>
    </w:p>
    <w:p w14:paraId="31905481" w14:textId="77777777" w:rsidR="000A6C2C" w:rsidRDefault="000A6C2C" w:rsidP="006B225F">
      <w:pPr>
        <w:pStyle w:val="a4"/>
      </w:pPr>
      <w:bookmarkStart w:id="200" w:name="_Toc462391385"/>
      <w:bookmarkStart w:id="201" w:name="_Toc469661080"/>
      <w:bookmarkStart w:id="202" w:name="_Toc471463510"/>
      <w:r>
        <w:rPr>
          <w:rFonts w:hint="eastAsia"/>
        </w:rPr>
        <w:t>二、用人单位招聘毕业生</w:t>
      </w:r>
      <w:bookmarkEnd w:id="200"/>
      <w:r>
        <w:rPr>
          <w:rFonts w:hint="eastAsia"/>
        </w:rPr>
        <w:t>的人数</w:t>
      </w:r>
      <w:bookmarkEnd w:id="201"/>
      <w:bookmarkEnd w:id="202"/>
    </w:p>
    <w:p w14:paraId="0906951C" w14:textId="7E2C307F" w:rsidR="000A6C2C" w:rsidRDefault="000A6C2C" w:rsidP="006B225F">
      <w:pPr>
        <w:pStyle w:val="a9"/>
      </w:pPr>
      <w:r>
        <w:rPr>
          <w:rFonts w:hint="eastAsia"/>
        </w:rPr>
        <w:t>通过</w:t>
      </w:r>
      <w:r>
        <w:t>对</w:t>
      </w:r>
      <w:r>
        <w:rPr>
          <w:rFonts w:hint="eastAsia"/>
        </w:rPr>
        <w:t>招聘学校</w:t>
      </w:r>
      <w:r>
        <w:t>毕业生的89</w:t>
      </w:r>
      <w:r>
        <w:rPr>
          <w:rFonts w:hint="eastAsia"/>
        </w:rPr>
        <w:t>家</w:t>
      </w:r>
      <w:r>
        <w:t>用人</w:t>
      </w:r>
      <w:r>
        <w:rPr>
          <w:rFonts w:hint="eastAsia"/>
        </w:rPr>
        <w:t>单位调研</w:t>
      </w:r>
      <w:r>
        <w:t>，</w:t>
      </w:r>
      <w:r>
        <w:rPr>
          <w:rFonts w:hint="eastAsia"/>
        </w:rPr>
        <w:t>发现</w:t>
      </w:r>
      <w:r>
        <w:t>用人单位招聘本校毕业生人数20</w:t>
      </w:r>
      <w:r>
        <w:rPr>
          <w:rFonts w:hint="eastAsia"/>
        </w:rPr>
        <w:t>人以下</w:t>
      </w:r>
      <w:r>
        <w:t>的</w:t>
      </w:r>
      <w:r>
        <w:rPr>
          <w:rFonts w:hint="eastAsia"/>
        </w:rPr>
        <w:t>比例</w:t>
      </w:r>
      <w:r>
        <w:t>最大，</w:t>
      </w:r>
      <w:r>
        <w:rPr>
          <w:rFonts w:hint="eastAsia"/>
        </w:rPr>
        <w:t>占比和</w:t>
      </w:r>
      <w:r>
        <w:t>为86.52%，</w:t>
      </w:r>
      <w:r>
        <w:rPr>
          <w:rFonts w:hint="eastAsia"/>
        </w:rPr>
        <w:t>说</w:t>
      </w:r>
      <w:r>
        <w:t>明用人单位</w:t>
      </w:r>
      <w:r>
        <w:rPr>
          <w:rFonts w:hint="eastAsia"/>
        </w:rPr>
        <w:t>对学校人才需求</w:t>
      </w:r>
      <w:r>
        <w:t>量</w:t>
      </w:r>
      <w:r>
        <w:rPr>
          <w:rFonts w:hint="eastAsia"/>
        </w:rPr>
        <w:t>较大，</w:t>
      </w:r>
      <w:r>
        <w:t>也表明</w:t>
      </w:r>
      <w:r w:rsidR="00636DD3">
        <w:rPr>
          <w:rFonts w:hint="eastAsia"/>
        </w:rPr>
        <w:t>学校</w:t>
      </w:r>
      <w:r>
        <w:t>专业设置符合社会</w:t>
      </w:r>
      <w:r>
        <w:rPr>
          <w:rFonts w:hint="eastAsia"/>
        </w:rPr>
        <w:t>人才</w:t>
      </w:r>
      <w:r>
        <w:t>的需求</w:t>
      </w:r>
      <w:r>
        <w:rPr>
          <w:rFonts w:hint="eastAsia"/>
        </w:rPr>
        <w:t>。详见</w:t>
      </w:r>
      <w:r w:rsidR="006B225F">
        <w:rPr>
          <w:rFonts w:hint="eastAsia"/>
        </w:rPr>
        <w:t>图</w:t>
      </w:r>
      <w:r w:rsidR="003A5A96">
        <w:rPr>
          <w:rFonts w:hint="eastAsia"/>
        </w:rPr>
        <w:t>5</w:t>
      </w:r>
      <w:r w:rsidR="003A5A96">
        <w:t>-2</w:t>
      </w:r>
      <w:r>
        <w:t>。</w:t>
      </w:r>
    </w:p>
    <w:p w14:paraId="5C930825" w14:textId="77777777" w:rsidR="000A6C2C" w:rsidRDefault="000A6C2C" w:rsidP="006B225F">
      <w:pPr>
        <w:pStyle w:val="a9"/>
        <w:ind w:firstLineChars="250" w:firstLine="600"/>
      </w:pPr>
      <w:r>
        <w:rPr>
          <w:noProof/>
        </w:rPr>
        <w:lastRenderedPageBreak/>
        <w:drawing>
          <wp:inline distT="0" distB="0" distL="0" distR="0" wp14:anchorId="51EF9627" wp14:editId="47244316">
            <wp:extent cx="4572000" cy="2743200"/>
            <wp:effectExtent l="0" t="0" r="0" b="0"/>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FAC5D65" w14:textId="29DBE0AF" w:rsidR="000A6C2C" w:rsidRDefault="006B225F" w:rsidP="006B225F">
      <w:pPr>
        <w:pStyle w:val="af0"/>
        <w:jc w:val="center"/>
        <w:rPr>
          <w:rFonts w:asciiTheme="majorEastAsia" w:eastAsiaTheme="majorEastAsia" w:hAnsiTheme="majorEastAsia"/>
          <w:sz w:val="18"/>
          <w:szCs w:val="18"/>
        </w:rPr>
      </w:pPr>
      <w:bookmarkStart w:id="203" w:name="_Toc462309057"/>
      <w:bookmarkStart w:id="204" w:name="_Toc469660900"/>
      <w:r w:rsidRPr="006B225F">
        <w:rPr>
          <w:rFonts w:asciiTheme="majorEastAsia" w:eastAsiaTheme="majorEastAsia" w:hAnsiTheme="majorEastAsia" w:hint="eastAsia"/>
          <w:sz w:val="18"/>
          <w:szCs w:val="18"/>
        </w:rPr>
        <w:t>图5-</w:t>
      </w:r>
      <w:r w:rsidRPr="006B225F">
        <w:rPr>
          <w:rFonts w:asciiTheme="majorEastAsia" w:eastAsiaTheme="majorEastAsia" w:hAnsiTheme="majorEastAsia"/>
          <w:sz w:val="18"/>
          <w:szCs w:val="18"/>
        </w:rPr>
        <w:fldChar w:fldCharType="begin"/>
      </w:r>
      <w:r w:rsidRPr="006B225F">
        <w:rPr>
          <w:rFonts w:asciiTheme="majorEastAsia" w:eastAsiaTheme="majorEastAsia" w:hAnsiTheme="majorEastAsia"/>
          <w:sz w:val="18"/>
          <w:szCs w:val="18"/>
        </w:rPr>
        <w:instrText xml:space="preserve"> </w:instrText>
      </w:r>
      <w:r w:rsidRPr="006B225F">
        <w:rPr>
          <w:rFonts w:asciiTheme="majorEastAsia" w:eastAsiaTheme="majorEastAsia" w:hAnsiTheme="majorEastAsia" w:hint="eastAsia"/>
          <w:sz w:val="18"/>
          <w:szCs w:val="18"/>
        </w:rPr>
        <w:instrText>SEQ 图5- \* ARABIC</w:instrText>
      </w:r>
      <w:r w:rsidRPr="006B225F">
        <w:rPr>
          <w:rFonts w:asciiTheme="majorEastAsia" w:eastAsiaTheme="majorEastAsia" w:hAnsiTheme="majorEastAsia"/>
          <w:sz w:val="18"/>
          <w:szCs w:val="18"/>
        </w:rPr>
        <w:instrText xml:space="preserve"> </w:instrText>
      </w:r>
      <w:r w:rsidRPr="006B225F">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6B225F">
        <w:rPr>
          <w:rFonts w:asciiTheme="majorEastAsia" w:eastAsiaTheme="majorEastAsia" w:hAnsiTheme="majorEastAsia"/>
          <w:sz w:val="18"/>
          <w:szCs w:val="18"/>
        </w:rPr>
        <w:fldChar w:fldCharType="end"/>
      </w:r>
      <w:r w:rsidRPr="006B225F">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6B225F">
        <w:rPr>
          <w:rFonts w:asciiTheme="majorEastAsia" w:eastAsiaTheme="majorEastAsia" w:hAnsiTheme="majorEastAsia" w:hint="eastAsia"/>
          <w:sz w:val="18"/>
          <w:szCs w:val="18"/>
        </w:rPr>
        <w:t>用人单位选聘该校毕业生</w:t>
      </w:r>
      <w:bookmarkEnd w:id="203"/>
      <w:r w:rsidR="000A6C2C" w:rsidRPr="006B225F">
        <w:rPr>
          <w:rFonts w:asciiTheme="majorEastAsia" w:eastAsiaTheme="majorEastAsia" w:hAnsiTheme="majorEastAsia" w:hint="eastAsia"/>
          <w:sz w:val="18"/>
          <w:szCs w:val="18"/>
        </w:rPr>
        <w:t>人数</w:t>
      </w:r>
      <w:bookmarkEnd w:id="204"/>
    </w:p>
    <w:p w14:paraId="62879905" w14:textId="77777777" w:rsidR="000A6C2C" w:rsidRDefault="000A6C2C" w:rsidP="006B225F">
      <w:pPr>
        <w:pStyle w:val="a4"/>
      </w:pPr>
      <w:bookmarkStart w:id="205" w:name="_Toc462391386"/>
      <w:bookmarkStart w:id="206" w:name="_Toc469661081"/>
      <w:bookmarkStart w:id="207" w:name="_Toc471463511"/>
      <w:r>
        <w:rPr>
          <w:rFonts w:hint="eastAsia"/>
        </w:rPr>
        <w:t>三、用人单位招聘毕业生对专业的关注度</w:t>
      </w:r>
      <w:bookmarkEnd w:id="205"/>
      <w:bookmarkEnd w:id="206"/>
      <w:bookmarkEnd w:id="207"/>
    </w:p>
    <w:p w14:paraId="070650E7" w14:textId="15C5907A" w:rsidR="000A6C2C" w:rsidRPr="00076709" w:rsidRDefault="000A6C2C" w:rsidP="006B225F">
      <w:pPr>
        <w:pStyle w:val="a9"/>
      </w:pPr>
      <w:r w:rsidRPr="00076709">
        <w:rPr>
          <w:rFonts w:hint="eastAsia"/>
        </w:rPr>
        <w:t>专业</w:t>
      </w:r>
      <w:r w:rsidRPr="00076709">
        <w:t>对口，意味着毕业生</w:t>
      </w:r>
      <w:r w:rsidRPr="00076709">
        <w:rPr>
          <w:rFonts w:hint="eastAsia"/>
        </w:rPr>
        <w:t>能够</w:t>
      </w:r>
      <w:r w:rsidRPr="00076709">
        <w:t>更</w:t>
      </w:r>
      <w:r w:rsidRPr="00076709">
        <w:rPr>
          <w:rFonts w:hint="eastAsia"/>
        </w:rPr>
        <w:t>快</w:t>
      </w:r>
      <w:r w:rsidRPr="00076709">
        <w:t>、更好的适应</w:t>
      </w:r>
      <w:r w:rsidRPr="00076709">
        <w:rPr>
          <w:rFonts w:hint="eastAsia"/>
        </w:rPr>
        <w:t>本岗位</w:t>
      </w:r>
      <w:r w:rsidRPr="00076709">
        <w:t>的工作，对于用人单位来说，可以节省新入职的员工培训时间和培训成本</w:t>
      </w:r>
      <w:r w:rsidRPr="00076709">
        <w:rPr>
          <w:rFonts w:hint="eastAsia"/>
        </w:rPr>
        <w:t>。</w:t>
      </w:r>
      <w:r w:rsidRPr="00076709">
        <w:t>根据</w:t>
      </w:r>
      <w:r w:rsidRPr="00076709">
        <w:rPr>
          <w:rFonts w:hint="eastAsia"/>
        </w:rPr>
        <w:t>调研</w:t>
      </w:r>
      <w:r w:rsidRPr="00076709">
        <w:t>发现，</w:t>
      </w:r>
      <w:r w:rsidRPr="00076709">
        <w:rPr>
          <w:rFonts w:hint="eastAsia"/>
        </w:rPr>
        <w:t>用人</w:t>
      </w:r>
      <w:r w:rsidRPr="00076709">
        <w:t>单位</w:t>
      </w:r>
      <w:r w:rsidRPr="00076709">
        <w:rPr>
          <w:rFonts w:hint="eastAsia"/>
        </w:rPr>
        <w:t>对</w:t>
      </w:r>
      <w:r w:rsidRPr="00076709">
        <w:t>专业的关注度</w:t>
      </w:r>
      <w:r w:rsidRPr="00076709">
        <w:rPr>
          <w:rFonts w:hint="eastAsia"/>
        </w:rPr>
        <w:t>（包括</w:t>
      </w:r>
      <w:r w:rsidRPr="00076709">
        <w:t>非常关注、关注和比较关注</w:t>
      </w:r>
      <w:r w:rsidRPr="00076709">
        <w:rPr>
          <w:rFonts w:hint="eastAsia"/>
        </w:rPr>
        <w:t>）</w:t>
      </w:r>
      <w:r w:rsidRPr="00076709">
        <w:t>为</w:t>
      </w:r>
      <w:r>
        <w:t>91.01</w:t>
      </w:r>
      <w:r w:rsidRPr="00076709">
        <w:t>%</w:t>
      </w:r>
      <w:r w:rsidR="00CD71C7">
        <w:rPr>
          <w:rFonts w:hint="eastAsia"/>
        </w:rPr>
        <w:t>。</w:t>
      </w:r>
      <w:r w:rsidRPr="00076709">
        <w:rPr>
          <w:rFonts w:hint="eastAsia"/>
        </w:rPr>
        <w:t>因此</w:t>
      </w:r>
      <w:r w:rsidRPr="00076709">
        <w:t>，建议毕业生在简历投递的</w:t>
      </w:r>
      <w:r w:rsidRPr="00076709">
        <w:rPr>
          <w:rFonts w:hint="eastAsia"/>
        </w:rPr>
        <w:t>时候</w:t>
      </w:r>
      <w:r w:rsidRPr="00076709">
        <w:t>投递</w:t>
      </w:r>
      <w:r w:rsidRPr="00076709">
        <w:rPr>
          <w:rFonts w:hint="eastAsia"/>
        </w:rPr>
        <w:t>自己</w:t>
      </w:r>
      <w:r w:rsidRPr="00076709">
        <w:t>所学专业相近的专业，增加面试成功的几率。</w:t>
      </w:r>
      <w:r>
        <w:rPr>
          <w:rFonts w:hint="eastAsia"/>
        </w:rPr>
        <w:t>如</w:t>
      </w:r>
      <w:r>
        <w:t>图</w:t>
      </w:r>
      <w:r w:rsidR="003A7511">
        <w:rPr>
          <w:rFonts w:hint="eastAsia"/>
        </w:rPr>
        <w:t>5</w:t>
      </w:r>
      <w:r w:rsidR="003A7511">
        <w:t>-3</w:t>
      </w:r>
      <w:r>
        <w:t>所示</w:t>
      </w:r>
      <w:r w:rsidR="003A7511">
        <w:rPr>
          <w:rFonts w:hint="eastAsia"/>
        </w:rPr>
        <w:t>。</w:t>
      </w:r>
    </w:p>
    <w:p w14:paraId="185A599B" w14:textId="77777777" w:rsidR="000A6C2C" w:rsidRDefault="000A6C2C" w:rsidP="000A6C2C">
      <w:pPr>
        <w:jc w:val="center"/>
      </w:pPr>
      <w:r>
        <w:rPr>
          <w:noProof/>
        </w:rPr>
        <w:drawing>
          <wp:inline distT="0" distB="0" distL="0" distR="0" wp14:anchorId="5B37EAB4" wp14:editId="0B33E26C">
            <wp:extent cx="4572000" cy="2743200"/>
            <wp:effectExtent l="0" t="0" r="0" b="0"/>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D2C3ED0" w14:textId="73476121" w:rsidR="000A6C2C" w:rsidRPr="006B225F" w:rsidRDefault="006B225F" w:rsidP="006B225F">
      <w:pPr>
        <w:pStyle w:val="af0"/>
        <w:jc w:val="center"/>
        <w:rPr>
          <w:rFonts w:asciiTheme="majorEastAsia" w:eastAsiaTheme="majorEastAsia" w:hAnsiTheme="majorEastAsia"/>
          <w:sz w:val="18"/>
          <w:szCs w:val="18"/>
        </w:rPr>
      </w:pPr>
      <w:bookmarkStart w:id="208" w:name="_Toc462309019"/>
      <w:bookmarkStart w:id="209" w:name="_Toc469660937"/>
      <w:r w:rsidRPr="006B225F">
        <w:rPr>
          <w:rFonts w:asciiTheme="majorEastAsia" w:eastAsiaTheme="majorEastAsia" w:hAnsiTheme="majorEastAsia" w:hint="eastAsia"/>
          <w:sz w:val="18"/>
          <w:szCs w:val="18"/>
        </w:rPr>
        <w:t>图5-</w:t>
      </w:r>
      <w:r w:rsidRPr="006B225F">
        <w:rPr>
          <w:rFonts w:asciiTheme="majorEastAsia" w:eastAsiaTheme="majorEastAsia" w:hAnsiTheme="majorEastAsia"/>
          <w:sz w:val="18"/>
          <w:szCs w:val="18"/>
        </w:rPr>
        <w:fldChar w:fldCharType="begin"/>
      </w:r>
      <w:r w:rsidRPr="006B225F">
        <w:rPr>
          <w:rFonts w:asciiTheme="majorEastAsia" w:eastAsiaTheme="majorEastAsia" w:hAnsiTheme="majorEastAsia"/>
          <w:sz w:val="18"/>
          <w:szCs w:val="18"/>
        </w:rPr>
        <w:instrText xml:space="preserve"> </w:instrText>
      </w:r>
      <w:r w:rsidRPr="006B225F">
        <w:rPr>
          <w:rFonts w:asciiTheme="majorEastAsia" w:eastAsiaTheme="majorEastAsia" w:hAnsiTheme="majorEastAsia" w:hint="eastAsia"/>
          <w:sz w:val="18"/>
          <w:szCs w:val="18"/>
        </w:rPr>
        <w:instrText>SEQ 图5- \* ARABIC</w:instrText>
      </w:r>
      <w:r w:rsidRPr="006B225F">
        <w:rPr>
          <w:rFonts w:asciiTheme="majorEastAsia" w:eastAsiaTheme="majorEastAsia" w:hAnsiTheme="majorEastAsia"/>
          <w:sz w:val="18"/>
          <w:szCs w:val="18"/>
        </w:rPr>
        <w:instrText xml:space="preserve"> </w:instrText>
      </w:r>
      <w:r w:rsidRPr="006B225F">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3</w:t>
      </w:r>
      <w:r w:rsidRPr="006B225F">
        <w:rPr>
          <w:rFonts w:asciiTheme="majorEastAsia" w:eastAsiaTheme="majorEastAsia" w:hAnsiTheme="majorEastAsia"/>
          <w:sz w:val="18"/>
          <w:szCs w:val="18"/>
        </w:rPr>
        <w:fldChar w:fldCharType="end"/>
      </w:r>
      <w:r w:rsidRPr="006B225F">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6B225F">
        <w:rPr>
          <w:rFonts w:asciiTheme="majorEastAsia" w:eastAsiaTheme="majorEastAsia" w:hAnsiTheme="majorEastAsia" w:hint="eastAsia"/>
          <w:sz w:val="18"/>
          <w:szCs w:val="18"/>
        </w:rPr>
        <w:t>用人</w:t>
      </w:r>
      <w:r w:rsidR="000A6C2C" w:rsidRPr="006B225F">
        <w:rPr>
          <w:rFonts w:asciiTheme="majorEastAsia" w:eastAsiaTheme="majorEastAsia" w:hAnsiTheme="majorEastAsia"/>
          <w:sz w:val="18"/>
          <w:szCs w:val="18"/>
        </w:rPr>
        <w:t>单位招聘毕业生时对专业的关注程度</w:t>
      </w:r>
      <w:bookmarkEnd w:id="208"/>
      <w:bookmarkEnd w:id="209"/>
    </w:p>
    <w:p w14:paraId="0572918D" w14:textId="77777777" w:rsidR="006B225F" w:rsidRDefault="006B225F" w:rsidP="006B225F"/>
    <w:p w14:paraId="1746757D" w14:textId="77777777" w:rsidR="006B225F" w:rsidRPr="006B225F" w:rsidRDefault="006B225F" w:rsidP="006B225F"/>
    <w:p w14:paraId="0515F6C9" w14:textId="77777777" w:rsidR="000A6C2C" w:rsidRDefault="000A6C2C" w:rsidP="006B225F">
      <w:pPr>
        <w:pStyle w:val="a4"/>
      </w:pPr>
      <w:bookmarkStart w:id="210" w:name="_Toc462391387"/>
      <w:bookmarkStart w:id="211" w:name="_Toc469661082"/>
      <w:bookmarkStart w:id="212" w:name="_Toc471463512"/>
      <w:r>
        <w:rPr>
          <w:rFonts w:hint="eastAsia"/>
        </w:rPr>
        <w:lastRenderedPageBreak/>
        <w:t>四、毕业生的</w:t>
      </w:r>
      <w:bookmarkEnd w:id="210"/>
      <w:r>
        <w:rPr>
          <w:rFonts w:hint="eastAsia"/>
        </w:rPr>
        <w:t>薪资</w:t>
      </w:r>
      <w:r>
        <w:t>待遇</w:t>
      </w:r>
      <w:bookmarkEnd w:id="211"/>
      <w:bookmarkEnd w:id="212"/>
    </w:p>
    <w:p w14:paraId="36A91D3D" w14:textId="0752BA61" w:rsidR="000A6C2C" w:rsidRDefault="000A6C2C" w:rsidP="006B225F">
      <w:pPr>
        <w:pStyle w:val="a9"/>
      </w:pPr>
      <w:r>
        <w:rPr>
          <w:rFonts w:hint="eastAsia"/>
        </w:rPr>
        <w:t>用人</w:t>
      </w:r>
      <w:r>
        <w:t>单位给毕业生的起始薪资主要集中在2</w:t>
      </w:r>
      <w:r>
        <w:rPr>
          <w:rFonts w:hint="eastAsia"/>
        </w:rPr>
        <w:t>001-</w:t>
      </w:r>
      <w:r>
        <w:t>3</w:t>
      </w:r>
      <w:r>
        <w:rPr>
          <w:rFonts w:hint="eastAsia"/>
        </w:rPr>
        <w:t>000元</w:t>
      </w:r>
      <w:r>
        <w:t>之间，所占比例达到50.56%，其次是3</w:t>
      </w:r>
      <w:r>
        <w:rPr>
          <w:rFonts w:hint="eastAsia"/>
        </w:rPr>
        <w:t>001-</w:t>
      </w:r>
      <w:r>
        <w:t>4</w:t>
      </w:r>
      <w:r>
        <w:rPr>
          <w:rFonts w:hint="eastAsia"/>
        </w:rPr>
        <w:t>000元</w:t>
      </w:r>
      <w:r>
        <w:t>，所占比例为32.58%</w:t>
      </w:r>
      <w:r w:rsidRPr="00D23613">
        <w:rPr>
          <w:rFonts w:hint="eastAsia"/>
        </w:rPr>
        <w:t>，</w:t>
      </w:r>
      <w:r>
        <w:rPr>
          <w:rFonts w:hint="eastAsia"/>
        </w:rPr>
        <w:t>学校</w:t>
      </w:r>
      <w:r w:rsidRPr="00D23613">
        <w:rPr>
          <w:rFonts w:hint="eastAsia"/>
        </w:rPr>
        <w:t>毕业生薪资收入水平相对同类院校较高。</w:t>
      </w:r>
      <w:r w:rsidR="003A7511">
        <w:rPr>
          <w:rFonts w:hint="eastAsia"/>
        </w:rPr>
        <w:t>具体见</w:t>
      </w:r>
      <w:r w:rsidR="003A7511">
        <w:t>图</w:t>
      </w:r>
      <w:r w:rsidR="003A7511">
        <w:rPr>
          <w:rFonts w:hint="eastAsia"/>
        </w:rPr>
        <w:t>5</w:t>
      </w:r>
      <w:r w:rsidR="003A7511">
        <w:t>-4</w:t>
      </w:r>
      <w:r w:rsidR="003A7511">
        <w:rPr>
          <w:rFonts w:hint="eastAsia"/>
        </w:rPr>
        <w:t>。</w:t>
      </w:r>
    </w:p>
    <w:p w14:paraId="10D38B0C" w14:textId="77777777" w:rsidR="000A6C2C" w:rsidRDefault="000A6C2C" w:rsidP="000A6C2C">
      <w:pPr>
        <w:jc w:val="center"/>
      </w:pPr>
      <w:r>
        <w:rPr>
          <w:noProof/>
        </w:rPr>
        <w:drawing>
          <wp:inline distT="0" distB="0" distL="0" distR="0" wp14:anchorId="6081F358" wp14:editId="5F837461">
            <wp:extent cx="4572000" cy="2743200"/>
            <wp:effectExtent l="0" t="0" r="0" b="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E8A15B1" w14:textId="14661ABD" w:rsidR="000A6C2C" w:rsidRPr="00504677" w:rsidRDefault="006B225F" w:rsidP="00504677">
      <w:pPr>
        <w:pStyle w:val="af0"/>
        <w:jc w:val="center"/>
        <w:rPr>
          <w:rFonts w:ascii="宋体" w:eastAsia="宋体" w:hAnsi="宋体"/>
          <w:sz w:val="18"/>
          <w:szCs w:val="18"/>
        </w:rPr>
      </w:pPr>
      <w:r w:rsidRPr="00504677">
        <w:rPr>
          <w:rFonts w:ascii="宋体" w:eastAsia="宋体" w:hAnsi="宋体" w:hint="eastAsia"/>
          <w:sz w:val="18"/>
          <w:szCs w:val="18"/>
        </w:rPr>
        <w:t>图5-</w:t>
      </w:r>
      <w:r w:rsidRPr="00504677">
        <w:rPr>
          <w:rFonts w:ascii="宋体" w:eastAsia="宋体" w:hAnsi="宋体"/>
          <w:sz w:val="18"/>
          <w:szCs w:val="18"/>
        </w:rPr>
        <w:fldChar w:fldCharType="begin"/>
      </w:r>
      <w:r w:rsidRPr="00504677">
        <w:rPr>
          <w:rFonts w:ascii="宋体" w:eastAsia="宋体" w:hAnsi="宋体"/>
          <w:sz w:val="18"/>
          <w:szCs w:val="18"/>
        </w:rPr>
        <w:instrText xml:space="preserve"> </w:instrText>
      </w:r>
      <w:r w:rsidRPr="00504677">
        <w:rPr>
          <w:rFonts w:ascii="宋体" w:eastAsia="宋体" w:hAnsi="宋体" w:hint="eastAsia"/>
          <w:sz w:val="18"/>
          <w:szCs w:val="18"/>
        </w:rPr>
        <w:instrText>SEQ 图5- \* ARABIC</w:instrText>
      </w:r>
      <w:r w:rsidRPr="00504677">
        <w:rPr>
          <w:rFonts w:ascii="宋体" w:eastAsia="宋体" w:hAnsi="宋体"/>
          <w:sz w:val="18"/>
          <w:szCs w:val="18"/>
        </w:rPr>
        <w:instrText xml:space="preserve"> </w:instrText>
      </w:r>
      <w:r w:rsidRPr="00504677">
        <w:rPr>
          <w:rFonts w:ascii="宋体" w:eastAsia="宋体" w:hAnsi="宋体"/>
          <w:sz w:val="18"/>
          <w:szCs w:val="18"/>
        </w:rPr>
        <w:fldChar w:fldCharType="separate"/>
      </w:r>
      <w:r w:rsidR="009E6213">
        <w:rPr>
          <w:rFonts w:ascii="宋体" w:eastAsia="宋体" w:hAnsi="宋体"/>
          <w:noProof/>
          <w:sz w:val="18"/>
          <w:szCs w:val="18"/>
        </w:rPr>
        <w:t>4</w:t>
      </w:r>
      <w:r w:rsidRPr="00504677">
        <w:rPr>
          <w:rFonts w:ascii="宋体" w:eastAsia="宋体" w:hAnsi="宋体"/>
          <w:sz w:val="18"/>
          <w:szCs w:val="18"/>
        </w:rPr>
        <w:fldChar w:fldCharType="end"/>
      </w:r>
      <w:r w:rsidR="00504677">
        <w:rPr>
          <w:rFonts w:ascii="宋体" w:eastAsia="宋体" w:hAnsi="宋体"/>
          <w:sz w:val="18"/>
          <w:szCs w:val="18"/>
        </w:rPr>
        <w:t xml:space="preserve"> </w:t>
      </w:r>
      <w:r w:rsidR="003E40E1">
        <w:rPr>
          <w:rFonts w:ascii="宋体" w:eastAsia="宋体" w:hAnsi="宋体"/>
          <w:sz w:val="18"/>
          <w:szCs w:val="18"/>
        </w:rPr>
        <w:t xml:space="preserve"> </w:t>
      </w:r>
      <w:r w:rsidR="000A6C2C" w:rsidRPr="00504677">
        <w:rPr>
          <w:rFonts w:ascii="宋体" w:eastAsia="宋体" w:hAnsi="宋体" w:hint="eastAsia"/>
          <w:sz w:val="18"/>
          <w:szCs w:val="18"/>
        </w:rPr>
        <w:t>毕业生的薪资</w:t>
      </w:r>
      <w:r w:rsidR="000A6C2C" w:rsidRPr="00504677">
        <w:rPr>
          <w:rFonts w:ascii="宋体" w:eastAsia="宋体" w:hAnsi="宋体"/>
          <w:sz w:val="18"/>
          <w:szCs w:val="18"/>
        </w:rPr>
        <w:t>待遇</w:t>
      </w:r>
    </w:p>
    <w:p w14:paraId="326EE1F9" w14:textId="77777777" w:rsidR="000A6C2C" w:rsidRDefault="000A6C2C" w:rsidP="00504677">
      <w:pPr>
        <w:pStyle w:val="a4"/>
      </w:pPr>
      <w:bookmarkStart w:id="213" w:name="_Toc462391389"/>
      <w:bookmarkStart w:id="214" w:name="_Toc469661083"/>
      <w:bookmarkStart w:id="215" w:name="_Toc471463513"/>
      <w:r>
        <w:rPr>
          <w:rFonts w:hint="eastAsia"/>
        </w:rPr>
        <w:t>五、用人单位对毕业生的评价</w:t>
      </w:r>
      <w:bookmarkEnd w:id="213"/>
      <w:bookmarkEnd w:id="214"/>
      <w:bookmarkEnd w:id="215"/>
    </w:p>
    <w:p w14:paraId="62DFC98C" w14:textId="22EBD667" w:rsidR="000A6C2C" w:rsidRDefault="000A6C2C" w:rsidP="00564D01">
      <w:pPr>
        <w:pStyle w:val="a9"/>
      </w:pPr>
      <w:r w:rsidRPr="00AE0840">
        <w:rPr>
          <w:rFonts w:hint="eastAsia"/>
        </w:rPr>
        <w:t>为了解</w:t>
      </w:r>
      <w:r w:rsidRPr="00AE0840">
        <w:t>用人单位对</w:t>
      </w:r>
      <w:r w:rsidR="00CD71C7">
        <w:rPr>
          <w:rFonts w:hint="eastAsia"/>
        </w:rPr>
        <w:t>学校</w:t>
      </w:r>
      <w:r w:rsidRPr="00AE0840">
        <w:t>毕业生</w:t>
      </w:r>
      <w:r w:rsidRPr="00AE0840">
        <w:rPr>
          <w:rFonts w:hint="eastAsia"/>
        </w:rPr>
        <w:t>能力</w:t>
      </w:r>
      <w:r w:rsidRPr="00AE0840">
        <w:t>的评价，更好的提升人才培养质量，针对毕业生适应能力、</w:t>
      </w:r>
      <w:r w:rsidRPr="00AE0840">
        <w:rPr>
          <w:rFonts w:hint="eastAsia"/>
        </w:rPr>
        <w:t>创新</w:t>
      </w:r>
      <w:r w:rsidRPr="00AE0840">
        <w:t>能力、执行力等十二项能力进行</w:t>
      </w:r>
      <w:r w:rsidRPr="00AE0840">
        <w:rPr>
          <w:rFonts w:hint="eastAsia"/>
        </w:rPr>
        <w:t>用人</w:t>
      </w:r>
      <w:r w:rsidRPr="00AE0840">
        <w:t>单位满意度调研，通过非常满意、</w:t>
      </w:r>
      <w:r w:rsidRPr="00AE0840">
        <w:rPr>
          <w:rFonts w:hint="eastAsia"/>
        </w:rPr>
        <w:t>满意</w:t>
      </w:r>
      <w:r w:rsidRPr="00AE0840">
        <w:t>、比较满意、不太满意和很不满意五个指标进行测评，</w:t>
      </w:r>
      <w:r w:rsidRPr="00AE0840">
        <w:rPr>
          <w:rFonts w:hint="eastAsia"/>
        </w:rPr>
        <w:t>计算</w:t>
      </w:r>
      <w:r w:rsidRPr="00AE0840">
        <w:t>满意度</w:t>
      </w:r>
      <w:r w:rsidRPr="00AE0840">
        <w:rPr>
          <w:rFonts w:hint="eastAsia"/>
        </w:rPr>
        <w:t>指标</w:t>
      </w:r>
      <w:r w:rsidRPr="00AE0840">
        <w:t>所占的</w:t>
      </w:r>
      <w:r w:rsidRPr="00AE0840">
        <w:rPr>
          <w:rFonts w:hint="eastAsia"/>
        </w:rPr>
        <w:t>比例</w:t>
      </w:r>
      <w:r w:rsidRPr="00AE0840">
        <w:t>如下表所示</w:t>
      </w:r>
      <w:r w:rsidRPr="00AE0840">
        <w:rPr>
          <w:rFonts w:hint="eastAsia"/>
        </w:rPr>
        <w:t>，</w:t>
      </w:r>
      <w:r w:rsidRPr="00AE0840">
        <w:t>可以看出</w:t>
      </w:r>
      <w:r w:rsidRPr="00AE0840">
        <w:rPr>
          <w:rFonts w:hint="eastAsia"/>
        </w:rPr>
        <w:t>用人</w:t>
      </w:r>
      <w:r w:rsidRPr="00AE0840">
        <w:t>单位</w:t>
      </w:r>
      <w:r w:rsidRPr="00AE0840">
        <w:rPr>
          <w:rFonts w:hint="eastAsia"/>
        </w:rPr>
        <w:t>对</w:t>
      </w:r>
      <w:r w:rsidRPr="00AE0840">
        <w:t>毕业生各项能力的</w:t>
      </w:r>
      <w:r w:rsidRPr="00AE0840">
        <w:rPr>
          <w:rFonts w:hint="eastAsia"/>
        </w:rPr>
        <w:t>满意度</w:t>
      </w:r>
      <w:r w:rsidRPr="00AE0840">
        <w:t>比例</w:t>
      </w:r>
      <w:r w:rsidRPr="00AE0840">
        <w:rPr>
          <w:rFonts w:hint="eastAsia"/>
        </w:rPr>
        <w:t>基本</w:t>
      </w:r>
      <w:r w:rsidRPr="00AE0840">
        <w:t>达到了9</w:t>
      </w:r>
      <w:r>
        <w:t>3</w:t>
      </w:r>
      <w:r w:rsidRPr="00AE0840">
        <w:t>.00%以上，其中</w:t>
      </w:r>
      <w:r w:rsidRPr="00AE0840">
        <w:rPr>
          <w:rFonts w:hint="eastAsia"/>
        </w:rPr>
        <w:t>毕业生的</w:t>
      </w:r>
      <w:r>
        <w:rPr>
          <w:rFonts w:hint="eastAsia"/>
        </w:rPr>
        <w:t>执行</w:t>
      </w:r>
      <w:r w:rsidRPr="00AE0840">
        <w:t>能力满意度达到了</w:t>
      </w:r>
      <w:r w:rsidRPr="00AE0840">
        <w:rPr>
          <w:rFonts w:hint="eastAsia"/>
        </w:rPr>
        <w:t>100</w:t>
      </w:r>
      <w:r w:rsidR="00CF3971">
        <w:t>.00</w:t>
      </w:r>
      <w:r w:rsidRPr="00AE0840">
        <w:t>%，</w:t>
      </w:r>
      <w:r w:rsidRPr="00AE0840">
        <w:rPr>
          <w:rFonts w:hint="eastAsia"/>
        </w:rPr>
        <w:t>自主学习能力和</w:t>
      </w:r>
      <w:r>
        <w:rPr>
          <w:rFonts w:hint="eastAsia"/>
        </w:rPr>
        <w:t>语言表达能力</w:t>
      </w:r>
      <w:r w:rsidRPr="00AE0840">
        <w:rPr>
          <w:rFonts w:hint="eastAsia"/>
        </w:rPr>
        <w:t>相对较低</w:t>
      </w:r>
      <w:r w:rsidRPr="00AE0840">
        <w:t>，因此</w:t>
      </w:r>
      <w:r w:rsidR="00CD71C7">
        <w:rPr>
          <w:rFonts w:hint="eastAsia"/>
        </w:rPr>
        <w:t>学校</w:t>
      </w:r>
      <w:r w:rsidRPr="00AE0840">
        <w:t>应该</w:t>
      </w:r>
      <w:r w:rsidRPr="00AE0840">
        <w:rPr>
          <w:rFonts w:hint="eastAsia"/>
        </w:rPr>
        <w:t>更加</w:t>
      </w:r>
      <w:r w:rsidRPr="00AE0840">
        <w:t>注重</w:t>
      </w:r>
      <w:r w:rsidRPr="00AE0840">
        <w:rPr>
          <w:rFonts w:hint="eastAsia"/>
        </w:rPr>
        <w:t>培养</w:t>
      </w:r>
      <w:r w:rsidRPr="00AE0840">
        <w:t>学生</w:t>
      </w:r>
      <w:r w:rsidRPr="00AE0840">
        <w:rPr>
          <w:rFonts w:hint="eastAsia"/>
        </w:rPr>
        <w:t>的自主学习能力和</w:t>
      </w:r>
      <w:r>
        <w:rPr>
          <w:rFonts w:hint="eastAsia"/>
        </w:rPr>
        <w:t>语言</w:t>
      </w:r>
      <w:r>
        <w:t>表达</w:t>
      </w:r>
      <w:r w:rsidRPr="00AE0840">
        <w:rPr>
          <w:rFonts w:hint="eastAsia"/>
        </w:rPr>
        <w:t>能力，</w:t>
      </w:r>
      <w:r w:rsidRPr="00AE0840">
        <w:t>为社会培养出更优秀的人才。</w:t>
      </w:r>
      <w:r w:rsidR="003A7511">
        <w:rPr>
          <w:rFonts w:hint="eastAsia"/>
        </w:rPr>
        <w:t>具体见表5</w:t>
      </w:r>
      <w:r w:rsidR="003A7511">
        <w:t>-1</w:t>
      </w:r>
      <w:r w:rsidR="003A7511">
        <w:rPr>
          <w:rFonts w:hint="eastAsia"/>
        </w:rPr>
        <w:t>。</w:t>
      </w:r>
    </w:p>
    <w:p w14:paraId="3E43F3A0" w14:textId="2C1C7FEE" w:rsidR="000A6C2C" w:rsidRPr="00504677" w:rsidRDefault="00504677" w:rsidP="00504677">
      <w:pPr>
        <w:pStyle w:val="af0"/>
        <w:jc w:val="center"/>
        <w:rPr>
          <w:rFonts w:ascii="宋体" w:eastAsia="宋体" w:hAnsi="宋体"/>
          <w:sz w:val="18"/>
          <w:szCs w:val="18"/>
        </w:rPr>
      </w:pPr>
      <w:bookmarkStart w:id="216" w:name="_Toc462309058"/>
      <w:bookmarkStart w:id="217" w:name="_Toc469660901"/>
      <w:r w:rsidRPr="00504677">
        <w:rPr>
          <w:rFonts w:ascii="宋体" w:eastAsia="宋体" w:hAnsi="宋体" w:hint="eastAsia"/>
          <w:sz w:val="18"/>
          <w:szCs w:val="18"/>
        </w:rPr>
        <w:t>表5-</w:t>
      </w:r>
      <w:r w:rsidRPr="00504677">
        <w:rPr>
          <w:rFonts w:ascii="宋体" w:eastAsia="宋体" w:hAnsi="宋体"/>
          <w:sz w:val="18"/>
          <w:szCs w:val="18"/>
        </w:rPr>
        <w:fldChar w:fldCharType="begin"/>
      </w:r>
      <w:r w:rsidRPr="00504677">
        <w:rPr>
          <w:rFonts w:ascii="宋体" w:eastAsia="宋体" w:hAnsi="宋体"/>
          <w:sz w:val="18"/>
          <w:szCs w:val="18"/>
        </w:rPr>
        <w:instrText xml:space="preserve"> </w:instrText>
      </w:r>
      <w:r w:rsidRPr="00504677">
        <w:rPr>
          <w:rFonts w:ascii="宋体" w:eastAsia="宋体" w:hAnsi="宋体" w:hint="eastAsia"/>
          <w:sz w:val="18"/>
          <w:szCs w:val="18"/>
        </w:rPr>
        <w:instrText>SEQ 表5- \* ARABIC</w:instrText>
      </w:r>
      <w:r w:rsidRPr="00504677">
        <w:rPr>
          <w:rFonts w:ascii="宋体" w:eastAsia="宋体" w:hAnsi="宋体"/>
          <w:sz w:val="18"/>
          <w:szCs w:val="18"/>
        </w:rPr>
        <w:instrText xml:space="preserve"> </w:instrText>
      </w:r>
      <w:r w:rsidRPr="00504677">
        <w:rPr>
          <w:rFonts w:ascii="宋体" w:eastAsia="宋体" w:hAnsi="宋体"/>
          <w:sz w:val="18"/>
          <w:szCs w:val="18"/>
        </w:rPr>
        <w:fldChar w:fldCharType="separate"/>
      </w:r>
      <w:r w:rsidR="009E6213">
        <w:rPr>
          <w:rFonts w:ascii="宋体" w:eastAsia="宋体" w:hAnsi="宋体"/>
          <w:noProof/>
          <w:sz w:val="18"/>
          <w:szCs w:val="18"/>
        </w:rPr>
        <w:t>1</w:t>
      </w:r>
      <w:r w:rsidRPr="00504677">
        <w:rPr>
          <w:rFonts w:ascii="宋体" w:eastAsia="宋体" w:hAnsi="宋体"/>
          <w:sz w:val="18"/>
          <w:szCs w:val="18"/>
        </w:rPr>
        <w:fldChar w:fldCharType="end"/>
      </w:r>
      <w:r w:rsidRPr="00504677">
        <w:rPr>
          <w:rFonts w:ascii="宋体" w:eastAsia="宋体" w:hAnsi="宋体"/>
          <w:sz w:val="18"/>
          <w:szCs w:val="18"/>
        </w:rPr>
        <w:t xml:space="preserve"> </w:t>
      </w:r>
      <w:r w:rsidR="003E40E1">
        <w:rPr>
          <w:rFonts w:ascii="宋体" w:eastAsia="宋体" w:hAnsi="宋体"/>
          <w:sz w:val="18"/>
          <w:szCs w:val="18"/>
        </w:rPr>
        <w:t xml:space="preserve"> </w:t>
      </w:r>
      <w:r w:rsidR="000A6C2C" w:rsidRPr="00504677">
        <w:rPr>
          <w:rFonts w:ascii="宋体" w:eastAsia="宋体" w:hAnsi="宋体" w:hint="eastAsia"/>
          <w:sz w:val="18"/>
          <w:szCs w:val="18"/>
        </w:rPr>
        <w:t>用人</w:t>
      </w:r>
      <w:r w:rsidR="000A6C2C" w:rsidRPr="00504677">
        <w:rPr>
          <w:rFonts w:ascii="宋体" w:eastAsia="宋体" w:hAnsi="宋体"/>
          <w:sz w:val="18"/>
          <w:szCs w:val="18"/>
        </w:rPr>
        <w:t>单位对毕业生</w:t>
      </w:r>
      <w:r w:rsidR="000A6C2C" w:rsidRPr="00504677">
        <w:rPr>
          <w:rFonts w:ascii="宋体" w:eastAsia="宋体" w:hAnsi="宋体" w:hint="eastAsia"/>
          <w:sz w:val="18"/>
          <w:szCs w:val="18"/>
        </w:rPr>
        <w:t>各项</w:t>
      </w:r>
      <w:r w:rsidR="000A6C2C" w:rsidRPr="00504677">
        <w:rPr>
          <w:rFonts w:ascii="宋体" w:eastAsia="宋体" w:hAnsi="宋体"/>
          <w:sz w:val="18"/>
          <w:szCs w:val="18"/>
        </w:rPr>
        <w:t>能力的满意度评价</w:t>
      </w:r>
      <w:bookmarkEnd w:id="216"/>
      <w:bookmarkEnd w:id="217"/>
    </w:p>
    <w:tbl>
      <w:tblPr>
        <w:tblStyle w:val="4-5"/>
        <w:tblW w:w="5244" w:type="pct"/>
        <w:jc w:val="center"/>
        <w:tblLook w:val="04A0" w:firstRow="1" w:lastRow="0" w:firstColumn="1" w:lastColumn="0" w:noHBand="0" w:noVBand="1"/>
      </w:tblPr>
      <w:tblGrid>
        <w:gridCol w:w="1894"/>
        <w:gridCol w:w="1436"/>
        <w:gridCol w:w="1063"/>
        <w:gridCol w:w="1436"/>
        <w:gridCol w:w="1436"/>
        <w:gridCol w:w="1436"/>
      </w:tblGrid>
      <w:tr w:rsidR="00564D01" w:rsidRPr="00564D01" w14:paraId="5D5EFD7B" w14:textId="77777777" w:rsidTr="00564D01">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08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FE60CF4" w14:textId="77777777" w:rsidR="000A6C2C" w:rsidRPr="00564D01" w:rsidRDefault="000A6C2C" w:rsidP="00564D01">
            <w:pPr>
              <w:widowControl/>
              <w:jc w:val="center"/>
              <w:rPr>
                <w:rFonts w:ascii="宋体" w:eastAsia="宋体" w:hAnsi="宋体" w:cs="宋体"/>
                <w:kern w:val="0"/>
                <w:sz w:val="18"/>
                <w:szCs w:val="18"/>
              </w:rPr>
            </w:pPr>
            <w:r w:rsidRPr="00564D01">
              <w:rPr>
                <w:rFonts w:ascii="宋体" w:eastAsia="宋体" w:hAnsi="宋体" w:cs="宋体" w:hint="eastAsia"/>
                <w:kern w:val="0"/>
                <w:sz w:val="18"/>
                <w:szCs w:val="18"/>
              </w:rPr>
              <w:t>学生素质</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78BBF96"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非常满意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c>
          <w:tcPr>
            <w:tcW w:w="6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741BA41"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F932483"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比较满意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AEC615A"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不太满意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c>
          <w:tcPr>
            <w:tcW w:w="8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95F702A"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很不满意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r>
      <w:tr w:rsidR="000A6C2C" w:rsidRPr="00564D01" w14:paraId="5424F551" w14:textId="77777777" w:rsidTr="00564D0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088" w:type="pct"/>
            <w:tcBorders>
              <w:top w:val="single" w:sz="4" w:space="0" w:color="FFFFFF" w:themeColor="background1"/>
            </w:tcBorders>
            <w:noWrap/>
            <w:vAlign w:val="center"/>
            <w:hideMark/>
          </w:tcPr>
          <w:p w14:paraId="202F4C33"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适应能力</w:t>
            </w:r>
          </w:p>
        </w:tc>
        <w:tc>
          <w:tcPr>
            <w:tcW w:w="825" w:type="pct"/>
            <w:tcBorders>
              <w:top w:val="single" w:sz="4" w:space="0" w:color="FFFFFF" w:themeColor="background1"/>
            </w:tcBorders>
            <w:noWrap/>
            <w:vAlign w:val="center"/>
            <w:hideMark/>
          </w:tcPr>
          <w:p w14:paraId="518B0550"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35.96</w:t>
            </w:r>
          </w:p>
        </w:tc>
        <w:tc>
          <w:tcPr>
            <w:tcW w:w="611" w:type="pct"/>
            <w:tcBorders>
              <w:top w:val="single" w:sz="4" w:space="0" w:color="FFFFFF" w:themeColor="background1"/>
            </w:tcBorders>
            <w:noWrap/>
            <w:vAlign w:val="center"/>
            <w:hideMark/>
          </w:tcPr>
          <w:p w14:paraId="5D579E29"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47.19</w:t>
            </w:r>
          </w:p>
        </w:tc>
        <w:tc>
          <w:tcPr>
            <w:tcW w:w="825" w:type="pct"/>
            <w:tcBorders>
              <w:top w:val="single" w:sz="4" w:space="0" w:color="FFFFFF" w:themeColor="background1"/>
            </w:tcBorders>
            <w:noWrap/>
            <w:vAlign w:val="center"/>
            <w:hideMark/>
          </w:tcPr>
          <w:p w14:paraId="055B6B68"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15.73</w:t>
            </w:r>
          </w:p>
        </w:tc>
        <w:tc>
          <w:tcPr>
            <w:tcW w:w="825" w:type="pct"/>
            <w:tcBorders>
              <w:top w:val="single" w:sz="4" w:space="0" w:color="FFFFFF" w:themeColor="background1"/>
            </w:tcBorders>
            <w:noWrap/>
            <w:vAlign w:val="center"/>
            <w:hideMark/>
          </w:tcPr>
          <w:p w14:paraId="1F342676"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c>
          <w:tcPr>
            <w:tcW w:w="825" w:type="pct"/>
            <w:tcBorders>
              <w:top w:val="single" w:sz="4" w:space="0" w:color="FFFFFF" w:themeColor="background1"/>
            </w:tcBorders>
            <w:noWrap/>
            <w:vAlign w:val="center"/>
            <w:hideMark/>
          </w:tcPr>
          <w:p w14:paraId="2EB440C1"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1.12</w:t>
            </w:r>
          </w:p>
        </w:tc>
      </w:tr>
      <w:tr w:rsidR="000A6C2C" w:rsidRPr="00564D01" w14:paraId="2438017F" w14:textId="77777777" w:rsidTr="00564D01">
        <w:trPr>
          <w:trHeight w:val="285"/>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28E41006"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创新能力</w:t>
            </w:r>
          </w:p>
        </w:tc>
        <w:tc>
          <w:tcPr>
            <w:tcW w:w="825" w:type="pct"/>
            <w:noWrap/>
            <w:vAlign w:val="center"/>
            <w:hideMark/>
          </w:tcPr>
          <w:p w14:paraId="504789B9"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17.98</w:t>
            </w:r>
          </w:p>
        </w:tc>
        <w:tc>
          <w:tcPr>
            <w:tcW w:w="611" w:type="pct"/>
            <w:noWrap/>
            <w:vAlign w:val="center"/>
            <w:hideMark/>
          </w:tcPr>
          <w:p w14:paraId="637B6C5A"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58.43</w:t>
            </w:r>
          </w:p>
        </w:tc>
        <w:tc>
          <w:tcPr>
            <w:tcW w:w="825" w:type="pct"/>
            <w:noWrap/>
            <w:vAlign w:val="center"/>
            <w:hideMark/>
          </w:tcPr>
          <w:p w14:paraId="10F892FD"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20.22</w:t>
            </w:r>
          </w:p>
        </w:tc>
        <w:tc>
          <w:tcPr>
            <w:tcW w:w="825" w:type="pct"/>
            <w:noWrap/>
            <w:vAlign w:val="center"/>
            <w:hideMark/>
          </w:tcPr>
          <w:p w14:paraId="2B2BA2AB"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3.37</w:t>
            </w:r>
          </w:p>
        </w:tc>
        <w:tc>
          <w:tcPr>
            <w:tcW w:w="825" w:type="pct"/>
            <w:noWrap/>
            <w:vAlign w:val="center"/>
            <w:hideMark/>
          </w:tcPr>
          <w:p w14:paraId="440C3AC9"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r>
      <w:tr w:rsidR="000A6C2C" w:rsidRPr="00564D01" w14:paraId="7DCB39CA" w14:textId="77777777" w:rsidTr="00564D0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139E1BC3"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敬业精神与职业道德</w:t>
            </w:r>
          </w:p>
        </w:tc>
        <w:tc>
          <w:tcPr>
            <w:tcW w:w="825" w:type="pct"/>
            <w:noWrap/>
            <w:vAlign w:val="center"/>
            <w:hideMark/>
          </w:tcPr>
          <w:p w14:paraId="339BCB47"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33.71</w:t>
            </w:r>
          </w:p>
        </w:tc>
        <w:tc>
          <w:tcPr>
            <w:tcW w:w="611" w:type="pct"/>
            <w:noWrap/>
            <w:vAlign w:val="center"/>
            <w:hideMark/>
          </w:tcPr>
          <w:p w14:paraId="7AD2288C"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51.69</w:t>
            </w:r>
          </w:p>
        </w:tc>
        <w:tc>
          <w:tcPr>
            <w:tcW w:w="825" w:type="pct"/>
            <w:noWrap/>
            <w:vAlign w:val="center"/>
            <w:hideMark/>
          </w:tcPr>
          <w:p w14:paraId="6B6A872E"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11.24</w:t>
            </w:r>
          </w:p>
        </w:tc>
        <w:tc>
          <w:tcPr>
            <w:tcW w:w="825" w:type="pct"/>
            <w:noWrap/>
            <w:vAlign w:val="center"/>
            <w:hideMark/>
          </w:tcPr>
          <w:p w14:paraId="70D0E785"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1.12</w:t>
            </w:r>
          </w:p>
        </w:tc>
        <w:tc>
          <w:tcPr>
            <w:tcW w:w="825" w:type="pct"/>
            <w:noWrap/>
            <w:vAlign w:val="center"/>
            <w:hideMark/>
          </w:tcPr>
          <w:p w14:paraId="194EC43E"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2.25</w:t>
            </w:r>
          </w:p>
        </w:tc>
      </w:tr>
      <w:tr w:rsidR="000A6C2C" w:rsidRPr="00564D01" w14:paraId="75D4E496" w14:textId="77777777" w:rsidTr="00564D01">
        <w:trPr>
          <w:trHeight w:val="300"/>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7874EE38"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专业知识与技能</w:t>
            </w:r>
          </w:p>
        </w:tc>
        <w:tc>
          <w:tcPr>
            <w:tcW w:w="825" w:type="pct"/>
            <w:noWrap/>
            <w:vAlign w:val="center"/>
            <w:hideMark/>
          </w:tcPr>
          <w:p w14:paraId="38E3D3A7"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29.21</w:t>
            </w:r>
          </w:p>
        </w:tc>
        <w:tc>
          <w:tcPr>
            <w:tcW w:w="611" w:type="pct"/>
            <w:noWrap/>
            <w:vAlign w:val="center"/>
            <w:hideMark/>
          </w:tcPr>
          <w:p w14:paraId="173B8A82"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50.56</w:t>
            </w:r>
          </w:p>
        </w:tc>
        <w:tc>
          <w:tcPr>
            <w:tcW w:w="825" w:type="pct"/>
            <w:noWrap/>
            <w:vAlign w:val="center"/>
            <w:hideMark/>
          </w:tcPr>
          <w:p w14:paraId="623D52B9"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17.98</w:t>
            </w:r>
          </w:p>
        </w:tc>
        <w:tc>
          <w:tcPr>
            <w:tcW w:w="825" w:type="pct"/>
            <w:noWrap/>
            <w:vAlign w:val="center"/>
            <w:hideMark/>
          </w:tcPr>
          <w:p w14:paraId="659B7792"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2.25</w:t>
            </w:r>
          </w:p>
        </w:tc>
        <w:tc>
          <w:tcPr>
            <w:tcW w:w="825" w:type="pct"/>
            <w:noWrap/>
            <w:vAlign w:val="center"/>
            <w:hideMark/>
          </w:tcPr>
          <w:p w14:paraId="1846F941"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r>
      <w:tr w:rsidR="000A6C2C" w:rsidRPr="00564D01" w14:paraId="7CC839F0" w14:textId="77777777" w:rsidTr="00564D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0352549E"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吃苦耐劳精神</w:t>
            </w:r>
          </w:p>
        </w:tc>
        <w:tc>
          <w:tcPr>
            <w:tcW w:w="825" w:type="pct"/>
            <w:noWrap/>
            <w:vAlign w:val="center"/>
            <w:hideMark/>
          </w:tcPr>
          <w:p w14:paraId="0884EA46"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34.83</w:t>
            </w:r>
          </w:p>
        </w:tc>
        <w:tc>
          <w:tcPr>
            <w:tcW w:w="611" w:type="pct"/>
            <w:noWrap/>
            <w:vAlign w:val="center"/>
            <w:hideMark/>
          </w:tcPr>
          <w:p w14:paraId="6E1C2DBC"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56.18</w:t>
            </w:r>
          </w:p>
        </w:tc>
        <w:tc>
          <w:tcPr>
            <w:tcW w:w="825" w:type="pct"/>
            <w:noWrap/>
            <w:vAlign w:val="center"/>
            <w:hideMark/>
          </w:tcPr>
          <w:p w14:paraId="4A137FDF"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7.87</w:t>
            </w:r>
          </w:p>
        </w:tc>
        <w:tc>
          <w:tcPr>
            <w:tcW w:w="825" w:type="pct"/>
            <w:noWrap/>
            <w:vAlign w:val="center"/>
            <w:hideMark/>
          </w:tcPr>
          <w:p w14:paraId="691D5F02"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c>
          <w:tcPr>
            <w:tcW w:w="825" w:type="pct"/>
            <w:noWrap/>
            <w:vAlign w:val="center"/>
            <w:hideMark/>
          </w:tcPr>
          <w:p w14:paraId="26D2B721"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1.12</w:t>
            </w:r>
          </w:p>
        </w:tc>
      </w:tr>
      <w:tr w:rsidR="000A6C2C" w:rsidRPr="00564D01" w14:paraId="647DBFD5" w14:textId="77777777" w:rsidTr="00564D01">
        <w:trPr>
          <w:trHeight w:val="300"/>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28639AEF"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团队合作精神</w:t>
            </w:r>
          </w:p>
        </w:tc>
        <w:tc>
          <w:tcPr>
            <w:tcW w:w="825" w:type="pct"/>
            <w:noWrap/>
            <w:vAlign w:val="center"/>
            <w:hideMark/>
          </w:tcPr>
          <w:p w14:paraId="103B8849"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40.45</w:t>
            </w:r>
          </w:p>
        </w:tc>
        <w:tc>
          <w:tcPr>
            <w:tcW w:w="611" w:type="pct"/>
            <w:noWrap/>
            <w:vAlign w:val="center"/>
            <w:hideMark/>
          </w:tcPr>
          <w:p w14:paraId="56E81A9B"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43.82</w:t>
            </w:r>
          </w:p>
        </w:tc>
        <w:tc>
          <w:tcPr>
            <w:tcW w:w="825" w:type="pct"/>
            <w:noWrap/>
            <w:vAlign w:val="center"/>
            <w:hideMark/>
          </w:tcPr>
          <w:p w14:paraId="21518E18"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14.61</w:t>
            </w:r>
          </w:p>
        </w:tc>
        <w:tc>
          <w:tcPr>
            <w:tcW w:w="825" w:type="pct"/>
            <w:noWrap/>
            <w:vAlign w:val="center"/>
            <w:hideMark/>
          </w:tcPr>
          <w:p w14:paraId="50C4E3C4"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1.12</w:t>
            </w:r>
          </w:p>
        </w:tc>
        <w:tc>
          <w:tcPr>
            <w:tcW w:w="825" w:type="pct"/>
            <w:noWrap/>
            <w:vAlign w:val="center"/>
            <w:hideMark/>
          </w:tcPr>
          <w:p w14:paraId="2C62C71F"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r>
      <w:tr w:rsidR="000A6C2C" w:rsidRPr="00564D01" w14:paraId="753F1D04" w14:textId="77777777" w:rsidTr="00564D01">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47354AD6"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lastRenderedPageBreak/>
              <w:t>组织协调能力</w:t>
            </w:r>
          </w:p>
        </w:tc>
        <w:tc>
          <w:tcPr>
            <w:tcW w:w="825" w:type="pct"/>
            <w:noWrap/>
            <w:vAlign w:val="center"/>
            <w:hideMark/>
          </w:tcPr>
          <w:p w14:paraId="6284C244"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33.71</w:t>
            </w:r>
          </w:p>
        </w:tc>
        <w:tc>
          <w:tcPr>
            <w:tcW w:w="611" w:type="pct"/>
            <w:noWrap/>
            <w:vAlign w:val="center"/>
            <w:hideMark/>
          </w:tcPr>
          <w:p w14:paraId="1A1D9255"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50.56</w:t>
            </w:r>
          </w:p>
        </w:tc>
        <w:tc>
          <w:tcPr>
            <w:tcW w:w="825" w:type="pct"/>
            <w:noWrap/>
            <w:vAlign w:val="center"/>
            <w:hideMark/>
          </w:tcPr>
          <w:p w14:paraId="7B83825E"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13.48</w:t>
            </w:r>
          </w:p>
        </w:tc>
        <w:tc>
          <w:tcPr>
            <w:tcW w:w="825" w:type="pct"/>
            <w:noWrap/>
            <w:vAlign w:val="center"/>
            <w:hideMark/>
          </w:tcPr>
          <w:p w14:paraId="7F2D58E4"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2.25</w:t>
            </w:r>
          </w:p>
        </w:tc>
        <w:tc>
          <w:tcPr>
            <w:tcW w:w="825" w:type="pct"/>
            <w:noWrap/>
            <w:vAlign w:val="center"/>
            <w:hideMark/>
          </w:tcPr>
          <w:p w14:paraId="09B80FB4"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r>
      <w:tr w:rsidR="000A6C2C" w:rsidRPr="00564D01" w14:paraId="4B9FA18A" w14:textId="77777777" w:rsidTr="00564D01">
        <w:trPr>
          <w:trHeight w:val="300"/>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11491E3D"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自主学习能力</w:t>
            </w:r>
          </w:p>
        </w:tc>
        <w:tc>
          <w:tcPr>
            <w:tcW w:w="825" w:type="pct"/>
            <w:noWrap/>
            <w:vAlign w:val="center"/>
            <w:hideMark/>
          </w:tcPr>
          <w:p w14:paraId="3D19C055"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33.71</w:t>
            </w:r>
          </w:p>
        </w:tc>
        <w:tc>
          <w:tcPr>
            <w:tcW w:w="611" w:type="pct"/>
            <w:noWrap/>
            <w:vAlign w:val="center"/>
            <w:hideMark/>
          </w:tcPr>
          <w:p w14:paraId="1FF4633C"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52.81</w:t>
            </w:r>
          </w:p>
        </w:tc>
        <w:tc>
          <w:tcPr>
            <w:tcW w:w="825" w:type="pct"/>
            <w:noWrap/>
            <w:vAlign w:val="center"/>
            <w:hideMark/>
          </w:tcPr>
          <w:p w14:paraId="7D8FACEA"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6.74</w:t>
            </w:r>
          </w:p>
        </w:tc>
        <w:tc>
          <w:tcPr>
            <w:tcW w:w="825" w:type="pct"/>
            <w:noWrap/>
            <w:vAlign w:val="center"/>
            <w:hideMark/>
          </w:tcPr>
          <w:p w14:paraId="0BE98F16"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5.62</w:t>
            </w:r>
          </w:p>
        </w:tc>
        <w:tc>
          <w:tcPr>
            <w:tcW w:w="825" w:type="pct"/>
            <w:noWrap/>
            <w:vAlign w:val="center"/>
            <w:hideMark/>
          </w:tcPr>
          <w:p w14:paraId="1A22FF0F"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1.12</w:t>
            </w:r>
          </w:p>
        </w:tc>
      </w:tr>
      <w:tr w:rsidR="000A6C2C" w:rsidRPr="00564D01" w14:paraId="2B496702" w14:textId="77777777" w:rsidTr="00564D0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460502B9"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抗压抗挫能力</w:t>
            </w:r>
          </w:p>
        </w:tc>
        <w:tc>
          <w:tcPr>
            <w:tcW w:w="825" w:type="pct"/>
            <w:noWrap/>
            <w:vAlign w:val="center"/>
            <w:hideMark/>
          </w:tcPr>
          <w:p w14:paraId="49465A02"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28.09</w:t>
            </w:r>
          </w:p>
        </w:tc>
        <w:tc>
          <w:tcPr>
            <w:tcW w:w="611" w:type="pct"/>
            <w:noWrap/>
            <w:vAlign w:val="center"/>
            <w:hideMark/>
          </w:tcPr>
          <w:p w14:paraId="2AF7E0A9"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55.06</w:t>
            </w:r>
          </w:p>
        </w:tc>
        <w:tc>
          <w:tcPr>
            <w:tcW w:w="825" w:type="pct"/>
            <w:noWrap/>
            <w:vAlign w:val="center"/>
            <w:hideMark/>
          </w:tcPr>
          <w:p w14:paraId="02727662"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13.48</w:t>
            </w:r>
          </w:p>
        </w:tc>
        <w:tc>
          <w:tcPr>
            <w:tcW w:w="825" w:type="pct"/>
            <w:noWrap/>
            <w:vAlign w:val="center"/>
            <w:hideMark/>
          </w:tcPr>
          <w:p w14:paraId="7C344FE9"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1.12</w:t>
            </w:r>
          </w:p>
        </w:tc>
        <w:tc>
          <w:tcPr>
            <w:tcW w:w="825" w:type="pct"/>
            <w:noWrap/>
            <w:vAlign w:val="center"/>
            <w:hideMark/>
          </w:tcPr>
          <w:p w14:paraId="7DEA9454"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2.25</w:t>
            </w:r>
          </w:p>
        </w:tc>
      </w:tr>
      <w:tr w:rsidR="000A6C2C" w:rsidRPr="00564D01" w14:paraId="6F12EE0A" w14:textId="77777777" w:rsidTr="00564D01">
        <w:trPr>
          <w:trHeight w:val="285"/>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3A018162"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灵活应变能力</w:t>
            </w:r>
          </w:p>
        </w:tc>
        <w:tc>
          <w:tcPr>
            <w:tcW w:w="825" w:type="pct"/>
            <w:noWrap/>
            <w:vAlign w:val="center"/>
            <w:hideMark/>
          </w:tcPr>
          <w:p w14:paraId="66CD5548"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26.97</w:t>
            </w:r>
          </w:p>
        </w:tc>
        <w:tc>
          <w:tcPr>
            <w:tcW w:w="611" w:type="pct"/>
            <w:noWrap/>
            <w:vAlign w:val="center"/>
            <w:hideMark/>
          </w:tcPr>
          <w:p w14:paraId="6E4D8C56"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51.69</w:t>
            </w:r>
          </w:p>
        </w:tc>
        <w:tc>
          <w:tcPr>
            <w:tcW w:w="825" w:type="pct"/>
            <w:noWrap/>
            <w:vAlign w:val="center"/>
            <w:hideMark/>
          </w:tcPr>
          <w:p w14:paraId="300DAFA3"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14.61</w:t>
            </w:r>
          </w:p>
        </w:tc>
        <w:tc>
          <w:tcPr>
            <w:tcW w:w="825" w:type="pct"/>
            <w:noWrap/>
            <w:vAlign w:val="center"/>
            <w:hideMark/>
          </w:tcPr>
          <w:p w14:paraId="1817C560"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6.74</w:t>
            </w:r>
          </w:p>
        </w:tc>
        <w:tc>
          <w:tcPr>
            <w:tcW w:w="825" w:type="pct"/>
            <w:noWrap/>
            <w:vAlign w:val="center"/>
            <w:hideMark/>
          </w:tcPr>
          <w:p w14:paraId="62FBC073"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r>
      <w:tr w:rsidR="000A6C2C" w:rsidRPr="00564D01" w14:paraId="795DAA4C" w14:textId="77777777" w:rsidTr="00564D0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4442F5E9"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语言表达能力</w:t>
            </w:r>
          </w:p>
        </w:tc>
        <w:tc>
          <w:tcPr>
            <w:tcW w:w="825" w:type="pct"/>
            <w:noWrap/>
            <w:vAlign w:val="center"/>
            <w:hideMark/>
          </w:tcPr>
          <w:p w14:paraId="57E0C449"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29.21</w:t>
            </w:r>
          </w:p>
        </w:tc>
        <w:tc>
          <w:tcPr>
            <w:tcW w:w="611" w:type="pct"/>
            <w:noWrap/>
            <w:vAlign w:val="center"/>
            <w:hideMark/>
          </w:tcPr>
          <w:p w14:paraId="64D6F9C9"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50.56</w:t>
            </w:r>
          </w:p>
        </w:tc>
        <w:tc>
          <w:tcPr>
            <w:tcW w:w="825" w:type="pct"/>
            <w:noWrap/>
            <w:vAlign w:val="center"/>
            <w:hideMark/>
          </w:tcPr>
          <w:p w14:paraId="263988FC"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13.48</w:t>
            </w:r>
          </w:p>
        </w:tc>
        <w:tc>
          <w:tcPr>
            <w:tcW w:w="825" w:type="pct"/>
            <w:noWrap/>
            <w:vAlign w:val="center"/>
            <w:hideMark/>
          </w:tcPr>
          <w:p w14:paraId="0848F3C8"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6.74</w:t>
            </w:r>
          </w:p>
        </w:tc>
        <w:tc>
          <w:tcPr>
            <w:tcW w:w="825" w:type="pct"/>
            <w:noWrap/>
            <w:vAlign w:val="center"/>
            <w:hideMark/>
          </w:tcPr>
          <w:p w14:paraId="71BCF707"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r>
      <w:tr w:rsidR="000A6C2C" w:rsidRPr="00564D01" w14:paraId="3944CD83" w14:textId="77777777" w:rsidTr="00564D01">
        <w:trPr>
          <w:trHeight w:val="300"/>
          <w:jc w:val="center"/>
        </w:trPr>
        <w:tc>
          <w:tcPr>
            <w:cnfStyle w:val="001000000000" w:firstRow="0" w:lastRow="0" w:firstColumn="1" w:lastColumn="0" w:oddVBand="0" w:evenVBand="0" w:oddHBand="0" w:evenHBand="0" w:firstRowFirstColumn="0" w:firstRowLastColumn="0" w:lastRowFirstColumn="0" w:lastRowLastColumn="0"/>
            <w:tcW w:w="1088" w:type="pct"/>
            <w:noWrap/>
            <w:vAlign w:val="center"/>
            <w:hideMark/>
          </w:tcPr>
          <w:p w14:paraId="195B0F09"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执行力</w:t>
            </w:r>
          </w:p>
        </w:tc>
        <w:tc>
          <w:tcPr>
            <w:tcW w:w="825" w:type="pct"/>
            <w:noWrap/>
            <w:vAlign w:val="center"/>
            <w:hideMark/>
          </w:tcPr>
          <w:p w14:paraId="555C95A0"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32.58</w:t>
            </w:r>
          </w:p>
        </w:tc>
        <w:tc>
          <w:tcPr>
            <w:tcW w:w="611" w:type="pct"/>
            <w:noWrap/>
            <w:vAlign w:val="center"/>
            <w:hideMark/>
          </w:tcPr>
          <w:p w14:paraId="5BE4EE4B"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51.69</w:t>
            </w:r>
          </w:p>
        </w:tc>
        <w:tc>
          <w:tcPr>
            <w:tcW w:w="825" w:type="pct"/>
            <w:noWrap/>
            <w:vAlign w:val="center"/>
            <w:hideMark/>
          </w:tcPr>
          <w:p w14:paraId="7896A4E9"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15.73</w:t>
            </w:r>
          </w:p>
        </w:tc>
        <w:tc>
          <w:tcPr>
            <w:tcW w:w="825" w:type="pct"/>
            <w:noWrap/>
            <w:vAlign w:val="center"/>
            <w:hideMark/>
          </w:tcPr>
          <w:p w14:paraId="46416D8A"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c>
          <w:tcPr>
            <w:tcW w:w="825" w:type="pct"/>
            <w:noWrap/>
            <w:vAlign w:val="center"/>
            <w:hideMark/>
          </w:tcPr>
          <w:p w14:paraId="57141A61"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r>
    </w:tbl>
    <w:p w14:paraId="1F8CDF00" w14:textId="16D9A8DE" w:rsidR="000A6C2C" w:rsidRDefault="000A6C2C" w:rsidP="00564D01">
      <w:pPr>
        <w:pStyle w:val="a9"/>
      </w:pPr>
      <w:bookmarkStart w:id="218" w:name="_Toc462309022"/>
      <w:r w:rsidRPr="00AE0840">
        <w:rPr>
          <w:rFonts w:hint="eastAsia"/>
        </w:rPr>
        <w:t>通过</w:t>
      </w:r>
      <w:r w:rsidRPr="00AE0840">
        <w:t>对满意度</w:t>
      </w:r>
      <w:r w:rsidRPr="00AE0840">
        <w:rPr>
          <w:rFonts w:hint="eastAsia"/>
        </w:rPr>
        <w:t>进行</w:t>
      </w:r>
      <w:r w:rsidRPr="00AE0840">
        <w:t>赋值，非常满意=5</w:t>
      </w:r>
      <w:r w:rsidRPr="00AE0840">
        <w:rPr>
          <w:rFonts w:hint="eastAsia"/>
        </w:rPr>
        <w:t>分</w:t>
      </w:r>
      <w:r w:rsidRPr="00AE0840">
        <w:t>、满意=4</w:t>
      </w:r>
      <w:r w:rsidRPr="00AE0840">
        <w:rPr>
          <w:rFonts w:hint="eastAsia"/>
        </w:rPr>
        <w:t>分</w:t>
      </w:r>
      <w:r w:rsidRPr="00AE0840">
        <w:t>、比较满意=3</w:t>
      </w:r>
      <w:r w:rsidRPr="00AE0840">
        <w:rPr>
          <w:rFonts w:hint="eastAsia"/>
        </w:rPr>
        <w:t>分</w:t>
      </w:r>
      <w:r w:rsidRPr="00AE0840">
        <w:t>、不太满意=2</w:t>
      </w:r>
      <w:r w:rsidRPr="00AE0840">
        <w:rPr>
          <w:rFonts w:hint="eastAsia"/>
        </w:rPr>
        <w:t>分、</w:t>
      </w:r>
      <w:r w:rsidRPr="00AE0840">
        <w:t>很不满意</w:t>
      </w:r>
      <w:r w:rsidRPr="00AE0840">
        <w:rPr>
          <w:rFonts w:hint="eastAsia"/>
        </w:rPr>
        <w:t>=</w:t>
      </w:r>
      <w:r w:rsidRPr="00AE0840">
        <w:t>1分，计算</w:t>
      </w:r>
      <w:r w:rsidRPr="00AE0840">
        <w:rPr>
          <w:rFonts w:hint="eastAsia"/>
        </w:rPr>
        <w:t>算数</w:t>
      </w:r>
      <w:r w:rsidRPr="00AE0840">
        <w:t>平均值得分如下表所示，</w:t>
      </w:r>
      <w:r w:rsidRPr="00AE0840">
        <w:rPr>
          <w:rFonts w:hint="eastAsia"/>
        </w:rPr>
        <w:t>可以</w:t>
      </w:r>
      <w:r w:rsidRPr="00AE0840">
        <w:t>看出</w:t>
      </w:r>
      <w:r>
        <w:rPr>
          <w:rFonts w:hint="eastAsia"/>
        </w:rPr>
        <w:t>吃苦</w:t>
      </w:r>
      <w:r>
        <w:t>耐劳</w:t>
      </w:r>
      <w:r w:rsidRPr="00AE0840">
        <w:t>精神</w:t>
      </w:r>
      <w:r>
        <w:rPr>
          <w:rFonts w:hint="eastAsia"/>
        </w:rPr>
        <w:t>和</w:t>
      </w:r>
      <w:r>
        <w:t>团队合作精神</w:t>
      </w:r>
      <w:r w:rsidRPr="00AE0840">
        <w:t>得分最高，为4.2</w:t>
      </w:r>
      <w:r>
        <w:t>4</w:t>
      </w:r>
      <w:r w:rsidRPr="00AE0840">
        <w:rPr>
          <w:rFonts w:hint="eastAsia"/>
        </w:rPr>
        <w:t>分</w:t>
      </w:r>
      <w:r w:rsidRPr="00AE0840">
        <w:t>，</w:t>
      </w:r>
      <w:r>
        <w:rPr>
          <w:rFonts w:hint="eastAsia"/>
        </w:rPr>
        <w:t>创新</w:t>
      </w:r>
      <w:r>
        <w:t>能力</w:t>
      </w:r>
      <w:r w:rsidRPr="00AE0840">
        <w:t>得分相对比较低</w:t>
      </w:r>
      <w:r w:rsidRPr="00AE0840">
        <w:rPr>
          <w:rFonts w:hint="eastAsia"/>
        </w:rPr>
        <w:t>，</w:t>
      </w:r>
      <w:r w:rsidRPr="00AE0840">
        <w:t>为</w:t>
      </w:r>
      <w:r>
        <w:t>3.91</w:t>
      </w:r>
      <w:r w:rsidRPr="00AE0840">
        <w:rPr>
          <w:rFonts w:hint="eastAsia"/>
        </w:rPr>
        <w:t>分</w:t>
      </w:r>
      <w:r w:rsidRPr="00AE0840">
        <w:t>，因此</w:t>
      </w:r>
      <w:r w:rsidR="00CD71C7">
        <w:rPr>
          <w:rFonts w:hint="eastAsia"/>
        </w:rPr>
        <w:t>学校</w:t>
      </w:r>
      <w:r w:rsidRPr="00AE0840">
        <w:rPr>
          <w:rFonts w:hint="eastAsia"/>
        </w:rPr>
        <w:t>应</w:t>
      </w:r>
      <w:r w:rsidRPr="00AE0840">
        <w:t>加强培</w:t>
      </w:r>
      <w:r w:rsidRPr="00AE0840">
        <w:rPr>
          <w:rFonts w:hint="eastAsia"/>
        </w:rPr>
        <w:t>养</w:t>
      </w:r>
      <w:r w:rsidRPr="00AE0840">
        <w:t>毕业生的</w:t>
      </w:r>
      <w:r>
        <w:rPr>
          <w:rFonts w:hint="eastAsia"/>
        </w:rPr>
        <w:t>创新</w:t>
      </w:r>
      <w:r w:rsidRPr="00AE0840">
        <w:rPr>
          <w:rFonts w:hint="eastAsia"/>
        </w:rPr>
        <w:t>能力，也</w:t>
      </w:r>
      <w:r w:rsidRPr="00AE0840">
        <w:t>应该加强学生</w:t>
      </w:r>
      <w:r w:rsidRPr="00AE0840">
        <w:rPr>
          <w:rFonts w:hint="eastAsia"/>
        </w:rPr>
        <w:t>语言表达能力、灵活应变能力、创新能力</w:t>
      </w:r>
      <w:r>
        <w:rPr>
          <w:rFonts w:hint="eastAsia"/>
        </w:rPr>
        <w:t>和抗压</w:t>
      </w:r>
      <w:r>
        <w:t>抗挫</w:t>
      </w:r>
      <w:r>
        <w:rPr>
          <w:rFonts w:hint="eastAsia"/>
        </w:rPr>
        <w:t>能力</w:t>
      </w:r>
      <w:r w:rsidRPr="00AE0840">
        <w:rPr>
          <w:rFonts w:hint="eastAsia"/>
        </w:rPr>
        <w:t>，使</w:t>
      </w:r>
      <w:r w:rsidRPr="00AE0840">
        <w:t>毕业生</w:t>
      </w:r>
      <w:r w:rsidRPr="00AE0840">
        <w:rPr>
          <w:rFonts w:hint="eastAsia"/>
        </w:rPr>
        <w:t>能够</w:t>
      </w:r>
      <w:r w:rsidRPr="00AE0840">
        <w:t>更好的应对自己今后的</w:t>
      </w:r>
      <w:r w:rsidRPr="00AE0840">
        <w:rPr>
          <w:rFonts w:hint="eastAsia"/>
        </w:rPr>
        <w:t>岗位</w:t>
      </w:r>
      <w:r w:rsidRPr="00AE0840">
        <w:t>工作。</w:t>
      </w:r>
      <w:r w:rsidR="003A7511">
        <w:rPr>
          <w:rFonts w:hint="eastAsia"/>
        </w:rPr>
        <w:t>具体见</w:t>
      </w:r>
      <w:r w:rsidR="003A7511">
        <w:t>图</w:t>
      </w:r>
      <w:r w:rsidR="003A7511">
        <w:rPr>
          <w:rFonts w:hint="eastAsia"/>
        </w:rPr>
        <w:t>5</w:t>
      </w:r>
      <w:r w:rsidR="003A7511">
        <w:t>-5</w:t>
      </w:r>
      <w:r w:rsidR="003A7511">
        <w:rPr>
          <w:rFonts w:hint="eastAsia"/>
        </w:rPr>
        <w:t>。</w:t>
      </w:r>
    </w:p>
    <w:p w14:paraId="7A53D69E" w14:textId="77777777" w:rsidR="000A6C2C" w:rsidRDefault="000A6C2C" w:rsidP="000A6C2C">
      <w:pPr>
        <w:pStyle w:val="af0"/>
        <w:jc w:val="center"/>
        <w:rPr>
          <w:rFonts w:asciiTheme="minorEastAsia" w:eastAsiaTheme="minorEastAsia" w:hAnsiTheme="minorEastAsia"/>
          <w:sz w:val="18"/>
          <w:szCs w:val="18"/>
        </w:rPr>
      </w:pPr>
      <w:r>
        <w:rPr>
          <w:noProof/>
        </w:rPr>
        <w:drawing>
          <wp:inline distT="0" distB="0" distL="0" distR="0" wp14:anchorId="54DEA170" wp14:editId="7BE431CE">
            <wp:extent cx="4572000" cy="2743200"/>
            <wp:effectExtent l="0" t="0" r="0" b="0"/>
            <wp:docPr id="32" name="图表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D5D6082" w14:textId="5C649AEF" w:rsidR="000A6C2C" w:rsidRPr="00564D01" w:rsidRDefault="00564D01" w:rsidP="00564D01">
      <w:pPr>
        <w:pStyle w:val="af0"/>
        <w:jc w:val="center"/>
        <w:rPr>
          <w:rFonts w:asciiTheme="majorEastAsia" w:eastAsiaTheme="majorEastAsia" w:hAnsiTheme="majorEastAsia"/>
          <w:sz w:val="18"/>
          <w:szCs w:val="18"/>
        </w:rPr>
      </w:pPr>
      <w:bookmarkStart w:id="219" w:name="_Toc469660939"/>
      <w:r w:rsidRPr="00564D01">
        <w:rPr>
          <w:rFonts w:asciiTheme="majorEastAsia" w:eastAsiaTheme="majorEastAsia" w:hAnsiTheme="majorEastAsia" w:hint="eastAsia"/>
          <w:sz w:val="18"/>
          <w:szCs w:val="18"/>
        </w:rPr>
        <w:t>图5-</w:t>
      </w:r>
      <w:r w:rsidRPr="00564D01">
        <w:rPr>
          <w:rFonts w:asciiTheme="majorEastAsia" w:eastAsiaTheme="majorEastAsia" w:hAnsiTheme="majorEastAsia"/>
          <w:sz w:val="18"/>
          <w:szCs w:val="18"/>
        </w:rPr>
        <w:fldChar w:fldCharType="begin"/>
      </w:r>
      <w:r w:rsidRPr="00564D01">
        <w:rPr>
          <w:rFonts w:asciiTheme="majorEastAsia" w:eastAsiaTheme="majorEastAsia" w:hAnsiTheme="majorEastAsia"/>
          <w:sz w:val="18"/>
          <w:szCs w:val="18"/>
        </w:rPr>
        <w:instrText xml:space="preserve"> </w:instrText>
      </w:r>
      <w:r w:rsidRPr="00564D01">
        <w:rPr>
          <w:rFonts w:asciiTheme="majorEastAsia" w:eastAsiaTheme="majorEastAsia" w:hAnsiTheme="majorEastAsia" w:hint="eastAsia"/>
          <w:sz w:val="18"/>
          <w:szCs w:val="18"/>
        </w:rPr>
        <w:instrText>SEQ 图5- \* ARABIC</w:instrText>
      </w:r>
      <w:r w:rsidRPr="00564D01">
        <w:rPr>
          <w:rFonts w:asciiTheme="majorEastAsia" w:eastAsiaTheme="majorEastAsia" w:hAnsiTheme="majorEastAsia"/>
          <w:sz w:val="18"/>
          <w:szCs w:val="18"/>
        </w:rPr>
        <w:instrText xml:space="preserve"> </w:instrText>
      </w:r>
      <w:r w:rsidRPr="00564D0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5</w:t>
      </w:r>
      <w:r w:rsidRPr="00564D01">
        <w:rPr>
          <w:rFonts w:asciiTheme="majorEastAsia" w:eastAsiaTheme="majorEastAsia" w:hAnsiTheme="majorEastAsia"/>
          <w:sz w:val="18"/>
          <w:szCs w:val="18"/>
        </w:rPr>
        <w:fldChar w:fldCharType="end"/>
      </w:r>
      <w:r w:rsidR="003E40E1">
        <w:rPr>
          <w:rFonts w:asciiTheme="majorEastAsia" w:eastAsiaTheme="majorEastAsia" w:hAnsiTheme="majorEastAsia"/>
          <w:sz w:val="18"/>
          <w:szCs w:val="18"/>
        </w:rPr>
        <w:t xml:space="preserve"> </w:t>
      </w:r>
      <w:r w:rsidRPr="00564D01">
        <w:rPr>
          <w:rFonts w:asciiTheme="majorEastAsia" w:eastAsiaTheme="majorEastAsia" w:hAnsiTheme="majorEastAsia"/>
          <w:sz w:val="18"/>
          <w:szCs w:val="18"/>
        </w:rPr>
        <w:t xml:space="preserve"> </w:t>
      </w:r>
      <w:r w:rsidR="000A6C2C" w:rsidRPr="00564D01">
        <w:rPr>
          <w:rFonts w:asciiTheme="majorEastAsia" w:eastAsiaTheme="majorEastAsia" w:hAnsiTheme="majorEastAsia" w:hint="eastAsia"/>
          <w:sz w:val="18"/>
          <w:szCs w:val="18"/>
        </w:rPr>
        <w:t>用人单位</w:t>
      </w:r>
      <w:r w:rsidR="000A6C2C" w:rsidRPr="00564D01">
        <w:rPr>
          <w:rFonts w:asciiTheme="majorEastAsia" w:eastAsiaTheme="majorEastAsia" w:hAnsiTheme="majorEastAsia"/>
          <w:sz w:val="18"/>
          <w:szCs w:val="18"/>
        </w:rPr>
        <w:t>对毕业生的</w:t>
      </w:r>
      <w:r w:rsidR="000A6C2C" w:rsidRPr="00564D01">
        <w:rPr>
          <w:rFonts w:asciiTheme="majorEastAsia" w:eastAsiaTheme="majorEastAsia" w:hAnsiTheme="majorEastAsia" w:hint="eastAsia"/>
          <w:sz w:val="18"/>
          <w:szCs w:val="18"/>
        </w:rPr>
        <w:t>能力</w:t>
      </w:r>
      <w:r w:rsidR="000A6C2C" w:rsidRPr="00564D01">
        <w:rPr>
          <w:rFonts w:asciiTheme="majorEastAsia" w:eastAsiaTheme="majorEastAsia" w:hAnsiTheme="majorEastAsia"/>
          <w:sz w:val="18"/>
          <w:szCs w:val="18"/>
        </w:rPr>
        <w:t>评价的平均得分</w:t>
      </w:r>
      <w:bookmarkEnd w:id="218"/>
      <w:bookmarkEnd w:id="219"/>
    </w:p>
    <w:p w14:paraId="024C57D6" w14:textId="77777777" w:rsidR="000A6C2C" w:rsidRDefault="000A6C2C" w:rsidP="00564D01">
      <w:pPr>
        <w:pStyle w:val="a4"/>
      </w:pPr>
      <w:bookmarkStart w:id="220" w:name="_Toc462391390"/>
      <w:bookmarkStart w:id="221" w:name="_Toc469661084"/>
      <w:bookmarkStart w:id="222" w:name="_Toc471463514"/>
      <w:r>
        <w:rPr>
          <w:rFonts w:hint="eastAsia"/>
        </w:rPr>
        <w:t>六、用人单位对</w:t>
      </w:r>
      <w:r w:rsidR="00CD71C7">
        <w:rPr>
          <w:rFonts w:hint="eastAsia"/>
        </w:rPr>
        <w:t>学校</w:t>
      </w:r>
      <w:r>
        <w:rPr>
          <w:rFonts w:hint="eastAsia"/>
        </w:rPr>
        <w:t>就业</w:t>
      </w:r>
      <w:r>
        <w:t>服务工作</w:t>
      </w:r>
      <w:r>
        <w:rPr>
          <w:rFonts w:hint="eastAsia"/>
        </w:rPr>
        <w:t>的评价</w:t>
      </w:r>
      <w:bookmarkEnd w:id="220"/>
      <w:bookmarkEnd w:id="221"/>
      <w:bookmarkEnd w:id="222"/>
    </w:p>
    <w:p w14:paraId="45D262EA" w14:textId="167ED490" w:rsidR="000A6C2C" w:rsidRDefault="000A6C2C" w:rsidP="00564D01">
      <w:pPr>
        <w:pStyle w:val="a9"/>
      </w:pPr>
      <w:r>
        <w:rPr>
          <w:rFonts w:hint="eastAsia"/>
        </w:rPr>
        <w:t>将用人单位对学校就业工作的满意度评价分为：非常满意、 满意、比较</w:t>
      </w:r>
      <w:r>
        <w:t>满意、不太满意、很不满意</w:t>
      </w:r>
      <w:r>
        <w:rPr>
          <w:rFonts w:hint="eastAsia"/>
        </w:rPr>
        <w:t>五个等级。</w:t>
      </w:r>
      <w:r w:rsidRPr="00D858DE">
        <w:rPr>
          <w:rFonts w:hint="eastAsia"/>
        </w:rPr>
        <w:t>用人</w:t>
      </w:r>
      <w:r w:rsidRPr="00D858DE">
        <w:t>单位</w:t>
      </w:r>
      <w:r w:rsidRPr="00D858DE">
        <w:rPr>
          <w:rFonts w:hint="eastAsia"/>
        </w:rPr>
        <w:t>对</w:t>
      </w:r>
      <w:r w:rsidR="00CD71C7">
        <w:rPr>
          <w:rFonts w:hint="eastAsia"/>
        </w:rPr>
        <w:t>学校</w:t>
      </w:r>
      <w:r w:rsidRPr="00D858DE">
        <w:t>就业</w:t>
      </w:r>
      <w:r w:rsidRPr="00D858DE">
        <w:rPr>
          <w:rFonts w:hint="eastAsia"/>
        </w:rPr>
        <w:t>网站</w:t>
      </w:r>
      <w:r w:rsidRPr="00D858DE">
        <w:t>建设及</w:t>
      </w:r>
      <w:r w:rsidRPr="00D858DE">
        <w:rPr>
          <w:rFonts w:hint="eastAsia"/>
        </w:rPr>
        <w:t>信息</w:t>
      </w:r>
      <w:r w:rsidRPr="00D858DE">
        <w:t>服务</w:t>
      </w:r>
      <w:r w:rsidRPr="00D858DE">
        <w:rPr>
          <w:rFonts w:hint="eastAsia"/>
        </w:rPr>
        <w:t>、</w:t>
      </w:r>
      <w:r w:rsidRPr="00D858DE">
        <w:t>档案管理及传递、</w:t>
      </w:r>
      <w:r w:rsidRPr="00D858DE">
        <w:rPr>
          <w:rFonts w:hint="eastAsia"/>
        </w:rPr>
        <w:t>招聘</w:t>
      </w:r>
      <w:r w:rsidRPr="00D858DE">
        <w:t>场地</w:t>
      </w:r>
      <w:r w:rsidRPr="00D858DE">
        <w:rPr>
          <w:rFonts w:hint="eastAsia"/>
        </w:rPr>
        <w:t>安排</w:t>
      </w:r>
      <w:r w:rsidRPr="00D858DE">
        <w:t>对接、</w:t>
      </w:r>
      <w:r w:rsidRPr="00D858DE">
        <w:rPr>
          <w:rFonts w:hint="eastAsia"/>
        </w:rPr>
        <w:t>组织</w:t>
      </w:r>
      <w:r w:rsidRPr="00D858DE">
        <w:t>毕业生参会情况和个性化服务满意度</w:t>
      </w:r>
      <w:r w:rsidRPr="00D858DE">
        <w:rPr>
          <w:rFonts w:hint="eastAsia"/>
        </w:rPr>
        <w:t>评价如</w:t>
      </w:r>
      <w:r>
        <w:t>下</w:t>
      </w:r>
      <w:r>
        <w:rPr>
          <w:rFonts w:hint="eastAsia"/>
        </w:rPr>
        <w:t>表</w:t>
      </w:r>
      <w:r w:rsidRPr="00D858DE">
        <w:t>所示，</w:t>
      </w:r>
      <w:r w:rsidRPr="00D858DE">
        <w:rPr>
          <w:rFonts w:hint="eastAsia"/>
        </w:rPr>
        <w:t>可以</w:t>
      </w:r>
      <w:r w:rsidRPr="00D858DE">
        <w:t>看出用人单位</w:t>
      </w:r>
      <w:r w:rsidRPr="00D858DE">
        <w:rPr>
          <w:rFonts w:hint="eastAsia"/>
        </w:rPr>
        <w:t>对</w:t>
      </w:r>
      <w:r w:rsidR="00CD71C7">
        <w:rPr>
          <w:rFonts w:hint="eastAsia"/>
        </w:rPr>
        <w:t>学校</w:t>
      </w:r>
      <w:r w:rsidRPr="00D858DE">
        <w:t>的各项</w:t>
      </w:r>
      <w:r w:rsidRPr="00D858DE">
        <w:rPr>
          <w:rFonts w:hint="eastAsia"/>
        </w:rPr>
        <w:t>就业</w:t>
      </w:r>
      <w:r w:rsidRPr="00D858DE">
        <w:t>服务</w:t>
      </w:r>
      <w:r w:rsidRPr="00D858DE">
        <w:rPr>
          <w:rFonts w:hint="eastAsia"/>
        </w:rPr>
        <w:t>工作比较满意</w:t>
      </w:r>
      <w:r w:rsidRPr="00D858DE">
        <w:t>，</w:t>
      </w:r>
      <w:r>
        <w:rPr>
          <w:rFonts w:hint="eastAsia"/>
        </w:rPr>
        <w:t>其中档案管理</w:t>
      </w:r>
      <w:r>
        <w:t>满意度</w:t>
      </w:r>
      <w:r>
        <w:rPr>
          <w:rFonts w:hint="eastAsia"/>
        </w:rPr>
        <w:t>最高</w:t>
      </w:r>
      <w:r>
        <w:t>，为</w:t>
      </w:r>
      <w:r>
        <w:rPr>
          <w:rFonts w:hint="eastAsia"/>
        </w:rPr>
        <w:t>100</w:t>
      </w:r>
      <w:r>
        <w:t>%</w:t>
      </w:r>
      <w:r>
        <w:rPr>
          <w:rFonts w:hint="eastAsia"/>
        </w:rPr>
        <w:t>，</w:t>
      </w:r>
      <w:r>
        <w:t>其次是</w:t>
      </w:r>
      <w:r w:rsidRPr="00F607A3">
        <w:rPr>
          <w:rFonts w:hint="eastAsia"/>
        </w:rPr>
        <w:t>就业网站建设及信息服务</w:t>
      </w:r>
      <w:r>
        <w:rPr>
          <w:rFonts w:hint="eastAsia"/>
        </w:rPr>
        <w:t>，满意度</w:t>
      </w:r>
      <w:r>
        <w:t>为</w:t>
      </w:r>
      <w:r>
        <w:rPr>
          <w:rFonts w:hint="eastAsia"/>
        </w:rPr>
        <w:t>98.88</w:t>
      </w:r>
      <w:r>
        <w:t>%</w:t>
      </w:r>
      <w:r>
        <w:rPr>
          <w:rFonts w:hint="eastAsia"/>
        </w:rPr>
        <w:t>。具体情况</w:t>
      </w:r>
      <w:r w:rsidR="003A7511">
        <w:t>见</w:t>
      </w:r>
      <w:r>
        <w:t>表</w:t>
      </w:r>
      <w:r w:rsidR="003A7511">
        <w:rPr>
          <w:rFonts w:hint="eastAsia"/>
        </w:rPr>
        <w:t>5</w:t>
      </w:r>
      <w:r w:rsidR="003A7511">
        <w:t>-2</w:t>
      </w:r>
      <w:r>
        <w:t>。</w:t>
      </w:r>
    </w:p>
    <w:p w14:paraId="3329915D" w14:textId="1A98BBFC" w:rsidR="000A6C2C" w:rsidRPr="00564D01" w:rsidRDefault="00564D01" w:rsidP="00564D01">
      <w:pPr>
        <w:pStyle w:val="af0"/>
        <w:jc w:val="center"/>
        <w:rPr>
          <w:rFonts w:asciiTheme="majorEastAsia" w:eastAsiaTheme="majorEastAsia" w:hAnsiTheme="majorEastAsia"/>
          <w:sz w:val="18"/>
          <w:szCs w:val="18"/>
        </w:rPr>
      </w:pPr>
      <w:bookmarkStart w:id="223" w:name="_Toc469660902"/>
      <w:r w:rsidRPr="00564D01">
        <w:rPr>
          <w:rFonts w:asciiTheme="majorEastAsia" w:eastAsiaTheme="majorEastAsia" w:hAnsiTheme="majorEastAsia" w:hint="eastAsia"/>
          <w:sz w:val="18"/>
          <w:szCs w:val="18"/>
        </w:rPr>
        <w:lastRenderedPageBreak/>
        <w:t>表5-</w:t>
      </w:r>
      <w:r w:rsidRPr="00564D01">
        <w:rPr>
          <w:rFonts w:asciiTheme="majorEastAsia" w:eastAsiaTheme="majorEastAsia" w:hAnsiTheme="majorEastAsia"/>
          <w:sz w:val="18"/>
          <w:szCs w:val="18"/>
        </w:rPr>
        <w:fldChar w:fldCharType="begin"/>
      </w:r>
      <w:r w:rsidRPr="00564D01">
        <w:rPr>
          <w:rFonts w:asciiTheme="majorEastAsia" w:eastAsiaTheme="majorEastAsia" w:hAnsiTheme="majorEastAsia"/>
          <w:sz w:val="18"/>
          <w:szCs w:val="18"/>
        </w:rPr>
        <w:instrText xml:space="preserve"> </w:instrText>
      </w:r>
      <w:r w:rsidRPr="00564D01">
        <w:rPr>
          <w:rFonts w:asciiTheme="majorEastAsia" w:eastAsiaTheme="majorEastAsia" w:hAnsiTheme="majorEastAsia" w:hint="eastAsia"/>
          <w:sz w:val="18"/>
          <w:szCs w:val="18"/>
        </w:rPr>
        <w:instrText>SEQ 表5- \* ARABIC</w:instrText>
      </w:r>
      <w:r w:rsidRPr="00564D01">
        <w:rPr>
          <w:rFonts w:asciiTheme="majorEastAsia" w:eastAsiaTheme="majorEastAsia" w:hAnsiTheme="majorEastAsia"/>
          <w:sz w:val="18"/>
          <w:szCs w:val="18"/>
        </w:rPr>
        <w:instrText xml:space="preserve"> </w:instrText>
      </w:r>
      <w:r w:rsidRPr="00564D0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2</w:t>
      </w:r>
      <w:r w:rsidRPr="00564D01">
        <w:rPr>
          <w:rFonts w:asciiTheme="majorEastAsia" w:eastAsiaTheme="majorEastAsia" w:hAnsiTheme="majorEastAsia"/>
          <w:sz w:val="18"/>
          <w:szCs w:val="18"/>
        </w:rPr>
        <w:fldChar w:fldCharType="end"/>
      </w:r>
      <w:r w:rsidRPr="00564D01">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564D01">
        <w:rPr>
          <w:rFonts w:asciiTheme="majorEastAsia" w:eastAsiaTheme="majorEastAsia" w:hAnsiTheme="majorEastAsia" w:hint="eastAsia"/>
          <w:sz w:val="18"/>
          <w:szCs w:val="18"/>
        </w:rPr>
        <w:t>用人单位对</w:t>
      </w:r>
      <w:r w:rsidR="00CD71C7">
        <w:rPr>
          <w:rFonts w:asciiTheme="majorEastAsia" w:eastAsiaTheme="majorEastAsia" w:hAnsiTheme="majorEastAsia" w:hint="eastAsia"/>
          <w:sz w:val="18"/>
          <w:szCs w:val="18"/>
        </w:rPr>
        <w:t>学校</w:t>
      </w:r>
      <w:r w:rsidR="000A6C2C" w:rsidRPr="00564D01">
        <w:rPr>
          <w:rFonts w:asciiTheme="majorEastAsia" w:eastAsiaTheme="majorEastAsia" w:hAnsiTheme="majorEastAsia" w:hint="eastAsia"/>
          <w:sz w:val="18"/>
          <w:szCs w:val="18"/>
        </w:rPr>
        <w:t>就业</w:t>
      </w:r>
      <w:r w:rsidR="000A6C2C" w:rsidRPr="00564D01">
        <w:rPr>
          <w:rFonts w:asciiTheme="majorEastAsia" w:eastAsiaTheme="majorEastAsia" w:hAnsiTheme="majorEastAsia"/>
          <w:sz w:val="18"/>
          <w:szCs w:val="18"/>
        </w:rPr>
        <w:t>服务工作</w:t>
      </w:r>
      <w:r w:rsidR="000A6C2C" w:rsidRPr="00564D01">
        <w:rPr>
          <w:rFonts w:asciiTheme="majorEastAsia" w:eastAsiaTheme="majorEastAsia" w:hAnsiTheme="majorEastAsia" w:hint="eastAsia"/>
          <w:sz w:val="18"/>
          <w:szCs w:val="18"/>
        </w:rPr>
        <w:t>的评价</w:t>
      </w:r>
      <w:bookmarkEnd w:id="223"/>
    </w:p>
    <w:tbl>
      <w:tblPr>
        <w:tblStyle w:val="4-5"/>
        <w:tblW w:w="5000" w:type="pct"/>
        <w:tblLook w:val="04A0" w:firstRow="1" w:lastRow="0" w:firstColumn="1" w:lastColumn="0" w:noHBand="0" w:noVBand="1"/>
      </w:tblPr>
      <w:tblGrid>
        <w:gridCol w:w="2196"/>
        <w:gridCol w:w="1525"/>
        <w:gridCol w:w="1525"/>
        <w:gridCol w:w="1525"/>
        <w:gridCol w:w="1525"/>
      </w:tblGrid>
      <w:tr w:rsidR="00564D01" w:rsidRPr="00564D01" w14:paraId="5146BB4A" w14:textId="77777777" w:rsidTr="00564D0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BA6BE8" w14:textId="77777777" w:rsidR="000A6C2C" w:rsidRPr="00564D01" w:rsidRDefault="000A6C2C" w:rsidP="00564D01">
            <w:pPr>
              <w:widowControl/>
              <w:jc w:val="center"/>
              <w:rPr>
                <w:rFonts w:ascii="MingLiU" w:eastAsia="MingLiU" w:hAnsi="MingLiU" w:cs="宋体"/>
                <w:kern w:val="0"/>
                <w:sz w:val="18"/>
                <w:szCs w:val="18"/>
              </w:rPr>
            </w:pPr>
            <w:r w:rsidRPr="00564D01">
              <w:rPr>
                <w:rFonts w:ascii="MingLiU" w:eastAsia="MingLiU" w:hAnsi="MingLiU" w:cs="宋体" w:hint="eastAsia"/>
                <w:kern w:val="0"/>
                <w:sz w:val="18"/>
                <w:szCs w:val="18"/>
              </w:rPr>
              <w:t>就</w:t>
            </w:r>
            <w:r w:rsidRPr="00564D01">
              <w:rPr>
                <w:rFonts w:ascii="宋体" w:eastAsia="宋体" w:hAnsi="宋体" w:cs="宋体" w:hint="eastAsia"/>
                <w:kern w:val="0"/>
                <w:sz w:val="18"/>
                <w:szCs w:val="18"/>
              </w:rPr>
              <w:t>业</w:t>
            </w:r>
            <w:r w:rsidRPr="00564D01">
              <w:rPr>
                <w:rFonts w:ascii="MingLiU" w:eastAsia="MingLiU" w:hAnsi="MingLiU" w:cs="宋体" w:hint="eastAsia"/>
                <w:kern w:val="0"/>
                <w:sz w:val="18"/>
                <w:szCs w:val="18"/>
              </w:rPr>
              <w:t>工作服</w:t>
            </w:r>
            <w:r w:rsidRPr="00564D01">
              <w:rPr>
                <w:rFonts w:ascii="宋体" w:eastAsia="宋体" w:hAnsi="宋体" w:cs="宋体" w:hint="eastAsia"/>
                <w:kern w:val="0"/>
                <w:sz w:val="18"/>
                <w:szCs w:val="18"/>
              </w:rPr>
              <w:t>务</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76CA9C4A"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非常满意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55DAAA22"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0BDBFE1"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比较满意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c>
          <w:tcPr>
            <w:tcW w:w="10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A76F94C" w14:textId="77777777" w:rsidR="000A6C2C" w:rsidRPr="00564D01" w:rsidRDefault="000A6C2C" w:rsidP="00564D01">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kern w:val="0"/>
                <w:sz w:val="18"/>
                <w:szCs w:val="18"/>
              </w:rPr>
            </w:pPr>
            <w:r w:rsidRPr="00564D01">
              <w:rPr>
                <w:rFonts w:ascii="宋体" w:eastAsia="宋体" w:hAnsi="宋体" w:cs="宋体" w:hint="eastAsia"/>
                <w:kern w:val="0"/>
                <w:sz w:val="18"/>
                <w:szCs w:val="18"/>
              </w:rPr>
              <w:t>不太满意</w:t>
            </w:r>
            <w:r w:rsidR="00564D01">
              <w:rPr>
                <w:rFonts w:ascii="宋体" w:eastAsia="宋体" w:hAnsi="宋体" w:cs="宋体" w:hint="eastAsia"/>
                <w:kern w:val="0"/>
                <w:sz w:val="18"/>
                <w:szCs w:val="18"/>
              </w:rPr>
              <w:t>（%</w:t>
            </w:r>
            <w:r w:rsidR="00564D01">
              <w:rPr>
                <w:rFonts w:ascii="宋体" w:eastAsia="宋体" w:hAnsi="宋体" w:cs="宋体"/>
                <w:kern w:val="0"/>
                <w:sz w:val="18"/>
                <w:szCs w:val="18"/>
              </w:rPr>
              <w:t>）</w:t>
            </w:r>
          </w:p>
        </w:tc>
      </w:tr>
      <w:tr w:rsidR="000A6C2C" w:rsidRPr="00564D01" w14:paraId="220777B4" w14:textId="77777777" w:rsidTr="00564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FFFFFF" w:themeColor="background1"/>
            </w:tcBorders>
            <w:noWrap/>
            <w:vAlign w:val="center"/>
            <w:hideMark/>
          </w:tcPr>
          <w:p w14:paraId="218BE831"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就业网站建设及信息服务</w:t>
            </w:r>
          </w:p>
        </w:tc>
        <w:tc>
          <w:tcPr>
            <w:tcW w:w="1000" w:type="pct"/>
            <w:tcBorders>
              <w:top w:val="single" w:sz="4" w:space="0" w:color="FFFFFF" w:themeColor="background1"/>
            </w:tcBorders>
            <w:noWrap/>
            <w:vAlign w:val="center"/>
            <w:hideMark/>
          </w:tcPr>
          <w:p w14:paraId="0F575F45"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26.97</w:t>
            </w:r>
          </w:p>
        </w:tc>
        <w:tc>
          <w:tcPr>
            <w:tcW w:w="1000" w:type="pct"/>
            <w:tcBorders>
              <w:top w:val="single" w:sz="4" w:space="0" w:color="FFFFFF" w:themeColor="background1"/>
            </w:tcBorders>
            <w:noWrap/>
            <w:vAlign w:val="center"/>
            <w:hideMark/>
          </w:tcPr>
          <w:p w14:paraId="25EE87C6"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52.81</w:t>
            </w:r>
          </w:p>
        </w:tc>
        <w:tc>
          <w:tcPr>
            <w:tcW w:w="1000" w:type="pct"/>
            <w:tcBorders>
              <w:top w:val="single" w:sz="4" w:space="0" w:color="FFFFFF" w:themeColor="background1"/>
            </w:tcBorders>
            <w:noWrap/>
            <w:vAlign w:val="center"/>
            <w:hideMark/>
          </w:tcPr>
          <w:p w14:paraId="4ADB8920"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19.10</w:t>
            </w:r>
          </w:p>
        </w:tc>
        <w:tc>
          <w:tcPr>
            <w:tcW w:w="1000" w:type="pct"/>
            <w:tcBorders>
              <w:top w:val="single" w:sz="4" w:space="0" w:color="FFFFFF" w:themeColor="background1"/>
            </w:tcBorders>
            <w:noWrap/>
            <w:vAlign w:val="center"/>
            <w:hideMark/>
          </w:tcPr>
          <w:p w14:paraId="6328746D"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1.12</w:t>
            </w:r>
          </w:p>
        </w:tc>
      </w:tr>
      <w:tr w:rsidR="000A6C2C" w:rsidRPr="00564D01" w14:paraId="3EC358D0" w14:textId="77777777" w:rsidTr="00564D01">
        <w:trPr>
          <w:trHeight w:val="2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38802C5"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档案管理及传递</w:t>
            </w:r>
          </w:p>
        </w:tc>
        <w:tc>
          <w:tcPr>
            <w:tcW w:w="1000" w:type="pct"/>
            <w:noWrap/>
            <w:vAlign w:val="center"/>
            <w:hideMark/>
          </w:tcPr>
          <w:p w14:paraId="63DEF2E4"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30.34</w:t>
            </w:r>
          </w:p>
        </w:tc>
        <w:tc>
          <w:tcPr>
            <w:tcW w:w="1000" w:type="pct"/>
            <w:noWrap/>
            <w:vAlign w:val="center"/>
            <w:hideMark/>
          </w:tcPr>
          <w:p w14:paraId="7B18FEEC"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59.55</w:t>
            </w:r>
          </w:p>
        </w:tc>
        <w:tc>
          <w:tcPr>
            <w:tcW w:w="1000" w:type="pct"/>
            <w:noWrap/>
            <w:vAlign w:val="center"/>
            <w:hideMark/>
          </w:tcPr>
          <w:p w14:paraId="08F8ABBC"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10.11</w:t>
            </w:r>
          </w:p>
        </w:tc>
        <w:tc>
          <w:tcPr>
            <w:tcW w:w="1000" w:type="pct"/>
            <w:noWrap/>
            <w:vAlign w:val="center"/>
            <w:hideMark/>
          </w:tcPr>
          <w:p w14:paraId="46E0F27C"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0.00</w:t>
            </w:r>
          </w:p>
        </w:tc>
      </w:tr>
      <w:tr w:rsidR="000A6C2C" w:rsidRPr="00564D01" w14:paraId="1BF96643" w14:textId="77777777" w:rsidTr="00564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6732EE44"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招聘场地安排对接</w:t>
            </w:r>
          </w:p>
        </w:tc>
        <w:tc>
          <w:tcPr>
            <w:tcW w:w="1000" w:type="pct"/>
            <w:noWrap/>
            <w:vAlign w:val="center"/>
            <w:hideMark/>
          </w:tcPr>
          <w:p w14:paraId="27EB8437"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30.34</w:t>
            </w:r>
          </w:p>
        </w:tc>
        <w:tc>
          <w:tcPr>
            <w:tcW w:w="1000" w:type="pct"/>
            <w:noWrap/>
            <w:vAlign w:val="center"/>
            <w:hideMark/>
          </w:tcPr>
          <w:p w14:paraId="113BFFD6"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52.81</w:t>
            </w:r>
          </w:p>
        </w:tc>
        <w:tc>
          <w:tcPr>
            <w:tcW w:w="1000" w:type="pct"/>
            <w:noWrap/>
            <w:vAlign w:val="center"/>
            <w:hideMark/>
          </w:tcPr>
          <w:p w14:paraId="45D25DA7"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14.61</w:t>
            </w:r>
          </w:p>
        </w:tc>
        <w:tc>
          <w:tcPr>
            <w:tcW w:w="1000" w:type="pct"/>
            <w:noWrap/>
            <w:vAlign w:val="center"/>
            <w:hideMark/>
          </w:tcPr>
          <w:p w14:paraId="325FB040"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2.25</w:t>
            </w:r>
          </w:p>
        </w:tc>
      </w:tr>
      <w:tr w:rsidR="000A6C2C" w:rsidRPr="00564D01" w14:paraId="779AFE39" w14:textId="77777777" w:rsidTr="00564D01">
        <w:trPr>
          <w:trHeight w:val="2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49D4D81B"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组织毕业生参会情况</w:t>
            </w:r>
          </w:p>
        </w:tc>
        <w:tc>
          <w:tcPr>
            <w:tcW w:w="1000" w:type="pct"/>
            <w:noWrap/>
            <w:vAlign w:val="center"/>
            <w:hideMark/>
          </w:tcPr>
          <w:p w14:paraId="05734D64"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32.58</w:t>
            </w:r>
          </w:p>
        </w:tc>
        <w:tc>
          <w:tcPr>
            <w:tcW w:w="1000" w:type="pct"/>
            <w:noWrap/>
            <w:vAlign w:val="center"/>
            <w:hideMark/>
          </w:tcPr>
          <w:p w14:paraId="336CB70B"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50.56</w:t>
            </w:r>
          </w:p>
        </w:tc>
        <w:tc>
          <w:tcPr>
            <w:tcW w:w="1000" w:type="pct"/>
            <w:noWrap/>
            <w:vAlign w:val="center"/>
            <w:hideMark/>
          </w:tcPr>
          <w:p w14:paraId="6CB6DFEF"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8.99</w:t>
            </w:r>
          </w:p>
        </w:tc>
        <w:tc>
          <w:tcPr>
            <w:tcW w:w="1000" w:type="pct"/>
            <w:noWrap/>
            <w:vAlign w:val="center"/>
            <w:hideMark/>
          </w:tcPr>
          <w:p w14:paraId="3EB9C3D8" w14:textId="77777777" w:rsidR="000A6C2C" w:rsidRPr="00564D01" w:rsidRDefault="000A6C2C" w:rsidP="00564D01">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7.87</w:t>
            </w:r>
          </w:p>
        </w:tc>
      </w:tr>
      <w:tr w:rsidR="000A6C2C" w:rsidRPr="00564D01" w14:paraId="09C61644" w14:textId="77777777" w:rsidTr="00564D0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noWrap/>
            <w:vAlign w:val="center"/>
            <w:hideMark/>
          </w:tcPr>
          <w:p w14:paraId="1017B8DC" w14:textId="77777777" w:rsidR="000A6C2C" w:rsidRPr="00564D01" w:rsidRDefault="000A6C2C" w:rsidP="00564D01">
            <w:pPr>
              <w:widowControl/>
              <w:jc w:val="center"/>
              <w:rPr>
                <w:rFonts w:ascii="宋体" w:eastAsia="宋体" w:hAnsi="宋体" w:cs="宋体"/>
                <w:b w:val="0"/>
                <w:color w:val="000000"/>
                <w:kern w:val="0"/>
                <w:sz w:val="18"/>
                <w:szCs w:val="18"/>
              </w:rPr>
            </w:pPr>
            <w:r w:rsidRPr="00564D01">
              <w:rPr>
                <w:rFonts w:ascii="宋体" w:eastAsia="宋体" w:hAnsi="宋体" w:cs="宋体" w:hint="eastAsia"/>
                <w:b w:val="0"/>
                <w:color w:val="000000"/>
                <w:kern w:val="0"/>
                <w:sz w:val="18"/>
                <w:szCs w:val="18"/>
              </w:rPr>
              <w:t>个性化服务</w:t>
            </w:r>
          </w:p>
        </w:tc>
        <w:tc>
          <w:tcPr>
            <w:tcW w:w="1000" w:type="pct"/>
            <w:noWrap/>
            <w:vAlign w:val="center"/>
            <w:hideMark/>
          </w:tcPr>
          <w:p w14:paraId="791B95FA"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28.09</w:t>
            </w:r>
          </w:p>
        </w:tc>
        <w:tc>
          <w:tcPr>
            <w:tcW w:w="1000" w:type="pct"/>
            <w:noWrap/>
            <w:vAlign w:val="center"/>
            <w:hideMark/>
          </w:tcPr>
          <w:p w14:paraId="325591A8"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52.81</w:t>
            </w:r>
          </w:p>
        </w:tc>
        <w:tc>
          <w:tcPr>
            <w:tcW w:w="1000" w:type="pct"/>
            <w:noWrap/>
            <w:vAlign w:val="center"/>
            <w:hideMark/>
          </w:tcPr>
          <w:p w14:paraId="17C19AFF"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15.73</w:t>
            </w:r>
          </w:p>
        </w:tc>
        <w:tc>
          <w:tcPr>
            <w:tcW w:w="1000" w:type="pct"/>
            <w:noWrap/>
            <w:vAlign w:val="center"/>
            <w:hideMark/>
          </w:tcPr>
          <w:p w14:paraId="7963EE9E" w14:textId="77777777" w:rsidR="000A6C2C" w:rsidRPr="00564D01" w:rsidRDefault="000A6C2C" w:rsidP="00564D01">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18"/>
                <w:szCs w:val="18"/>
              </w:rPr>
            </w:pPr>
            <w:r w:rsidRPr="00564D01">
              <w:rPr>
                <w:rFonts w:ascii="宋体" w:eastAsia="宋体" w:hAnsi="宋体" w:cs="宋体" w:hint="eastAsia"/>
                <w:color w:val="000000"/>
                <w:kern w:val="0"/>
                <w:sz w:val="18"/>
                <w:szCs w:val="18"/>
              </w:rPr>
              <w:t>3.37</w:t>
            </w:r>
          </w:p>
        </w:tc>
      </w:tr>
    </w:tbl>
    <w:p w14:paraId="0F50F3B7" w14:textId="4FD45875" w:rsidR="000A6C2C" w:rsidRPr="0021680D" w:rsidRDefault="000A6C2C" w:rsidP="00564D01">
      <w:pPr>
        <w:pStyle w:val="a9"/>
      </w:pPr>
      <w:r w:rsidRPr="00DA50C6">
        <w:rPr>
          <w:rFonts w:hint="eastAsia"/>
        </w:rPr>
        <w:t>通过</w:t>
      </w:r>
      <w:r w:rsidRPr="00DA50C6">
        <w:t>对</w:t>
      </w:r>
      <w:r>
        <w:rPr>
          <w:rFonts w:hint="eastAsia"/>
        </w:rPr>
        <w:t>五项</w:t>
      </w:r>
      <w:r>
        <w:t>指标的</w:t>
      </w:r>
      <w:r w:rsidRPr="00DA50C6">
        <w:t>非常满意、满意、比较满意、不太满意和很不满意赋予</w:t>
      </w:r>
      <w:r w:rsidRPr="00DA50C6">
        <w:rPr>
          <w:rFonts w:hint="eastAsia"/>
        </w:rPr>
        <w:t>5-1分</w:t>
      </w:r>
      <w:r w:rsidRPr="00DA50C6">
        <w:t>值，</w:t>
      </w:r>
      <w:r w:rsidRPr="00DA50C6">
        <w:rPr>
          <w:rFonts w:hint="eastAsia"/>
        </w:rPr>
        <w:t>计算</w:t>
      </w:r>
      <w:r w:rsidRPr="00DA50C6">
        <w:t>各指标的</w:t>
      </w:r>
      <w:r w:rsidRPr="00DA50C6">
        <w:rPr>
          <w:rFonts w:hint="eastAsia"/>
        </w:rPr>
        <w:t>算数</w:t>
      </w:r>
      <w:r w:rsidRPr="00DA50C6">
        <w:t>平均值，可以得出</w:t>
      </w:r>
      <w:r w:rsidRPr="00F607A3">
        <w:rPr>
          <w:rFonts w:hint="eastAsia"/>
        </w:rPr>
        <w:t>档案管理及传递</w:t>
      </w:r>
      <w:r w:rsidRPr="00DA50C6">
        <w:t>得分最高，得分为</w:t>
      </w:r>
      <w:r w:rsidRPr="00DA50C6">
        <w:rPr>
          <w:rFonts w:hint="eastAsia"/>
        </w:rPr>
        <w:t>4.</w:t>
      </w:r>
      <w:r>
        <w:t>20</w:t>
      </w:r>
      <w:r w:rsidRPr="00DA50C6">
        <w:rPr>
          <w:rFonts w:hint="eastAsia"/>
        </w:rPr>
        <w:t>分</w:t>
      </w:r>
      <w:r w:rsidRPr="00DA50C6">
        <w:t>，</w:t>
      </w:r>
      <w:r w:rsidRPr="00F607A3">
        <w:rPr>
          <w:rFonts w:hint="eastAsia"/>
        </w:rPr>
        <w:t>就业网站建设及信息服务</w:t>
      </w:r>
      <w:r>
        <w:rPr>
          <w:rFonts w:hint="eastAsia"/>
        </w:rPr>
        <w:t>和</w:t>
      </w:r>
      <w:r w:rsidRPr="00F607A3">
        <w:rPr>
          <w:rFonts w:hint="eastAsia"/>
        </w:rPr>
        <w:t>个性化服务</w:t>
      </w:r>
      <w:r w:rsidRPr="00DA50C6">
        <w:t>得分相对较低，得分为</w:t>
      </w:r>
      <w:r>
        <w:rPr>
          <w:rFonts w:hint="eastAsia"/>
        </w:rPr>
        <w:t>4.</w:t>
      </w:r>
      <w:r>
        <w:t>06</w:t>
      </w:r>
      <w:r w:rsidRPr="00DA50C6">
        <w:rPr>
          <w:rFonts w:hint="eastAsia"/>
        </w:rPr>
        <w:t>分</w:t>
      </w:r>
      <w:r w:rsidRPr="00DA50C6">
        <w:t>。</w:t>
      </w:r>
      <w:r>
        <w:rPr>
          <w:rFonts w:hint="eastAsia"/>
        </w:rPr>
        <w:t>因此</w:t>
      </w:r>
      <w:r w:rsidR="00CD71C7">
        <w:rPr>
          <w:rFonts w:hint="eastAsia"/>
        </w:rPr>
        <w:t>学校</w:t>
      </w:r>
      <w:r>
        <w:rPr>
          <w:rFonts w:hint="eastAsia"/>
        </w:rPr>
        <w:t>应该及时更新</w:t>
      </w:r>
      <w:r>
        <w:t>发布就业信息，</w:t>
      </w:r>
      <w:r>
        <w:rPr>
          <w:rFonts w:hint="eastAsia"/>
        </w:rPr>
        <w:t>并</w:t>
      </w:r>
      <w:r>
        <w:t>提供一些相关的个性化</w:t>
      </w:r>
      <w:r>
        <w:rPr>
          <w:rFonts w:hint="eastAsia"/>
        </w:rPr>
        <w:t>服务等。</w:t>
      </w:r>
      <w:r w:rsidR="003A7511">
        <w:rPr>
          <w:rFonts w:hint="eastAsia"/>
        </w:rPr>
        <w:t>具体见</w:t>
      </w:r>
      <w:r w:rsidR="003A7511">
        <w:t>图5-6</w:t>
      </w:r>
      <w:r w:rsidR="003A7511">
        <w:rPr>
          <w:rFonts w:hint="eastAsia"/>
        </w:rPr>
        <w:t>。</w:t>
      </w:r>
    </w:p>
    <w:p w14:paraId="2FA2721F" w14:textId="77777777" w:rsidR="000A6C2C" w:rsidRDefault="000A6C2C" w:rsidP="000A6C2C">
      <w:pPr>
        <w:jc w:val="center"/>
        <w:rPr>
          <w:noProof/>
          <w:sz w:val="18"/>
          <w:szCs w:val="18"/>
        </w:rPr>
      </w:pPr>
      <w:r>
        <w:rPr>
          <w:noProof/>
        </w:rPr>
        <w:drawing>
          <wp:inline distT="0" distB="0" distL="0" distR="0" wp14:anchorId="7C57B028" wp14:editId="4B0DE657">
            <wp:extent cx="4572000" cy="2743200"/>
            <wp:effectExtent l="0" t="0" r="0" b="0"/>
            <wp:docPr id="35"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0600E369" w14:textId="7070815E" w:rsidR="000A6C2C" w:rsidRDefault="00564D01" w:rsidP="00564D01">
      <w:pPr>
        <w:pStyle w:val="af0"/>
        <w:jc w:val="center"/>
        <w:rPr>
          <w:rFonts w:asciiTheme="majorEastAsia" w:eastAsiaTheme="majorEastAsia" w:hAnsiTheme="majorEastAsia"/>
          <w:noProof/>
          <w:sz w:val="18"/>
          <w:szCs w:val="18"/>
        </w:rPr>
      </w:pPr>
      <w:bookmarkStart w:id="224" w:name="_Toc462309026"/>
      <w:bookmarkStart w:id="225" w:name="_Toc469660940"/>
      <w:r w:rsidRPr="00564D01">
        <w:rPr>
          <w:rFonts w:asciiTheme="majorEastAsia" w:eastAsiaTheme="majorEastAsia" w:hAnsiTheme="majorEastAsia" w:hint="eastAsia"/>
          <w:sz w:val="18"/>
          <w:szCs w:val="18"/>
        </w:rPr>
        <w:t>图5-</w:t>
      </w:r>
      <w:r w:rsidRPr="00564D01">
        <w:rPr>
          <w:rFonts w:asciiTheme="majorEastAsia" w:eastAsiaTheme="majorEastAsia" w:hAnsiTheme="majorEastAsia"/>
          <w:sz w:val="18"/>
          <w:szCs w:val="18"/>
        </w:rPr>
        <w:fldChar w:fldCharType="begin"/>
      </w:r>
      <w:r w:rsidRPr="00564D01">
        <w:rPr>
          <w:rFonts w:asciiTheme="majorEastAsia" w:eastAsiaTheme="majorEastAsia" w:hAnsiTheme="majorEastAsia"/>
          <w:sz w:val="18"/>
          <w:szCs w:val="18"/>
        </w:rPr>
        <w:instrText xml:space="preserve"> </w:instrText>
      </w:r>
      <w:r w:rsidRPr="00564D01">
        <w:rPr>
          <w:rFonts w:asciiTheme="majorEastAsia" w:eastAsiaTheme="majorEastAsia" w:hAnsiTheme="majorEastAsia" w:hint="eastAsia"/>
          <w:sz w:val="18"/>
          <w:szCs w:val="18"/>
        </w:rPr>
        <w:instrText>SEQ 图5- \* ARABIC</w:instrText>
      </w:r>
      <w:r w:rsidRPr="00564D01">
        <w:rPr>
          <w:rFonts w:asciiTheme="majorEastAsia" w:eastAsiaTheme="majorEastAsia" w:hAnsiTheme="majorEastAsia"/>
          <w:sz w:val="18"/>
          <w:szCs w:val="18"/>
        </w:rPr>
        <w:instrText xml:space="preserve"> </w:instrText>
      </w:r>
      <w:r w:rsidRPr="00564D0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6</w:t>
      </w:r>
      <w:r w:rsidRPr="00564D01">
        <w:rPr>
          <w:rFonts w:asciiTheme="majorEastAsia" w:eastAsiaTheme="majorEastAsia" w:hAnsiTheme="majorEastAsia"/>
          <w:sz w:val="18"/>
          <w:szCs w:val="18"/>
        </w:rPr>
        <w:fldChar w:fldCharType="end"/>
      </w:r>
      <w:r w:rsidRPr="00564D01">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564D01">
        <w:rPr>
          <w:rFonts w:asciiTheme="majorEastAsia" w:eastAsiaTheme="majorEastAsia" w:hAnsiTheme="majorEastAsia" w:hint="eastAsia"/>
          <w:noProof/>
          <w:sz w:val="18"/>
          <w:szCs w:val="18"/>
        </w:rPr>
        <w:t>用人</w:t>
      </w:r>
      <w:r w:rsidR="000A6C2C" w:rsidRPr="00564D01">
        <w:rPr>
          <w:rFonts w:asciiTheme="majorEastAsia" w:eastAsiaTheme="majorEastAsia" w:hAnsiTheme="majorEastAsia"/>
          <w:noProof/>
          <w:sz w:val="18"/>
          <w:szCs w:val="18"/>
        </w:rPr>
        <w:t>单位对</w:t>
      </w:r>
      <w:r w:rsidR="00CD71C7">
        <w:rPr>
          <w:rFonts w:asciiTheme="majorEastAsia" w:eastAsiaTheme="majorEastAsia" w:hAnsiTheme="majorEastAsia" w:hint="eastAsia"/>
          <w:noProof/>
          <w:sz w:val="18"/>
          <w:szCs w:val="18"/>
        </w:rPr>
        <w:t>学校</w:t>
      </w:r>
      <w:r w:rsidR="000A6C2C" w:rsidRPr="00564D01">
        <w:rPr>
          <w:rFonts w:asciiTheme="majorEastAsia" w:eastAsiaTheme="majorEastAsia" w:hAnsiTheme="majorEastAsia"/>
          <w:noProof/>
          <w:sz w:val="18"/>
          <w:szCs w:val="18"/>
        </w:rPr>
        <w:t>就业</w:t>
      </w:r>
      <w:r w:rsidR="000A6C2C" w:rsidRPr="00564D01">
        <w:rPr>
          <w:rFonts w:asciiTheme="majorEastAsia" w:eastAsiaTheme="majorEastAsia" w:hAnsiTheme="majorEastAsia" w:hint="eastAsia"/>
          <w:noProof/>
          <w:sz w:val="18"/>
          <w:szCs w:val="18"/>
        </w:rPr>
        <w:t>服务</w:t>
      </w:r>
      <w:r w:rsidR="000A6C2C" w:rsidRPr="00564D01">
        <w:rPr>
          <w:rFonts w:asciiTheme="majorEastAsia" w:eastAsiaTheme="majorEastAsia" w:hAnsiTheme="majorEastAsia"/>
          <w:noProof/>
          <w:sz w:val="18"/>
          <w:szCs w:val="18"/>
        </w:rPr>
        <w:t>评级的平均得分</w:t>
      </w:r>
      <w:bookmarkEnd w:id="224"/>
      <w:bookmarkEnd w:id="225"/>
    </w:p>
    <w:p w14:paraId="6B20E5F2" w14:textId="77777777" w:rsidR="000A6C2C" w:rsidRDefault="000A6C2C" w:rsidP="00A205B4">
      <w:pPr>
        <w:pStyle w:val="a4"/>
      </w:pPr>
      <w:bookmarkStart w:id="226" w:name="_Toc462391391"/>
      <w:bookmarkStart w:id="227" w:name="_Toc469661085"/>
      <w:bookmarkStart w:id="228" w:name="_Toc471463515"/>
      <w:r>
        <w:rPr>
          <w:rFonts w:hint="eastAsia"/>
        </w:rPr>
        <w:t>七、用人单位对</w:t>
      </w:r>
      <w:r w:rsidR="00CD71C7">
        <w:rPr>
          <w:rFonts w:hint="eastAsia"/>
        </w:rPr>
        <w:t>学校</w:t>
      </w:r>
      <w:r>
        <w:rPr>
          <w:rFonts w:hint="eastAsia"/>
        </w:rPr>
        <w:t>就业</w:t>
      </w:r>
      <w:r>
        <w:t>服务工作</w:t>
      </w:r>
      <w:r>
        <w:rPr>
          <w:rFonts w:hint="eastAsia"/>
        </w:rPr>
        <w:t>的反馈</w:t>
      </w:r>
      <w:bookmarkEnd w:id="226"/>
      <w:bookmarkEnd w:id="227"/>
      <w:bookmarkEnd w:id="228"/>
    </w:p>
    <w:p w14:paraId="68225498" w14:textId="2FB2024C" w:rsidR="000A6C2C" w:rsidRDefault="000A6C2C" w:rsidP="00564D01">
      <w:pPr>
        <w:pStyle w:val="a9"/>
      </w:pPr>
      <w:r w:rsidRPr="0021680D">
        <w:rPr>
          <w:rFonts w:hint="eastAsia"/>
        </w:rPr>
        <w:t>用人单位</w:t>
      </w:r>
      <w:r>
        <w:rPr>
          <w:rFonts w:hint="eastAsia"/>
        </w:rPr>
        <w:t>对</w:t>
      </w:r>
      <w:r w:rsidR="00CD71C7">
        <w:rPr>
          <w:rFonts w:hint="eastAsia"/>
        </w:rPr>
        <w:t>学校</w:t>
      </w:r>
      <w:r w:rsidRPr="0021680D">
        <w:rPr>
          <w:rFonts w:hint="eastAsia"/>
        </w:rPr>
        <w:t>在</w:t>
      </w:r>
      <w:r w:rsidRPr="0021680D">
        <w:t>就业</w:t>
      </w:r>
      <w:r w:rsidRPr="0021680D">
        <w:rPr>
          <w:rFonts w:hint="eastAsia"/>
        </w:rPr>
        <w:t>服务工作的反馈</w:t>
      </w:r>
      <w:r>
        <w:t>建议</w:t>
      </w:r>
      <w:r>
        <w:rPr>
          <w:rFonts w:hint="eastAsia"/>
        </w:rPr>
        <w:t>包括</w:t>
      </w:r>
      <w:r>
        <w:t>：</w:t>
      </w:r>
      <w:r>
        <w:rPr>
          <w:rFonts w:hint="eastAsia"/>
        </w:rPr>
        <w:t>加强应届毕业生就业指导、加大对应届毕业生的推荐力度、及时更新发布招聘信息、提高</w:t>
      </w:r>
      <w:r>
        <w:t>就业</w:t>
      </w:r>
      <w:r>
        <w:rPr>
          <w:rFonts w:hint="eastAsia"/>
        </w:rPr>
        <w:t>指导</w:t>
      </w:r>
      <w:r>
        <w:t>教师的专业水平</w:t>
      </w:r>
      <w:r>
        <w:rPr>
          <w:rFonts w:hint="eastAsia"/>
        </w:rPr>
        <w:t>和增加校园招聘会场次</w:t>
      </w:r>
      <w:r w:rsidRPr="0021680D">
        <w:t>，</w:t>
      </w:r>
      <w:r w:rsidRPr="0021680D">
        <w:rPr>
          <w:rFonts w:hint="eastAsia"/>
        </w:rPr>
        <w:t>累计</w:t>
      </w:r>
      <w:r w:rsidRPr="0021680D">
        <w:t>百分比</w:t>
      </w:r>
      <w:r>
        <w:t>93.26</w:t>
      </w:r>
      <w:r w:rsidRPr="0021680D">
        <w:t>%。</w:t>
      </w:r>
      <w:r>
        <w:rPr>
          <w:rFonts w:hint="eastAsia"/>
        </w:rPr>
        <w:t>具体</w:t>
      </w:r>
      <w:r w:rsidR="003A7511">
        <w:t>情况见</w:t>
      </w:r>
      <w:r>
        <w:t>表</w:t>
      </w:r>
      <w:r w:rsidR="003A7511">
        <w:rPr>
          <w:rFonts w:hint="eastAsia"/>
        </w:rPr>
        <w:t>5</w:t>
      </w:r>
      <w:r w:rsidR="003A7511">
        <w:t>-3</w:t>
      </w:r>
      <w:r>
        <w:t>。</w:t>
      </w:r>
    </w:p>
    <w:p w14:paraId="081449C7" w14:textId="271FF6A6" w:rsidR="000A6C2C" w:rsidRPr="00564D01" w:rsidRDefault="00564D01" w:rsidP="00564D01">
      <w:pPr>
        <w:pStyle w:val="af0"/>
        <w:jc w:val="center"/>
        <w:rPr>
          <w:rFonts w:asciiTheme="majorEastAsia" w:eastAsiaTheme="majorEastAsia" w:hAnsiTheme="majorEastAsia"/>
          <w:sz w:val="18"/>
          <w:szCs w:val="18"/>
        </w:rPr>
      </w:pPr>
      <w:bookmarkStart w:id="229" w:name="_Toc462309059"/>
      <w:bookmarkStart w:id="230" w:name="_Toc469660903"/>
      <w:r w:rsidRPr="00564D01">
        <w:rPr>
          <w:rFonts w:asciiTheme="majorEastAsia" w:eastAsiaTheme="majorEastAsia" w:hAnsiTheme="majorEastAsia"/>
          <w:sz w:val="18"/>
          <w:szCs w:val="18"/>
        </w:rPr>
        <w:t>表5-</w:t>
      </w:r>
      <w:r w:rsidRPr="00564D01">
        <w:rPr>
          <w:rFonts w:asciiTheme="majorEastAsia" w:eastAsiaTheme="majorEastAsia" w:hAnsiTheme="majorEastAsia"/>
          <w:sz w:val="18"/>
          <w:szCs w:val="18"/>
        </w:rPr>
        <w:fldChar w:fldCharType="begin"/>
      </w:r>
      <w:r w:rsidRPr="00564D01">
        <w:rPr>
          <w:rFonts w:asciiTheme="majorEastAsia" w:eastAsiaTheme="majorEastAsia" w:hAnsiTheme="majorEastAsia"/>
          <w:sz w:val="18"/>
          <w:szCs w:val="18"/>
        </w:rPr>
        <w:instrText xml:space="preserve"> SEQ 表5- \* ARABIC </w:instrText>
      </w:r>
      <w:r w:rsidRPr="00564D01">
        <w:rPr>
          <w:rFonts w:asciiTheme="majorEastAsia" w:eastAsiaTheme="majorEastAsia" w:hAnsiTheme="majorEastAsia"/>
          <w:sz w:val="18"/>
          <w:szCs w:val="18"/>
        </w:rPr>
        <w:fldChar w:fldCharType="separate"/>
      </w:r>
      <w:r w:rsidR="009E6213">
        <w:rPr>
          <w:rFonts w:asciiTheme="majorEastAsia" w:eastAsiaTheme="majorEastAsia" w:hAnsiTheme="majorEastAsia"/>
          <w:noProof/>
          <w:sz w:val="18"/>
          <w:szCs w:val="18"/>
        </w:rPr>
        <w:t>3</w:t>
      </w:r>
      <w:r w:rsidRPr="00564D01">
        <w:rPr>
          <w:rFonts w:asciiTheme="majorEastAsia" w:eastAsiaTheme="majorEastAsia" w:hAnsiTheme="majorEastAsia"/>
          <w:sz w:val="18"/>
          <w:szCs w:val="18"/>
        </w:rPr>
        <w:fldChar w:fldCharType="end"/>
      </w:r>
      <w:r w:rsidRPr="00564D01">
        <w:rPr>
          <w:rFonts w:asciiTheme="majorEastAsia" w:eastAsiaTheme="majorEastAsia" w:hAnsiTheme="majorEastAsia"/>
          <w:sz w:val="18"/>
          <w:szCs w:val="18"/>
        </w:rPr>
        <w:t xml:space="preserve"> </w:t>
      </w:r>
      <w:r w:rsidR="003E40E1">
        <w:rPr>
          <w:rFonts w:asciiTheme="majorEastAsia" w:eastAsiaTheme="majorEastAsia" w:hAnsiTheme="majorEastAsia"/>
          <w:sz w:val="18"/>
          <w:szCs w:val="18"/>
        </w:rPr>
        <w:t xml:space="preserve"> </w:t>
      </w:r>
      <w:r w:rsidR="000A6C2C" w:rsidRPr="00564D01">
        <w:rPr>
          <w:rFonts w:asciiTheme="majorEastAsia" w:eastAsiaTheme="majorEastAsia" w:hAnsiTheme="majorEastAsia"/>
          <w:sz w:val="18"/>
          <w:szCs w:val="18"/>
        </w:rPr>
        <w:t>用人单位对</w:t>
      </w:r>
      <w:r w:rsidR="00CD71C7">
        <w:rPr>
          <w:rFonts w:asciiTheme="majorEastAsia" w:eastAsiaTheme="majorEastAsia" w:hAnsiTheme="majorEastAsia" w:hint="eastAsia"/>
          <w:sz w:val="18"/>
          <w:szCs w:val="18"/>
        </w:rPr>
        <w:t>学校</w:t>
      </w:r>
      <w:r w:rsidR="000A6C2C" w:rsidRPr="00564D01">
        <w:rPr>
          <w:rFonts w:asciiTheme="majorEastAsia" w:eastAsiaTheme="majorEastAsia" w:hAnsiTheme="majorEastAsia"/>
          <w:sz w:val="18"/>
          <w:szCs w:val="18"/>
        </w:rPr>
        <w:t>就业服务工作的建议反馈</w:t>
      </w:r>
      <w:bookmarkEnd w:id="229"/>
      <w:bookmarkEnd w:id="230"/>
    </w:p>
    <w:tbl>
      <w:tblPr>
        <w:tblStyle w:val="4-5"/>
        <w:tblW w:w="5000" w:type="pct"/>
        <w:tblLook w:val="04A0" w:firstRow="1" w:lastRow="0" w:firstColumn="1" w:lastColumn="0" w:noHBand="0" w:noVBand="1"/>
      </w:tblPr>
      <w:tblGrid>
        <w:gridCol w:w="2766"/>
        <w:gridCol w:w="2766"/>
        <w:gridCol w:w="2764"/>
      </w:tblGrid>
      <w:tr w:rsidR="00564D01" w:rsidRPr="00564D01" w14:paraId="14EBD3C1" w14:textId="77777777" w:rsidTr="00512D09">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0D5F02C1" w14:textId="77777777" w:rsidR="000A6C2C" w:rsidRPr="00564D01" w:rsidRDefault="000A6C2C" w:rsidP="00193D6B">
            <w:pPr>
              <w:widowControl/>
              <w:jc w:val="center"/>
              <w:rPr>
                <w:rFonts w:asciiTheme="majorEastAsia" w:eastAsiaTheme="majorEastAsia" w:hAnsiTheme="majorEastAsia" w:cs="宋体"/>
                <w:kern w:val="0"/>
                <w:sz w:val="18"/>
                <w:szCs w:val="18"/>
              </w:rPr>
            </w:pPr>
            <w:r w:rsidRPr="00564D01">
              <w:rPr>
                <w:rFonts w:asciiTheme="majorEastAsia" w:eastAsiaTheme="majorEastAsia" w:hAnsiTheme="majorEastAsia" w:cs="宋体" w:hint="eastAsia"/>
                <w:kern w:val="0"/>
                <w:sz w:val="18"/>
                <w:szCs w:val="18"/>
              </w:rPr>
              <w:t>就业服务改进</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10F96714" w14:textId="77777777" w:rsidR="000A6C2C" w:rsidRPr="00564D01" w:rsidRDefault="000A6C2C" w:rsidP="00193D6B">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564D01">
              <w:rPr>
                <w:rFonts w:asciiTheme="majorEastAsia" w:eastAsiaTheme="majorEastAsia" w:hAnsiTheme="majorEastAsia" w:cs="宋体" w:hint="eastAsia"/>
                <w:kern w:val="0"/>
                <w:sz w:val="18"/>
                <w:szCs w:val="18"/>
              </w:rPr>
              <w:t>人数</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vAlign w:val="center"/>
            <w:hideMark/>
          </w:tcPr>
          <w:p w14:paraId="4AF43040" w14:textId="77777777" w:rsidR="000A6C2C" w:rsidRPr="00564D01" w:rsidRDefault="000A6C2C" w:rsidP="00193D6B">
            <w:pPr>
              <w:widowControl/>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cs="宋体"/>
                <w:kern w:val="0"/>
                <w:sz w:val="18"/>
                <w:szCs w:val="18"/>
              </w:rPr>
            </w:pPr>
            <w:r w:rsidRPr="00564D01">
              <w:rPr>
                <w:rFonts w:asciiTheme="majorEastAsia" w:eastAsiaTheme="majorEastAsia" w:hAnsiTheme="majorEastAsia" w:cs="宋体" w:hint="eastAsia"/>
                <w:kern w:val="0"/>
                <w:sz w:val="18"/>
                <w:szCs w:val="18"/>
              </w:rPr>
              <w:t>比例（</w:t>
            </w:r>
            <w:r w:rsidR="00564D01" w:rsidRPr="00564D01">
              <w:rPr>
                <w:rFonts w:asciiTheme="majorEastAsia" w:eastAsiaTheme="majorEastAsia" w:hAnsiTheme="majorEastAsia" w:cs="宋体" w:hint="eastAsia"/>
                <w:kern w:val="0"/>
                <w:sz w:val="18"/>
                <w:szCs w:val="18"/>
              </w:rPr>
              <w:t>%</w:t>
            </w:r>
            <w:r w:rsidRPr="00564D01">
              <w:rPr>
                <w:rFonts w:asciiTheme="majorEastAsia" w:eastAsiaTheme="majorEastAsia" w:hAnsiTheme="majorEastAsia" w:cs="宋体" w:hint="eastAsia"/>
                <w:kern w:val="0"/>
                <w:sz w:val="18"/>
                <w:szCs w:val="18"/>
              </w:rPr>
              <w:t>）</w:t>
            </w:r>
          </w:p>
        </w:tc>
      </w:tr>
      <w:tr w:rsidR="000A6C2C" w:rsidRPr="00564D01" w14:paraId="570193CB" w14:textId="77777777" w:rsidTr="00512D0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FFFFFF" w:themeColor="background1"/>
            </w:tcBorders>
            <w:noWrap/>
            <w:vAlign w:val="center"/>
            <w:hideMark/>
          </w:tcPr>
          <w:p w14:paraId="3627580C" w14:textId="77777777" w:rsidR="000A6C2C" w:rsidRPr="00564D01" w:rsidRDefault="000A6C2C" w:rsidP="00193D6B">
            <w:pPr>
              <w:widowControl/>
              <w:jc w:val="center"/>
              <w:rPr>
                <w:rFonts w:asciiTheme="majorEastAsia" w:eastAsiaTheme="majorEastAsia" w:hAnsiTheme="majorEastAsia" w:cs="宋体"/>
                <w:b w:val="0"/>
                <w:color w:val="000000"/>
                <w:kern w:val="0"/>
                <w:sz w:val="18"/>
                <w:szCs w:val="18"/>
              </w:rPr>
            </w:pPr>
            <w:r w:rsidRPr="00564D01">
              <w:rPr>
                <w:rFonts w:asciiTheme="majorEastAsia" w:eastAsiaTheme="majorEastAsia" w:hAnsiTheme="majorEastAsia" w:cs="宋体" w:hint="eastAsia"/>
                <w:b w:val="0"/>
                <w:color w:val="000000"/>
                <w:kern w:val="0"/>
                <w:sz w:val="18"/>
                <w:szCs w:val="18"/>
              </w:rPr>
              <w:t>加强应届毕业生就业指导</w:t>
            </w:r>
          </w:p>
        </w:tc>
        <w:tc>
          <w:tcPr>
            <w:tcW w:w="1667" w:type="pct"/>
            <w:tcBorders>
              <w:top w:val="single" w:sz="4" w:space="0" w:color="FFFFFF" w:themeColor="background1"/>
            </w:tcBorders>
            <w:noWrap/>
            <w:vAlign w:val="center"/>
            <w:hideMark/>
          </w:tcPr>
          <w:p w14:paraId="1E69A266" w14:textId="77777777" w:rsidR="000A6C2C" w:rsidRPr="00564D01" w:rsidRDefault="000A6C2C" w:rsidP="00193D6B">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29</w:t>
            </w:r>
          </w:p>
        </w:tc>
        <w:tc>
          <w:tcPr>
            <w:tcW w:w="1667" w:type="pct"/>
            <w:tcBorders>
              <w:top w:val="single" w:sz="4" w:space="0" w:color="FFFFFF" w:themeColor="background1"/>
            </w:tcBorders>
            <w:noWrap/>
            <w:vAlign w:val="center"/>
            <w:hideMark/>
          </w:tcPr>
          <w:p w14:paraId="5587D4F5" w14:textId="77777777" w:rsidR="000A6C2C" w:rsidRPr="00564D01" w:rsidRDefault="000A6C2C" w:rsidP="00193D6B">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32.58</w:t>
            </w:r>
          </w:p>
        </w:tc>
      </w:tr>
      <w:tr w:rsidR="000A6C2C" w:rsidRPr="00564D01" w14:paraId="35B8D3BF" w14:textId="77777777" w:rsidTr="00193D6B">
        <w:trPr>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728FB5F3" w14:textId="77777777" w:rsidR="000A6C2C" w:rsidRPr="00564D01" w:rsidRDefault="000A6C2C" w:rsidP="00193D6B">
            <w:pPr>
              <w:widowControl/>
              <w:jc w:val="center"/>
              <w:rPr>
                <w:rFonts w:asciiTheme="majorEastAsia" w:eastAsiaTheme="majorEastAsia" w:hAnsiTheme="majorEastAsia" w:cs="宋体"/>
                <w:b w:val="0"/>
                <w:color w:val="000000"/>
                <w:kern w:val="0"/>
                <w:sz w:val="18"/>
                <w:szCs w:val="18"/>
              </w:rPr>
            </w:pPr>
            <w:r w:rsidRPr="00564D01">
              <w:rPr>
                <w:rFonts w:asciiTheme="majorEastAsia" w:eastAsiaTheme="majorEastAsia" w:hAnsiTheme="majorEastAsia" w:cs="宋体" w:hint="eastAsia"/>
                <w:b w:val="0"/>
                <w:color w:val="000000"/>
                <w:kern w:val="0"/>
                <w:sz w:val="18"/>
                <w:szCs w:val="18"/>
              </w:rPr>
              <w:t>加大对应届毕业生的推荐力度</w:t>
            </w:r>
          </w:p>
        </w:tc>
        <w:tc>
          <w:tcPr>
            <w:tcW w:w="1667" w:type="pct"/>
            <w:noWrap/>
            <w:vAlign w:val="center"/>
            <w:hideMark/>
          </w:tcPr>
          <w:p w14:paraId="0E441800" w14:textId="77777777" w:rsidR="000A6C2C" w:rsidRPr="00564D01" w:rsidRDefault="000A6C2C" w:rsidP="00193D6B">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19</w:t>
            </w:r>
          </w:p>
        </w:tc>
        <w:tc>
          <w:tcPr>
            <w:tcW w:w="1667" w:type="pct"/>
            <w:noWrap/>
            <w:vAlign w:val="center"/>
            <w:hideMark/>
          </w:tcPr>
          <w:p w14:paraId="6559810E" w14:textId="77777777" w:rsidR="000A6C2C" w:rsidRPr="00564D01" w:rsidRDefault="000A6C2C" w:rsidP="00193D6B">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21.35</w:t>
            </w:r>
          </w:p>
        </w:tc>
      </w:tr>
      <w:tr w:rsidR="000A6C2C" w:rsidRPr="00564D01" w14:paraId="56095201" w14:textId="77777777" w:rsidTr="00193D6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0EA0222D" w14:textId="77777777" w:rsidR="000A6C2C" w:rsidRPr="00564D01" w:rsidRDefault="000A6C2C" w:rsidP="00193D6B">
            <w:pPr>
              <w:widowControl/>
              <w:jc w:val="center"/>
              <w:rPr>
                <w:rFonts w:asciiTheme="majorEastAsia" w:eastAsiaTheme="majorEastAsia" w:hAnsiTheme="majorEastAsia" w:cs="宋体"/>
                <w:b w:val="0"/>
                <w:color w:val="000000"/>
                <w:kern w:val="0"/>
                <w:sz w:val="18"/>
                <w:szCs w:val="18"/>
              </w:rPr>
            </w:pPr>
            <w:r w:rsidRPr="00564D01">
              <w:rPr>
                <w:rFonts w:asciiTheme="majorEastAsia" w:eastAsiaTheme="majorEastAsia" w:hAnsiTheme="majorEastAsia" w:cs="宋体" w:hint="eastAsia"/>
                <w:b w:val="0"/>
                <w:color w:val="000000"/>
                <w:kern w:val="0"/>
                <w:sz w:val="18"/>
                <w:szCs w:val="18"/>
              </w:rPr>
              <w:t>及时更新发布招聘信息</w:t>
            </w:r>
          </w:p>
        </w:tc>
        <w:tc>
          <w:tcPr>
            <w:tcW w:w="1667" w:type="pct"/>
            <w:noWrap/>
            <w:vAlign w:val="center"/>
            <w:hideMark/>
          </w:tcPr>
          <w:p w14:paraId="304BDF62" w14:textId="77777777" w:rsidR="000A6C2C" w:rsidRPr="00564D01" w:rsidRDefault="000A6C2C" w:rsidP="00193D6B">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12</w:t>
            </w:r>
          </w:p>
        </w:tc>
        <w:tc>
          <w:tcPr>
            <w:tcW w:w="1667" w:type="pct"/>
            <w:noWrap/>
            <w:vAlign w:val="center"/>
            <w:hideMark/>
          </w:tcPr>
          <w:p w14:paraId="69C56D91" w14:textId="77777777" w:rsidR="000A6C2C" w:rsidRPr="00564D01" w:rsidRDefault="000A6C2C" w:rsidP="00193D6B">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13.48</w:t>
            </w:r>
          </w:p>
        </w:tc>
      </w:tr>
      <w:tr w:rsidR="000A6C2C" w:rsidRPr="00564D01" w14:paraId="7D9C483C" w14:textId="77777777" w:rsidTr="00193D6B">
        <w:trPr>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3E9BD3A5" w14:textId="77777777" w:rsidR="000A6C2C" w:rsidRPr="00564D01" w:rsidRDefault="000A6C2C" w:rsidP="00193D6B">
            <w:pPr>
              <w:widowControl/>
              <w:jc w:val="center"/>
              <w:rPr>
                <w:rFonts w:asciiTheme="majorEastAsia" w:eastAsiaTheme="majorEastAsia" w:hAnsiTheme="majorEastAsia" w:cs="宋体"/>
                <w:b w:val="0"/>
                <w:color w:val="000000"/>
                <w:kern w:val="0"/>
                <w:sz w:val="18"/>
                <w:szCs w:val="18"/>
              </w:rPr>
            </w:pPr>
            <w:r w:rsidRPr="00564D01">
              <w:rPr>
                <w:rFonts w:asciiTheme="majorEastAsia" w:eastAsiaTheme="majorEastAsia" w:hAnsiTheme="majorEastAsia" w:cs="宋体" w:hint="eastAsia"/>
                <w:b w:val="0"/>
                <w:color w:val="000000"/>
                <w:kern w:val="0"/>
                <w:sz w:val="18"/>
                <w:szCs w:val="18"/>
              </w:rPr>
              <w:lastRenderedPageBreak/>
              <w:t>提高就业指导教师的专业水平</w:t>
            </w:r>
          </w:p>
        </w:tc>
        <w:tc>
          <w:tcPr>
            <w:tcW w:w="1667" w:type="pct"/>
            <w:noWrap/>
            <w:vAlign w:val="center"/>
            <w:hideMark/>
          </w:tcPr>
          <w:p w14:paraId="7B132E44" w14:textId="77777777" w:rsidR="000A6C2C" w:rsidRPr="00564D01" w:rsidRDefault="000A6C2C" w:rsidP="00193D6B">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12</w:t>
            </w:r>
          </w:p>
        </w:tc>
        <w:tc>
          <w:tcPr>
            <w:tcW w:w="1667" w:type="pct"/>
            <w:noWrap/>
            <w:vAlign w:val="center"/>
            <w:hideMark/>
          </w:tcPr>
          <w:p w14:paraId="29E2D1ED" w14:textId="77777777" w:rsidR="000A6C2C" w:rsidRPr="00564D01" w:rsidRDefault="000A6C2C" w:rsidP="00193D6B">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13.48</w:t>
            </w:r>
          </w:p>
        </w:tc>
      </w:tr>
      <w:tr w:rsidR="000A6C2C" w:rsidRPr="00564D01" w14:paraId="53057714" w14:textId="77777777" w:rsidTr="00193D6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6F8C2F83" w14:textId="77777777" w:rsidR="000A6C2C" w:rsidRPr="00564D01" w:rsidRDefault="000A6C2C" w:rsidP="00193D6B">
            <w:pPr>
              <w:widowControl/>
              <w:jc w:val="center"/>
              <w:rPr>
                <w:rFonts w:asciiTheme="majorEastAsia" w:eastAsiaTheme="majorEastAsia" w:hAnsiTheme="majorEastAsia" w:cs="宋体"/>
                <w:b w:val="0"/>
                <w:color w:val="000000"/>
                <w:kern w:val="0"/>
                <w:sz w:val="18"/>
                <w:szCs w:val="18"/>
              </w:rPr>
            </w:pPr>
            <w:r w:rsidRPr="00564D01">
              <w:rPr>
                <w:rFonts w:asciiTheme="majorEastAsia" w:eastAsiaTheme="majorEastAsia" w:hAnsiTheme="majorEastAsia" w:cs="宋体" w:hint="eastAsia"/>
                <w:b w:val="0"/>
                <w:color w:val="000000"/>
                <w:kern w:val="0"/>
                <w:sz w:val="18"/>
                <w:szCs w:val="18"/>
              </w:rPr>
              <w:t>增加校园招聘会场次</w:t>
            </w:r>
          </w:p>
        </w:tc>
        <w:tc>
          <w:tcPr>
            <w:tcW w:w="1667" w:type="pct"/>
            <w:noWrap/>
            <w:vAlign w:val="center"/>
            <w:hideMark/>
          </w:tcPr>
          <w:p w14:paraId="7007AF65" w14:textId="77777777" w:rsidR="000A6C2C" w:rsidRPr="00564D01" w:rsidRDefault="000A6C2C" w:rsidP="00193D6B">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11</w:t>
            </w:r>
          </w:p>
        </w:tc>
        <w:tc>
          <w:tcPr>
            <w:tcW w:w="1667" w:type="pct"/>
            <w:noWrap/>
            <w:vAlign w:val="center"/>
            <w:hideMark/>
          </w:tcPr>
          <w:p w14:paraId="71E0AACD" w14:textId="77777777" w:rsidR="000A6C2C" w:rsidRPr="00564D01" w:rsidRDefault="000A6C2C" w:rsidP="00193D6B">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12.36</w:t>
            </w:r>
          </w:p>
        </w:tc>
      </w:tr>
      <w:tr w:rsidR="000A6C2C" w:rsidRPr="00564D01" w14:paraId="456CFF6D" w14:textId="77777777" w:rsidTr="00193D6B">
        <w:trPr>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13B616CE" w14:textId="77777777" w:rsidR="000A6C2C" w:rsidRPr="00564D01" w:rsidRDefault="000A6C2C" w:rsidP="00193D6B">
            <w:pPr>
              <w:widowControl/>
              <w:jc w:val="center"/>
              <w:rPr>
                <w:rFonts w:asciiTheme="majorEastAsia" w:eastAsiaTheme="majorEastAsia" w:hAnsiTheme="majorEastAsia" w:cs="宋体"/>
                <w:b w:val="0"/>
                <w:color w:val="000000"/>
                <w:kern w:val="0"/>
                <w:sz w:val="18"/>
                <w:szCs w:val="18"/>
              </w:rPr>
            </w:pPr>
            <w:r w:rsidRPr="00564D01">
              <w:rPr>
                <w:rFonts w:asciiTheme="majorEastAsia" w:eastAsiaTheme="majorEastAsia" w:hAnsiTheme="majorEastAsia" w:cs="宋体" w:hint="eastAsia"/>
                <w:b w:val="0"/>
                <w:color w:val="000000"/>
                <w:kern w:val="0"/>
                <w:sz w:val="18"/>
                <w:szCs w:val="18"/>
              </w:rPr>
              <w:t>及时办理毕业生就业手续</w:t>
            </w:r>
          </w:p>
        </w:tc>
        <w:tc>
          <w:tcPr>
            <w:tcW w:w="1667" w:type="pct"/>
            <w:noWrap/>
            <w:vAlign w:val="center"/>
            <w:hideMark/>
          </w:tcPr>
          <w:p w14:paraId="4B959CD3" w14:textId="77777777" w:rsidR="000A6C2C" w:rsidRPr="00564D01" w:rsidRDefault="000A6C2C" w:rsidP="00193D6B">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2</w:t>
            </w:r>
          </w:p>
        </w:tc>
        <w:tc>
          <w:tcPr>
            <w:tcW w:w="1667" w:type="pct"/>
            <w:noWrap/>
            <w:vAlign w:val="center"/>
            <w:hideMark/>
          </w:tcPr>
          <w:p w14:paraId="45AE2923" w14:textId="77777777" w:rsidR="000A6C2C" w:rsidRPr="00564D01" w:rsidRDefault="000A6C2C" w:rsidP="00193D6B">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2.25</w:t>
            </w:r>
          </w:p>
        </w:tc>
      </w:tr>
      <w:tr w:rsidR="000A6C2C" w:rsidRPr="00564D01" w14:paraId="16C8855B" w14:textId="77777777" w:rsidTr="00193D6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018FDF07" w14:textId="77777777" w:rsidR="000A6C2C" w:rsidRPr="00564D01" w:rsidRDefault="000A6C2C" w:rsidP="00193D6B">
            <w:pPr>
              <w:widowControl/>
              <w:jc w:val="center"/>
              <w:rPr>
                <w:rFonts w:asciiTheme="majorEastAsia" w:eastAsiaTheme="majorEastAsia" w:hAnsiTheme="majorEastAsia" w:cs="宋体"/>
                <w:b w:val="0"/>
                <w:color w:val="000000"/>
                <w:kern w:val="0"/>
                <w:sz w:val="18"/>
                <w:szCs w:val="18"/>
              </w:rPr>
            </w:pPr>
            <w:r w:rsidRPr="00564D01">
              <w:rPr>
                <w:rFonts w:asciiTheme="majorEastAsia" w:eastAsiaTheme="majorEastAsia" w:hAnsiTheme="majorEastAsia" w:cs="宋体" w:hint="eastAsia"/>
                <w:b w:val="0"/>
                <w:color w:val="000000"/>
                <w:kern w:val="0"/>
                <w:sz w:val="18"/>
                <w:szCs w:val="18"/>
              </w:rPr>
              <w:t>其他</w:t>
            </w:r>
          </w:p>
        </w:tc>
        <w:tc>
          <w:tcPr>
            <w:tcW w:w="1667" w:type="pct"/>
            <w:noWrap/>
            <w:vAlign w:val="center"/>
            <w:hideMark/>
          </w:tcPr>
          <w:p w14:paraId="076BCEA3" w14:textId="77777777" w:rsidR="000A6C2C" w:rsidRPr="00564D01" w:rsidRDefault="000A6C2C" w:rsidP="00193D6B">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4</w:t>
            </w:r>
          </w:p>
        </w:tc>
        <w:tc>
          <w:tcPr>
            <w:tcW w:w="1667" w:type="pct"/>
            <w:noWrap/>
            <w:vAlign w:val="center"/>
            <w:hideMark/>
          </w:tcPr>
          <w:p w14:paraId="4DE2F472" w14:textId="77777777" w:rsidR="000A6C2C" w:rsidRPr="00564D01" w:rsidRDefault="000A6C2C" w:rsidP="00193D6B">
            <w:pPr>
              <w:widowControl/>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s="宋体"/>
                <w:color w:val="000000"/>
                <w:kern w:val="0"/>
                <w:sz w:val="18"/>
                <w:szCs w:val="18"/>
              </w:rPr>
            </w:pPr>
            <w:r w:rsidRPr="00564D01">
              <w:rPr>
                <w:rFonts w:asciiTheme="majorEastAsia" w:eastAsiaTheme="majorEastAsia" w:hAnsiTheme="majorEastAsia" w:cs="宋体" w:hint="eastAsia"/>
                <w:color w:val="000000"/>
                <w:kern w:val="0"/>
                <w:sz w:val="18"/>
                <w:szCs w:val="18"/>
              </w:rPr>
              <w:t>4.49</w:t>
            </w:r>
          </w:p>
        </w:tc>
      </w:tr>
      <w:tr w:rsidR="000A6C2C" w:rsidRPr="00193D6B" w14:paraId="7EC176B6" w14:textId="77777777" w:rsidTr="00193D6B">
        <w:trPr>
          <w:trHeight w:val="270"/>
        </w:trPr>
        <w:tc>
          <w:tcPr>
            <w:cnfStyle w:val="001000000000" w:firstRow="0" w:lastRow="0" w:firstColumn="1" w:lastColumn="0" w:oddVBand="0" w:evenVBand="0" w:oddHBand="0" w:evenHBand="0" w:firstRowFirstColumn="0" w:firstRowLastColumn="0" w:lastRowFirstColumn="0" w:lastRowLastColumn="0"/>
            <w:tcW w:w="1667" w:type="pct"/>
            <w:noWrap/>
            <w:vAlign w:val="center"/>
            <w:hideMark/>
          </w:tcPr>
          <w:p w14:paraId="25B0BE3D" w14:textId="77777777" w:rsidR="000A6C2C" w:rsidRPr="00193D6B" w:rsidRDefault="000A6C2C" w:rsidP="00193D6B">
            <w:pPr>
              <w:widowControl/>
              <w:jc w:val="center"/>
              <w:rPr>
                <w:rFonts w:asciiTheme="majorEastAsia" w:eastAsiaTheme="majorEastAsia" w:hAnsiTheme="majorEastAsia" w:cs="宋体"/>
                <w:color w:val="000000"/>
                <w:kern w:val="0"/>
                <w:sz w:val="18"/>
                <w:szCs w:val="18"/>
              </w:rPr>
            </w:pPr>
            <w:r w:rsidRPr="00193D6B">
              <w:rPr>
                <w:rFonts w:asciiTheme="majorEastAsia" w:eastAsiaTheme="majorEastAsia" w:hAnsiTheme="majorEastAsia" w:cs="宋体" w:hint="eastAsia"/>
                <w:color w:val="000000"/>
                <w:kern w:val="0"/>
                <w:sz w:val="18"/>
                <w:szCs w:val="18"/>
              </w:rPr>
              <w:t>合计</w:t>
            </w:r>
          </w:p>
        </w:tc>
        <w:tc>
          <w:tcPr>
            <w:tcW w:w="1667" w:type="pct"/>
            <w:noWrap/>
            <w:vAlign w:val="center"/>
            <w:hideMark/>
          </w:tcPr>
          <w:p w14:paraId="087EFD42" w14:textId="77777777" w:rsidR="000A6C2C" w:rsidRPr="00193D6B" w:rsidRDefault="000A6C2C" w:rsidP="00193D6B">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193D6B">
              <w:rPr>
                <w:rFonts w:asciiTheme="majorEastAsia" w:eastAsiaTheme="majorEastAsia" w:hAnsiTheme="majorEastAsia" w:cs="宋体" w:hint="eastAsia"/>
                <w:b/>
                <w:color w:val="000000"/>
                <w:kern w:val="0"/>
                <w:sz w:val="18"/>
                <w:szCs w:val="18"/>
              </w:rPr>
              <w:t>89</w:t>
            </w:r>
          </w:p>
        </w:tc>
        <w:tc>
          <w:tcPr>
            <w:tcW w:w="1667" w:type="pct"/>
            <w:noWrap/>
            <w:vAlign w:val="center"/>
            <w:hideMark/>
          </w:tcPr>
          <w:p w14:paraId="0AC69151" w14:textId="31663D97" w:rsidR="000A6C2C" w:rsidRPr="00193D6B" w:rsidRDefault="000A6C2C" w:rsidP="00193D6B">
            <w:pPr>
              <w:widowControl/>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s="宋体"/>
                <w:b/>
                <w:color w:val="000000"/>
                <w:kern w:val="0"/>
                <w:sz w:val="18"/>
                <w:szCs w:val="18"/>
              </w:rPr>
            </w:pPr>
            <w:r w:rsidRPr="00193D6B">
              <w:rPr>
                <w:rFonts w:asciiTheme="majorEastAsia" w:eastAsiaTheme="majorEastAsia" w:hAnsiTheme="majorEastAsia" w:cs="宋体" w:hint="eastAsia"/>
                <w:b/>
                <w:color w:val="000000"/>
                <w:kern w:val="0"/>
                <w:sz w:val="18"/>
                <w:szCs w:val="18"/>
              </w:rPr>
              <w:t>1</w:t>
            </w:r>
            <w:r w:rsidR="00CF3971">
              <w:rPr>
                <w:rFonts w:asciiTheme="majorEastAsia" w:eastAsiaTheme="majorEastAsia" w:hAnsiTheme="majorEastAsia" w:cs="宋体"/>
                <w:b/>
                <w:color w:val="000000"/>
                <w:kern w:val="0"/>
                <w:sz w:val="18"/>
                <w:szCs w:val="18"/>
              </w:rPr>
              <w:t>00.00</w:t>
            </w:r>
          </w:p>
        </w:tc>
      </w:tr>
    </w:tbl>
    <w:p w14:paraId="5EF41D5A" w14:textId="77777777" w:rsidR="000A6C2C" w:rsidRPr="0021680D" w:rsidRDefault="000A6C2C" w:rsidP="000A6C2C"/>
    <w:p w14:paraId="5616DBA3" w14:textId="77777777" w:rsidR="000A6C2C" w:rsidRDefault="000A6C2C" w:rsidP="00543EF1">
      <w:pPr>
        <w:pStyle w:val="a9"/>
      </w:pPr>
    </w:p>
    <w:p w14:paraId="45F4E32B" w14:textId="77777777" w:rsidR="00026E60" w:rsidRPr="006D145B" w:rsidRDefault="00026E60" w:rsidP="00026E60"/>
    <w:p w14:paraId="5EBBB220" w14:textId="77777777" w:rsidR="00026E60" w:rsidRPr="00A868AF" w:rsidRDefault="00026E60" w:rsidP="00026E60"/>
    <w:p w14:paraId="61AD56BB" w14:textId="77777777" w:rsidR="00026E60" w:rsidRDefault="00026E60" w:rsidP="00026E60"/>
    <w:p w14:paraId="51E52D5B" w14:textId="77777777" w:rsidR="00026E60" w:rsidRDefault="00026E60" w:rsidP="00026E60"/>
    <w:p w14:paraId="6009EBB3" w14:textId="77777777" w:rsidR="00026E60" w:rsidRDefault="00026E60" w:rsidP="00026E60"/>
    <w:p w14:paraId="77A42497" w14:textId="77777777" w:rsidR="00026E60" w:rsidRDefault="00026E60" w:rsidP="00026E60"/>
    <w:p w14:paraId="6F1CAAA4" w14:textId="77777777" w:rsidR="00026E60" w:rsidRDefault="00026E60" w:rsidP="00026E60"/>
    <w:p w14:paraId="39CB4419" w14:textId="77777777" w:rsidR="00193D6B" w:rsidRDefault="00193D6B" w:rsidP="00026E60"/>
    <w:p w14:paraId="460049ED" w14:textId="77777777" w:rsidR="00193D6B" w:rsidRDefault="00193D6B" w:rsidP="00026E60"/>
    <w:p w14:paraId="1420D095" w14:textId="77777777" w:rsidR="00193D6B" w:rsidRDefault="00193D6B" w:rsidP="00026E60"/>
    <w:p w14:paraId="49EEA28B" w14:textId="77777777" w:rsidR="00193D6B" w:rsidRDefault="00193D6B" w:rsidP="00026E60"/>
    <w:p w14:paraId="62DE9419" w14:textId="77777777" w:rsidR="00193D6B" w:rsidRDefault="00193D6B" w:rsidP="00026E60"/>
    <w:p w14:paraId="0FE4689D" w14:textId="77777777" w:rsidR="00193D6B" w:rsidRDefault="00193D6B" w:rsidP="00026E60"/>
    <w:p w14:paraId="488E073B" w14:textId="77777777" w:rsidR="00193D6B" w:rsidRDefault="00193D6B" w:rsidP="00026E60"/>
    <w:p w14:paraId="0BB8451E" w14:textId="77777777" w:rsidR="00193D6B" w:rsidRDefault="00193D6B" w:rsidP="00026E60"/>
    <w:p w14:paraId="37404BD8" w14:textId="77777777" w:rsidR="00193D6B" w:rsidRDefault="00193D6B" w:rsidP="00026E60"/>
    <w:p w14:paraId="38AA5CEF" w14:textId="77777777" w:rsidR="00193D6B" w:rsidRDefault="00193D6B" w:rsidP="00026E60"/>
    <w:p w14:paraId="7ABC10E4" w14:textId="77777777" w:rsidR="00193D6B" w:rsidRDefault="00193D6B" w:rsidP="00026E60"/>
    <w:p w14:paraId="1BE0F364" w14:textId="77777777" w:rsidR="00193D6B" w:rsidRDefault="00193D6B" w:rsidP="00026E60"/>
    <w:p w14:paraId="1FE600D9" w14:textId="77777777" w:rsidR="00193D6B" w:rsidRDefault="00193D6B" w:rsidP="00026E60"/>
    <w:p w14:paraId="55BB3D2D" w14:textId="77777777" w:rsidR="00193D6B" w:rsidRDefault="00193D6B" w:rsidP="00026E60"/>
    <w:p w14:paraId="0B26D7F8" w14:textId="77777777" w:rsidR="00193D6B" w:rsidRDefault="00193D6B" w:rsidP="00026E60"/>
    <w:p w14:paraId="6C37F8CB" w14:textId="77777777" w:rsidR="00193D6B" w:rsidRDefault="00193D6B" w:rsidP="00026E60"/>
    <w:p w14:paraId="3A506A53" w14:textId="77777777" w:rsidR="00193D6B" w:rsidRDefault="00193D6B" w:rsidP="00026E60"/>
    <w:p w14:paraId="3A0BBF41" w14:textId="77777777" w:rsidR="00193D6B" w:rsidRDefault="00193D6B" w:rsidP="00026E60"/>
    <w:p w14:paraId="6FB4F6EE" w14:textId="77777777" w:rsidR="00193D6B" w:rsidRDefault="00193D6B" w:rsidP="00026E60"/>
    <w:p w14:paraId="0C71EBE5" w14:textId="77777777" w:rsidR="00193D6B" w:rsidRDefault="00193D6B" w:rsidP="00026E60"/>
    <w:p w14:paraId="0973652B" w14:textId="77777777" w:rsidR="00193D6B" w:rsidRDefault="00193D6B" w:rsidP="00026E60"/>
    <w:p w14:paraId="2AFCE635" w14:textId="77777777" w:rsidR="00193D6B" w:rsidRDefault="00193D6B" w:rsidP="00026E60"/>
    <w:p w14:paraId="431852F3" w14:textId="77777777" w:rsidR="00193D6B" w:rsidRDefault="00193D6B" w:rsidP="00026E60"/>
    <w:p w14:paraId="17330A00" w14:textId="77777777" w:rsidR="00193D6B" w:rsidRDefault="00193D6B" w:rsidP="00026E60"/>
    <w:p w14:paraId="3D1252EA" w14:textId="77777777" w:rsidR="000332ED" w:rsidRDefault="000332ED" w:rsidP="00026E60"/>
    <w:p w14:paraId="0303AC75" w14:textId="77777777" w:rsidR="000332ED" w:rsidRDefault="000332ED" w:rsidP="00026E60"/>
    <w:p w14:paraId="7E69AEEC" w14:textId="77777777" w:rsidR="00026E60" w:rsidRDefault="000A6C2C" w:rsidP="000A6C2C">
      <w:pPr>
        <w:pStyle w:val="a3"/>
        <w:spacing w:before="156" w:after="156"/>
      </w:pPr>
      <w:bookmarkStart w:id="231" w:name="_Toc471463516"/>
      <w:r>
        <w:rPr>
          <w:rFonts w:hint="eastAsia"/>
        </w:rPr>
        <w:lastRenderedPageBreak/>
        <w:t>第六部分 就业工作举措</w:t>
      </w:r>
      <w:bookmarkEnd w:id="231"/>
    </w:p>
    <w:p w14:paraId="376897AF" w14:textId="77777777" w:rsidR="002D06E1" w:rsidRDefault="002D06E1" w:rsidP="002D06E1">
      <w:pPr>
        <w:pStyle w:val="a9"/>
      </w:pPr>
      <w:r>
        <w:rPr>
          <w:rFonts w:hint="eastAsia"/>
        </w:rPr>
        <w:t>井冈山大学</w:t>
      </w:r>
      <w:r w:rsidRPr="00780709">
        <w:rPr>
          <w:rFonts w:hint="eastAsia"/>
        </w:rPr>
        <w:t>坚持以邓小平理论和“三个代表”重要思想为指导，落实科学发展观，认真贯彻执行国家和我省关于毕业生就业工作的各项方针政策，全面落实“一把手”工程，建立了毕业生就业工作机制和就业指导服务体系，全面开展毕业生就业指导及服务工作，</w:t>
      </w:r>
      <w:r>
        <w:rPr>
          <w:rFonts w:hint="eastAsia"/>
        </w:rPr>
        <w:t>具体工作如下：</w:t>
      </w:r>
    </w:p>
    <w:p w14:paraId="428FE978" w14:textId="77777777" w:rsidR="002D06E1" w:rsidRPr="00FF0853" w:rsidRDefault="00B742C5" w:rsidP="00B742C5">
      <w:pPr>
        <w:pStyle w:val="a4"/>
      </w:pPr>
      <w:bookmarkStart w:id="232" w:name="_Toc471463517"/>
      <w:r>
        <w:rPr>
          <w:rFonts w:hint="eastAsia"/>
        </w:rPr>
        <w:t>一、</w:t>
      </w:r>
      <w:r w:rsidR="00CD71C7">
        <w:rPr>
          <w:rFonts w:hint="eastAsia"/>
        </w:rPr>
        <w:t>落实“一把手</w:t>
      </w:r>
      <w:r w:rsidR="00CD71C7">
        <w:t>”</w:t>
      </w:r>
      <w:r w:rsidR="00CD71C7">
        <w:rPr>
          <w:rFonts w:hint="eastAsia"/>
        </w:rPr>
        <w:t>工程</w:t>
      </w:r>
      <w:r w:rsidR="00CD71C7">
        <w:t>，提升毕业生就业质量</w:t>
      </w:r>
      <w:bookmarkEnd w:id="232"/>
    </w:p>
    <w:p w14:paraId="48BCFF15" w14:textId="77777777" w:rsidR="002B75B5" w:rsidRPr="002E6A3F" w:rsidRDefault="002B75B5" w:rsidP="002B75B5">
      <w:pPr>
        <w:pStyle w:val="a9"/>
      </w:pPr>
      <w:r w:rsidRPr="002E6A3F">
        <w:rPr>
          <w:rFonts w:hint="eastAsia"/>
        </w:rPr>
        <w:t>学校将毕业生就业创业工作作为促进学校科学发展和惠民工程来抓，全面落实了“一把手”工程。成立了以学校党委书记和校长为组长、分管副校长为副组长的毕业生就业工作领导小组。各学院均成立了以学院党政“一把手”为组长的毕业生就业工作领导小组。各级领导小组成员工作职责明确，落实责任，就业工作取得了好的成绩。表现在我校</w:t>
      </w:r>
      <w:r w:rsidRPr="002E6A3F">
        <w:t>2016</w:t>
      </w:r>
      <w:r w:rsidRPr="002E6A3F">
        <w:rPr>
          <w:rFonts w:hint="eastAsia"/>
        </w:rPr>
        <w:t>届毕业生初次就业率硕士、本科、专科，分别高出全省同学历层次平均就业率：</w:t>
      </w:r>
      <w:r w:rsidRPr="002E6A3F">
        <w:t>6.94</w:t>
      </w:r>
      <w:r w:rsidRPr="002E6A3F">
        <w:rPr>
          <w:rFonts w:hint="eastAsia"/>
        </w:rPr>
        <w:t>、</w:t>
      </w:r>
      <w:r w:rsidRPr="002E6A3F">
        <w:t>0.04</w:t>
      </w:r>
      <w:r w:rsidRPr="002E6A3F">
        <w:rPr>
          <w:rFonts w:hint="eastAsia"/>
        </w:rPr>
        <w:t>和</w:t>
      </w:r>
      <w:r w:rsidRPr="002E6A3F">
        <w:t>3.99</w:t>
      </w:r>
      <w:r w:rsidRPr="002E6A3F">
        <w:rPr>
          <w:rFonts w:hint="eastAsia"/>
        </w:rPr>
        <w:t>个百分点，硕士毕业生就业率连续三年为百分之百、本科毕业生就业率连续九年高于全省同层次学历平均就业率。</w:t>
      </w:r>
    </w:p>
    <w:p w14:paraId="16A11D57" w14:textId="011A4C57" w:rsidR="007678A0" w:rsidRPr="007678A0" w:rsidRDefault="007678A0" w:rsidP="007678A0">
      <w:pPr>
        <w:pStyle w:val="a4"/>
        <w:rPr>
          <w:rFonts w:asciiTheme="majorEastAsia" w:eastAsiaTheme="majorEastAsia" w:hAnsiTheme="majorEastAsia"/>
        </w:rPr>
      </w:pPr>
      <w:bookmarkStart w:id="233" w:name="_Toc471463518"/>
      <w:r w:rsidRPr="007678A0">
        <w:rPr>
          <w:rFonts w:asciiTheme="majorEastAsia" w:eastAsiaTheme="majorEastAsia" w:hAnsiTheme="majorEastAsia" w:cs="仿宋" w:hint="eastAsia"/>
        </w:rPr>
        <w:t>二、</w:t>
      </w:r>
      <w:r w:rsidRPr="007678A0">
        <w:rPr>
          <w:rFonts w:asciiTheme="majorEastAsia" w:eastAsiaTheme="majorEastAsia" w:hAnsiTheme="majorEastAsia" w:hint="eastAsia"/>
        </w:rPr>
        <w:t>重视就业市场开拓，做好校园招聘活动</w:t>
      </w:r>
      <w:bookmarkEnd w:id="233"/>
      <w:r w:rsidRPr="007678A0">
        <w:rPr>
          <w:rFonts w:asciiTheme="majorEastAsia" w:eastAsiaTheme="majorEastAsia" w:hAnsiTheme="majorEastAsia"/>
        </w:rPr>
        <w:t xml:space="preserve">  </w:t>
      </w:r>
    </w:p>
    <w:p w14:paraId="3DEF46D5" w14:textId="77777777" w:rsidR="007678A0" w:rsidRPr="002E6A3F" w:rsidRDefault="007678A0" w:rsidP="00E07161">
      <w:pPr>
        <w:pStyle w:val="a9"/>
        <w:ind w:firstLineChars="150" w:firstLine="360"/>
      </w:pPr>
      <w:r w:rsidRPr="002E6A3F">
        <w:rPr>
          <w:rFonts w:hint="eastAsia"/>
        </w:rPr>
        <w:t>（</w:t>
      </w:r>
      <w:r w:rsidRPr="002E6A3F">
        <w:t>1</w:t>
      </w:r>
      <w:r w:rsidRPr="002E6A3F">
        <w:rPr>
          <w:rFonts w:hint="eastAsia"/>
        </w:rPr>
        <w:t>）坚持采取全员参与就业的措施。各学院和就业职能部门动员教职员工参与就业工作，广泛收集就业信息；常年开展用人单位走访和联系活动，不断扩大就业市场。</w:t>
      </w:r>
    </w:p>
    <w:p w14:paraId="1F7D2403" w14:textId="77777777" w:rsidR="007678A0" w:rsidRPr="002E6A3F" w:rsidRDefault="007678A0" w:rsidP="00E07161">
      <w:pPr>
        <w:pStyle w:val="a9"/>
        <w:ind w:firstLineChars="150" w:firstLine="360"/>
      </w:pPr>
      <w:r w:rsidRPr="002E6A3F">
        <w:rPr>
          <w:rFonts w:hint="eastAsia"/>
        </w:rPr>
        <w:t>（</w:t>
      </w:r>
      <w:r w:rsidRPr="002E6A3F">
        <w:t>2</w:t>
      </w:r>
      <w:r w:rsidRPr="002E6A3F">
        <w:rPr>
          <w:rFonts w:hint="eastAsia"/>
        </w:rPr>
        <w:t>）与省就业办联合举办了江西省</w:t>
      </w:r>
      <w:r w:rsidRPr="002E6A3F">
        <w:t>2016</w:t>
      </w:r>
      <w:r w:rsidRPr="002E6A3F">
        <w:rPr>
          <w:rFonts w:hint="eastAsia"/>
        </w:rPr>
        <w:t>届高校毕业生“互联网</w:t>
      </w:r>
      <w:r w:rsidRPr="002E6A3F">
        <w:t>+</w:t>
      </w:r>
      <w:r w:rsidRPr="002E6A3F">
        <w:rPr>
          <w:rFonts w:hint="eastAsia"/>
        </w:rPr>
        <w:t>”吉安地区专场就业洽谈会。邀请到了近</w:t>
      </w:r>
      <w:r w:rsidRPr="002E6A3F">
        <w:t>400</w:t>
      </w:r>
      <w:r w:rsidRPr="002E6A3F">
        <w:rPr>
          <w:rFonts w:hint="eastAsia"/>
        </w:rPr>
        <w:t>家企事业单位，为毕业生提供就业岗位</w:t>
      </w:r>
      <w:r w:rsidRPr="002E6A3F">
        <w:t>14000</w:t>
      </w:r>
      <w:r w:rsidRPr="002E6A3F">
        <w:rPr>
          <w:rFonts w:hint="eastAsia"/>
        </w:rPr>
        <w:t>余个。吉安电视台做了相应的报道，给我校带来了较高的社会声誉，给毕业生创造了更多的就业机会。</w:t>
      </w:r>
    </w:p>
    <w:p w14:paraId="1EDB3745" w14:textId="77777777" w:rsidR="007678A0" w:rsidRPr="002E6A3F" w:rsidRDefault="007678A0" w:rsidP="00E07161">
      <w:pPr>
        <w:pStyle w:val="a9"/>
        <w:ind w:firstLineChars="150" w:firstLine="360"/>
      </w:pPr>
      <w:r w:rsidRPr="002E6A3F">
        <w:rPr>
          <w:rFonts w:hint="eastAsia"/>
        </w:rPr>
        <w:t>（</w:t>
      </w:r>
      <w:r w:rsidRPr="002E6A3F">
        <w:t>3</w:t>
      </w:r>
      <w:r w:rsidRPr="002E6A3F">
        <w:rPr>
          <w:rFonts w:hint="eastAsia"/>
        </w:rPr>
        <w:t>）常年坚持组织小型专场招聘会，为毕业生提供优质的就业服务。</w:t>
      </w:r>
      <w:r w:rsidRPr="002E6A3F">
        <w:t>2016</w:t>
      </w:r>
      <w:r w:rsidRPr="002E6A3F">
        <w:rPr>
          <w:rFonts w:hint="eastAsia"/>
        </w:rPr>
        <w:t>年学校组织各类行业和小型专场招聘会、专场招聘会共</w:t>
      </w:r>
      <w:r w:rsidRPr="002E6A3F">
        <w:t>57</w:t>
      </w:r>
      <w:r w:rsidRPr="002E6A3F">
        <w:rPr>
          <w:rFonts w:hint="eastAsia"/>
        </w:rPr>
        <w:t>场，邀请用人单位</w:t>
      </w:r>
      <w:r w:rsidRPr="002E6A3F">
        <w:t>176</w:t>
      </w:r>
      <w:r w:rsidRPr="002E6A3F">
        <w:rPr>
          <w:rFonts w:hint="eastAsia"/>
        </w:rPr>
        <w:t>家，提供就业岗位</w:t>
      </w:r>
      <w:r w:rsidRPr="002E6A3F">
        <w:t>4675</w:t>
      </w:r>
      <w:r w:rsidRPr="002E6A3F">
        <w:rPr>
          <w:rFonts w:hint="eastAsia"/>
        </w:rPr>
        <w:t>个，收集和发布就业信息</w:t>
      </w:r>
      <w:r w:rsidRPr="002E6A3F">
        <w:t>185</w:t>
      </w:r>
      <w:r w:rsidRPr="002E6A3F">
        <w:rPr>
          <w:rFonts w:hint="eastAsia"/>
        </w:rPr>
        <w:t>条，促进了毕业生充分和体面就业。</w:t>
      </w:r>
    </w:p>
    <w:p w14:paraId="5AE42409" w14:textId="77777777" w:rsidR="007678A0" w:rsidRPr="002E6A3F" w:rsidRDefault="007678A0" w:rsidP="00E07161">
      <w:pPr>
        <w:pStyle w:val="a9"/>
        <w:ind w:firstLineChars="150" w:firstLine="360"/>
        <w:rPr>
          <w:shd w:val="clear" w:color="auto" w:fill="FFFFFF"/>
        </w:rPr>
      </w:pPr>
      <w:r w:rsidRPr="002E6A3F">
        <w:rPr>
          <w:rFonts w:hint="eastAsia"/>
        </w:rPr>
        <w:lastRenderedPageBreak/>
        <w:t>（</w:t>
      </w:r>
      <w:r w:rsidRPr="002E6A3F">
        <w:t>4</w:t>
      </w:r>
      <w:r w:rsidRPr="002E6A3F">
        <w:rPr>
          <w:rFonts w:hint="eastAsia"/>
        </w:rPr>
        <w:t>）针对医学类毕业生的专业特殊性，今年四月举办了“</w:t>
      </w:r>
      <w:r w:rsidRPr="002E6A3F">
        <w:rPr>
          <w:rFonts w:hint="eastAsia"/>
          <w:shd w:val="clear" w:color="auto" w:fill="FFFFFF"/>
        </w:rPr>
        <w:t>医学类行业招聘会”。招聘会引进用人单位</w:t>
      </w:r>
      <w:r w:rsidRPr="002E6A3F">
        <w:rPr>
          <w:shd w:val="clear" w:color="auto" w:fill="FFFFFF"/>
        </w:rPr>
        <w:t>64</w:t>
      </w:r>
      <w:r w:rsidRPr="002E6A3F">
        <w:rPr>
          <w:rFonts w:hint="eastAsia"/>
          <w:shd w:val="clear" w:color="auto" w:fill="FFFFFF"/>
        </w:rPr>
        <w:t>家，共提供就业岗位</w:t>
      </w:r>
      <w:r w:rsidRPr="002E6A3F">
        <w:rPr>
          <w:shd w:val="clear" w:color="auto" w:fill="FFFFFF"/>
        </w:rPr>
        <w:t>336</w:t>
      </w:r>
      <w:r w:rsidRPr="002E6A3F">
        <w:rPr>
          <w:rFonts w:hint="eastAsia"/>
          <w:shd w:val="clear" w:color="auto" w:fill="FFFFFF"/>
        </w:rPr>
        <w:t>个，合计岗位需求人数</w:t>
      </w:r>
      <w:r w:rsidRPr="002E6A3F">
        <w:rPr>
          <w:shd w:val="clear" w:color="auto" w:fill="FFFFFF"/>
        </w:rPr>
        <w:t>1546</w:t>
      </w:r>
      <w:r w:rsidRPr="002E6A3F">
        <w:rPr>
          <w:rFonts w:hint="eastAsia"/>
          <w:shd w:val="clear" w:color="auto" w:fill="FFFFFF"/>
        </w:rPr>
        <w:t>人，招聘会达成就业意向</w:t>
      </w:r>
      <w:r w:rsidRPr="002E6A3F">
        <w:rPr>
          <w:shd w:val="clear" w:color="auto" w:fill="FFFFFF"/>
        </w:rPr>
        <w:t>480</w:t>
      </w:r>
      <w:r w:rsidRPr="002E6A3F">
        <w:rPr>
          <w:rFonts w:hint="eastAsia"/>
          <w:shd w:val="clear" w:color="auto" w:fill="FFFFFF"/>
        </w:rPr>
        <w:t>余人次。</w:t>
      </w:r>
    </w:p>
    <w:p w14:paraId="7D476287" w14:textId="77777777" w:rsidR="007678A0" w:rsidRPr="002E6A3F" w:rsidRDefault="007678A0" w:rsidP="00E07161">
      <w:pPr>
        <w:pStyle w:val="a9"/>
        <w:ind w:firstLineChars="150" w:firstLine="360"/>
        <w:rPr>
          <w:shd w:val="clear" w:color="auto" w:fill="FFFFFF"/>
        </w:rPr>
      </w:pPr>
      <w:r w:rsidRPr="002E6A3F">
        <w:rPr>
          <w:rFonts w:hint="eastAsia"/>
          <w:color w:val="000000"/>
          <w:shd w:val="clear" w:color="auto" w:fill="FFFFFF"/>
        </w:rPr>
        <w:t>（</w:t>
      </w:r>
      <w:r w:rsidRPr="002E6A3F">
        <w:rPr>
          <w:color w:val="000000"/>
          <w:shd w:val="clear" w:color="auto" w:fill="FFFFFF"/>
        </w:rPr>
        <w:t>5</w:t>
      </w:r>
      <w:r w:rsidRPr="002E6A3F">
        <w:rPr>
          <w:rFonts w:hint="eastAsia"/>
          <w:color w:val="000000"/>
          <w:shd w:val="clear" w:color="auto" w:fill="FFFFFF"/>
        </w:rPr>
        <w:t>）积极与经济发达地区联系，</w:t>
      </w:r>
      <w:r w:rsidRPr="002E6A3F">
        <w:rPr>
          <w:color w:val="000000"/>
          <w:shd w:val="clear" w:color="auto" w:fill="FFFFFF"/>
        </w:rPr>
        <w:t>5</w:t>
      </w:r>
      <w:r w:rsidRPr="002E6A3F">
        <w:rPr>
          <w:rFonts w:hint="eastAsia"/>
          <w:color w:val="000000"/>
          <w:shd w:val="clear" w:color="auto" w:fill="FFFFFF"/>
        </w:rPr>
        <w:t>月份举办了</w:t>
      </w:r>
      <w:r w:rsidRPr="002E6A3F">
        <w:rPr>
          <w:rFonts w:hint="eastAsia"/>
          <w:shd w:val="clear" w:color="auto" w:fill="FFFFFF"/>
        </w:rPr>
        <w:t>“昆山企业专场招聘会”</w:t>
      </w:r>
      <w:r w:rsidRPr="002E6A3F">
        <w:rPr>
          <w:rFonts w:hint="eastAsia"/>
        </w:rPr>
        <w:t>，</w:t>
      </w:r>
      <w:r w:rsidRPr="002E6A3F">
        <w:rPr>
          <w:rFonts w:hint="eastAsia"/>
          <w:shd w:val="clear" w:color="auto" w:fill="FFFFFF"/>
        </w:rPr>
        <w:t>来自昆山市</w:t>
      </w:r>
      <w:r w:rsidRPr="002E6A3F">
        <w:rPr>
          <w:shd w:val="clear" w:color="auto" w:fill="FFFFFF"/>
        </w:rPr>
        <w:t>24</w:t>
      </w:r>
      <w:r w:rsidRPr="002E6A3F">
        <w:rPr>
          <w:rFonts w:hint="eastAsia"/>
          <w:shd w:val="clear" w:color="auto" w:fill="FFFFFF"/>
        </w:rPr>
        <w:t>家优质企业参加了本次招聘活动，为毕业生提供了</w:t>
      </w:r>
      <w:r w:rsidRPr="002E6A3F">
        <w:rPr>
          <w:shd w:val="clear" w:color="auto" w:fill="FFFFFF"/>
        </w:rPr>
        <w:t>129</w:t>
      </w:r>
      <w:r w:rsidRPr="002E6A3F">
        <w:rPr>
          <w:rFonts w:hint="eastAsia"/>
          <w:shd w:val="clear" w:color="auto" w:fill="FFFFFF"/>
        </w:rPr>
        <w:t>个工作岗位，岗位需求人数</w:t>
      </w:r>
      <w:r w:rsidRPr="002E6A3F">
        <w:rPr>
          <w:shd w:val="clear" w:color="auto" w:fill="FFFFFF"/>
        </w:rPr>
        <w:t>775</w:t>
      </w:r>
      <w:r w:rsidRPr="002E6A3F">
        <w:rPr>
          <w:rFonts w:hint="eastAsia"/>
          <w:shd w:val="clear" w:color="auto" w:fill="FFFFFF"/>
        </w:rPr>
        <w:t>人，涵盖了我校</w:t>
      </w:r>
      <w:r w:rsidRPr="002E6A3F">
        <w:rPr>
          <w:shd w:val="clear" w:color="auto" w:fill="FFFFFF"/>
        </w:rPr>
        <w:t>90%</w:t>
      </w:r>
      <w:r w:rsidRPr="002E6A3F">
        <w:rPr>
          <w:rFonts w:hint="eastAsia"/>
          <w:shd w:val="clear" w:color="auto" w:fill="FFFFFF"/>
        </w:rPr>
        <w:t>的专业。</w:t>
      </w:r>
    </w:p>
    <w:p w14:paraId="369BDF83" w14:textId="77777777" w:rsidR="007678A0" w:rsidRPr="002E6A3F" w:rsidRDefault="007678A0" w:rsidP="00E07161">
      <w:pPr>
        <w:pStyle w:val="a9"/>
        <w:ind w:firstLineChars="150" w:firstLine="360"/>
      </w:pPr>
      <w:r w:rsidRPr="002E6A3F">
        <w:rPr>
          <w:rFonts w:hint="eastAsia"/>
        </w:rPr>
        <w:t>（</w:t>
      </w:r>
      <w:r w:rsidRPr="002E6A3F">
        <w:t>6</w:t>
      </w:r>
      <w:r w:rsidRPr="002E6A3F">
        <w:rPr>
          <w:rFonts w:hint="eastAsia"/>
        </w:rPr>
        <w:t>）今年</w:t>
      </w:r>
      <w:r w:rsidRPr="002E6A3F">
        <w:t>5</w:t>
      </w:r>
      <w:r w:rsidRPr="002E6A3F">
        <w:rPr>
          <w:rFonts w:hint="eastAsia"/>
        </w:rPr>
        <w:t>月底还举办了首届校友专场招聘会，</w:t>
      </w:r>
      <w:r w:rsidRPr="002E6A3F">
        <w:t>18</w:t>
      </w:r>
      <w:r w:rsidRPr="002E6A3F">
        <w:rPr>
          <w:rFonts w:hint="eastAsia"/>
        </w:rPr>
        <w:t>家校友企业应邀来校开展招聘活动，为毕业生提供了</w:t>
      </w:r>
      <w:r w:rsidRPr="002E6A3F">
        <w:t>300</w:t>
      </w:r>
      <w:r w:rsidRPr="002E6A3F">
        <w:rPr>
          <w:rFonts w:hint="eastAsia"/>
        </w:rPr>
        <w:t>多个就业岗位。此次招聘会充分挖掘校友资源，为学校毕业生就业和发展提供机会，同时也为校友企业的事业发展提供支持和服务，实现母校与校友企业的互利双赢、互联互通。</w:t>
      </w:r>
    </w:p>
    <w:p w14:paraId="14DA71D8" w14:textId="48DD5B36" w:rsidR="007678A0" w:rsidRPr="002E6A3F" w:rsidRDefault="007678A0" w:rsidP="007678A0">
      <w:pPr>
        <w:pStyle w:val="a4"/>
      </w:pPr>
      <w:bookmarkStart w:id="234" w:name="_Toc471463519"/>
      <w:r>
        <w:rPr>
          <w:rFonts w:hint="eastAsia"/>
        </w:rPr>
        <w:t>三、</w:t>
      </w:r>
      <w:r w:rsidRPr="002E6A3F">
        <w:rPr>
          <w:rFonts w:hint="eastAsia"/>
        </w:rPr>
        <w:t>关注弱势，建档跟踪，全力帮扶</w:t>
      </w:r>
      <w:bookmarkEnd w:id="234"/>
    </w:p>
    <w:p w14:paraId="1B4E295D" w14:textId="10C76B9F" w:rsidR="007678A0" w:rsidRPr="004D63D7" w:rsidRDefault="007678A0" w:rsidP="00E07161">
      <w:pPr>
        <w:pStyle w:val="a9"/>
        <w:ind w:firstLineChars="150" w:firstLine="360"/>
        <w:rPr>
          <w:color w:val="FF0000"/>
        </w:rPr>
      </w:pPr>
      <w:r w:rsidRPr="004D63D7">
        <w:rPr>
          <w:rFonts w:hint="eastAsia"/>
        </w:rPr>
        <w:t>（</w:t>
      </w:r>
      <w:r w:rsidRPr="004D63D7">
        <w:t>1</w:t>
      </w:r>
      <w:r w:rsidRPr="004D63D7">
        <w:rPr>
          <w:rFonts w:hint="eastAsia"/>
        </w:rPr>
        <w:t>）建立各学院特困生和少数民族毕业生就业档案，掌</w:t>
      </w:r>
      <w:r w:rsidR="00243DC6">
        <w:rPr>
          <w:rFonts w:hint="eastAsia"/>
        </w:rPr>
        <w:t>握这些毕业生的详细信息，及时与用人单位沟通，帮助他们落实就业</w:t>
      </w:r>
      <w:r w:rsidR="00E07161">
        <w:rPr>
          <w:rFonts w:hint="eastAsia"/>
        </w:rPr>
        <w:t>岗位。</w:t>
      </w:r>
    </w:p>
    <w:p w14:paraId="2095899D" w14:textId="29BE2C91" w:rsidR="007678A0" w:rsidRPr="004D63D7" w:rsidRDefault="007678A0" w:rsidP="00E07161">
      <w:pPr>
        <w:pStyle w:val="a9"/>
        <w:ind w:firstLineChars="150" w:firstLine="360"/>
      </w:pPr>
      <w:r w:rsidRPr="004D63D7">
        <w:rPr>
          <w:rFonts w:hint="eastAsia"/>
        </w:rPr>
        <w:t>（</w:t>
      </w:r>
      <w:r w:rsidRPr="004D63D7">
        <w:t>2</w:t>
      </w:r>
      <w:r w:rsidRPr="004D63D7">
        <w:rPr>
          <w:rFonts w:hint="eastAsia"/>
        </w:rPr>
        <w:t>）加强对特困生和少数民族毕业生的个性化指导，采取“一对一”的方式，了解每个学生的就业进展情况和求职心理状态，进行重点指导、重点推荐、重点帮扶，帮助他</w:t>
      </w:r>
      <w:r w:rsidR="00E07161">
        <w:rPr>
          <w:rFonts w:hint="eastAsia"/>
        </w:rPr>
        <w:t>们解决经济上、心理上、求职技巧上的实际困难，有针对性地开展工作。</w:t>
      </w:r>
    </w:p>
    <w:p w14:paraId="23CD01B0" w14:textId="77777777" w:rsidR="007678A0" w:rsidRPr="004D63D7" w:rsidRDefault="007678A0" w:rsidP="00E07161">
      <w:pPr>
        <w:pStyle w:val="a9"/>
        <w:ind w:firstLineChars="150" w:firstLine="360"/>
      </w:pPr>
      <w:r w:rsidRPr="004D63D7">
        <w:rPr>
          <w:rFonts w:hint="eastAsia"/>
        </w:rPr>
        <w:t>（</w:t>
      </w:r>
      <w:r w:rsidRPr="004D63D7">
        <w:t>3</w:t>
      </w:r>
      <w:r w:rsidRPr="004D63D7">
        <w:rPr>
          <w:rFonts w:hint="eastAsia"/>
        </w:rPr>
        <w:t>）及时发放困难家庭高校毕业生一次性求职补贴。我校共为</w:t>
      </w:r>
      <w:r w:rsidRPr="004D63D7">
        <w:t>786</w:t>
      </w:r>
      <w:r w:rsidRPr="004D63D7">
        <w:rPr>
          <w:rFonts w:hint="eastAsia"/>
        </w:rPr>
        <w:t>名毕业生发放了</w:t>
      </w:r>
      <w:r w:rsidRPr="004D63D7">
        <w:t>78.6</w:t>
      </w:r>
      <w:r w:rsidRPr="004D63D7">
        <w:rPr>
          <w:rFonts w:hint="eastAsia"/>
        </w:rPr>
        <w:t>万元困难家庭高校毕业生一次性求职补贴。</w:t>
      </w:r>
    </w:p>
    <w:p w14:paraId="0AC67284" w14:textId="591A2B75" w:rsidR="007678A0" w:rsidRPr="002E6A3F" w:rsidRDefault="007678A0" w:rsidP="007678A0">
      <w:pPr>
        <w:pStyle w:val="a4"/>
      </w:pPr>
      <w:bookmarkStart w:id="235" w:name="_Toc471463520"/>
      <w:r>
        <w:rPr>
          <w:rFonts w:hint="eastAsia"/>
        </w:rPr>
        <w:t>四、</w:t>
      </w:r>
      <w:r w:rsidRPr="002E6A3F">
        <w:rPr>
          <w:rFonts w:hint="eastAsia"/>
        </w:rPr>
        <w:t>增强创业意识，提升创业能力，孵化创业项目</w:t>
      </w:r>
      <w:bookmarkEnd w:id="235"/>
      <w:r w:rsidRPr="002E6A3F">
        <w:t xml:space="preserve"> </w:t>
      </w:r>
    </w:p>
    <w:p w14:paraId="4D6AA70A" w14:textId="488D48E4" w:rsidR="007678A0" w:rsidRPr="00375529" w:rsidRDefault="007678A0" w:rsidP="00375529">
      <w:pPr>
        <w:pStyle w:val="a9"/>
      </w:pPr>
      <w:r w:rsidRPr="002E6A3F">
        <w:rPr>
          <w:rFonts w:hint="eastAsia"/>
        </w:rPr>
        <w:t>（</w:t>
      </w:r>
      <w:r w:rsidRPr="002E6A3F">
        <w:t>1</w:t>
      </w:r>
      <w:r w:rsidRPr="002E6A3F">
        <w:rPr>
          <w:rFonts w:hint="eastAsia"/>
        </w:rPr>
        <w:t>）加大“</w:t>
      </w:r>
      <w:r w:rsidRPr="002E6A3F">
        <w:t>SYB</w:t>
      </w:r>
      <w:r w:rsidRPr="002E6A3F">
        <w:rPr>
          <w:rFonts w:hint="eastAsia"/>
        </w:rPr>
        <w:t>”创业培训项目。为落实“以创业带动就业”政策，我校与吉安市人力资源和社会保障局联系，争取到了国家创业培训项目，免费为有创业意愿的学生提供创业培训。学校共为</w:t>
      </w:r>
      <w:r w:rsidRPr="002E6A3F">
        <w:t>2016</w:t>
      </w:r>
      <w:r w:rsidRPr="002E6A3F">
        <w:rPr>
          <w:rFonts w:hint="eastAsia"/>
        </w:rPr>
        <w:t>届毕业生举办了</w:t>
      </w:r>
      <w:r w:rsidRPr="002E6A3F">
        <w:t>3</w:t>
      </w:r>
      <w:r w:rsidRPr="002E6A3F">
        <w:rPr>
          <w:rFonts w:hint="eastAsia"/>
        </w:rPr>
        <w:t>期“</w:t>
      </w:r>
      <w:r w:rsidRPr="002E6A3F">
        <w:t>SYB</w:t>
      </w:r>
      <w:r w:rsidRPr="002E6A3F">
        <w:rPr>
          <w:rFonts w:hint="eastAsia"/>
        </w:rPr>
        <w:t>”培训班，共有</w:t>
      </w:r>
      <w:r w:rsidRPr="002E6A3F">
        <w:t>310</w:t>
      </w:r>
      <w:r w:rsidRPr="002E6A3F">
        <w:rPr>
          <w:rFonts w:hint="eastAsia"/>
        </w:rPr>
        <w:t>名毕业生获得了创业培训（实训）合格证书。</w:t>
      </w:r>
    </w:p>
    <w:p w14:paraId="2F6B2971" w14:textId="71338173" w:rsidR="007678A0" w:rsidRPr="002E6A3F" w:rsidRDefault="007678A0" w:rsidP="00375529">
      <w:pPr>
        <w:pStyle w:val="a9"/>
      </w:pPr>
      <w:r w:rsidRPr="002E6A3F">
        <w:rPr>
          <w:rFonts w:hint="eastAsia"/>
        </w:rPr>
        <w:t>（</w:t>
      </w:r>
      <w:r w:rsidRPr="002E6A3F">
        <w:t>2</w:t>
      </w:r>
      <w:r w:rsidRPr="002E6A3F">
        <w:rPr>
          <w:rFonts w:hint="eastAsia"/>
        </w:rPr>
        <w:t>）</w:t>
      </w:r>
      <w:r>
        <w:rPr>
          <w:rFonts w:hint="eastAsia"/>
        </w:rPr>
        <w:t>充分</w:t>
      </w:r>
      <w:r w:rsidRPr="002E6A3F">
        <w:rPr>
          <w:rFonts w:hint="eastAsia"/>
        </w:rPr>
        <w:t>发挥校园孵化作用，以创业带动就业</w:t>
      </w:r>
      <w:r w:rsidR="00375529">
        <w:rPr>
          <w:rFonts w:hint="eastAsia"/>
        </w:rPr>
        <w:t>。</w:t>
      </w:r>
      <w:r>
        <w:rPr>
          <w:rFonts w:hint="eastAsia"/>
        </w:rPr>
        <w:t>学校</w:t>
      </w:r>
      <w:r w:rsidRPr="00E6172B">
        <w:rPr>
          <w:rFonts w:hint="eastAsia"/>
        </w:rPr>
        <w:t>在加强大学生创业孵化中心建设的基础上，进一步发挥学校创业孵化中心的创业引领作用，创造条件</w:t>
      </w:r>
      <w:r w:rsidRPr="00E6172B">
        <w:rPr>
          <w:rFonts w:hint="eastAsia"/>
        </w:rPr>
        <w:lastRenderedPageBreak/>
        <w:t>帮助各二级学院开辟专门场地用于大学生创业</w:t>
      </w:r>
      <w:r>
        <w:rPr>
          <w:rFonts w:hint="eastAsia"/>
        </w:rPr>
        <w:t>实践和孵化，为有创业意愿大学生提供更多的实践场所和孵化服务。</w:t>
      </w:r>
      <w:r w:rsidRPr="002E6A3F">
        <w:rPr>
          <w:rFonts w:hint="eastAsia"/>
        </w:rPr>
        <w:t>我校</w:t>
      </w:r>
      <w:r w:rsidRPr="002E6A3F">
        <w:t>2016</w:t>
      </w:r>
      <w:r w:rsidRPr="002E6A3F">
        <w:rPr>
          <w:rFonts w:hint="eastAsia"/>
        </w:rPr>
        <w:t>届毕业生中自主创业人数为</w:t>
      </w:r>
      <w:r w:rsidRPr="002E6A3F">
        <w:t>10</w:t>
      </w:r>
      <w:r w:rsidRPr="002E6A3F">
        <w:rPr>
          <w:rFonts w:hint="eastAsia"/>
        </w:rPr>
        <w:t>人。共有创业项目</w:t>
      </w:r>
      <w:r w:rsidRPr="002E6A3F">
        <w:t>8</w:t>
      </w:r>
      <w:r w:rsidRPr="002E6A3F">
        <w:rPr>
          <w:rFonts w:hint="eastAsia"/>
        </w:rPr>
        <w:t>项，其中我校创业孵化中心孵化项目</w:t>
      </w:r>
      <w:r w:rsidRPr="002E6A3F">
        <w:t>2</w:t>
      </w:r>
      <w:r w:rsidRPr="002E6A3F">
        <w:rPr>
          <w:rFonts w:hint="eastAsia"/>
        </w:rPr>
        <w:t>项。</w:t>
      </w:r>
    </w:p>
    <w:p w14:paraId="3D219A69" w14:textId="77777777" w:rsidR="007678A0" w:rsidRPr="004D63D7" w:rsidRDefault="007678A0" w:rsidP="007678A0"/>
    <w:p w14:paraId="1C410B67" w14:textId="77777777" w:rsidR="00DF6C67" w:rsidRPr="007678A0" w:rsidRDefault="00DF6C67" w:rsidP="00B742C5">
      <w:pPr>
        <w:pStyle w:val="a9"/>
      </w:pPr>
    </w:p>
    <w:p w14:paraId="065F1F46" w14:textId="77777777" w:rsidR="00DF6C67" w:rsidRDefault="00DF6C67" w:rsidP="00B742C5">
      <w:pPr>
        <w:pStyle w:val="a9"/>
      </w:pPr>
    </w:p>
    <w:p w14:paraId="5FF9FEE7" w14:textId="77777777" w:rsidR="00375529" w:rsidRDefault="00375529" w:rsidP="00B742C5">
      <w:pPr>
        <w:pStyle w:val="a9"/>
      </w:pPr>
    </w:p>
    <w:p w14:paraId="14B4D3F0" w14:textId="77777777" w:rsidR="00375529" w:rsidRDefault="00375529" w:rsidP="00B742C5">
      <w:pPr>
        <w:pStyle w:val="a9"/>
      </w:pPr>
    </w:p>
    <w:p w14:paraId="783366DD" w14:textId="77777777" w:rsidR="00375529" w:rsidRDefault="00375529" w:rsidP="00B742C5">
      <w:pPr>
        <w:pStyle w:val="a9"/>
      </w:pPr>
    </w:p>
    <w:p w14:paraId="66FE33D4" w14:textId="77777777" w:rsidR="00375529" w:rsidRDefault="00375529" w:rsidP="00B742C5">
      <w:pPr>
        <w:pStyle w:val="a9"/>
      </w:pPr>
    </w:p>
    <w:p w14:paraId="41173C7C" w14:textId="77777777" w:rsidR="00375529" w:rsidRDefault="00375529" w:rsidP="00B742C5">
      <w:pPr>
        <w:pStyle w:val="a9"/>
      </w:pPr>
    </w:p>
    <w:p w14:paraId="33782D2D" w14:textId="77777777" w:rsidR="00375529" w:rsidRDefault="00375529" w:rsidP="00B742C5">
      <w:pPr>
        <w:pStyle w:val="a9"/>
      </w:pPr>
    </w:p>
    <w:p w14:paraId="2469DFCE" w14:textId="77777777" w:rsidR="00375529" w:rsidRDefault="00375529" w:rsidP="00B742C5">
      <w:pPr>
        <w:pStyle w:val="a9"/>
      </w:pPr>
    </w:p>
    <w:p w14:paraId="0CBBAE1E" w14:textId="77777777" w:rsidR="00375529" w:rsidRDefault="00375529" w:rsidP="00B742C5">
      <w:pPr>
        <w:pStyle w:val="a9"/>
      </w:pPr>
    </w:p>
    <w:p w14:paraId="171364EE" w14:textId="77777777" w:rsidR="00375529" w:rsidRDefault="00375529" w:rsidP="00B742C5">
      <w:pPr>
        <w:pStyle w:val="a9"/>
      </w:pPr>
    </w:p>
    <w:p w14:paraId="5E13C27F" w14:textId="77777777" w:rsidR="00375529" w:rsidRDefault="00375529" w:rsidP="00B742C5">
      <w:pPr>
        <w:pStyle w:val="a9"/>
      </w:pPr>
    </w:p>
    <w:p w14:paraId="37195947" w14:textId="77777777" w:rsidR="00375529" w:rsidRDefault="00375529" w:rsidP="00B742C5">
      <w:pPr>
        <w:pStyle w:val="a9"/>
      </w:pPr>
    </w:p>
    <w:p w14:paraId="6282DC25" w14:textId="77777777" w:rsidR="00375529" w:rsidRDefault="00375529" w:rsidP="00B742C5">
      <w:pPr>
        <w:pStyle w:val="a9"/>
      </w:pPr>
    </w:p>
    <w:p w14:paraId="51447219" w14:textId="77777777" w:rsidR="00375529" w:rsidRDefault="00375529" w:rsidP="00B742C5">
      <w:pPr>
        <w:pStyle w:val="a9"/>
      </w:pPr>
    </w:p>
    <w:p w14:paraId="49DA102F" w14:textId="77777777" w:rsidR="00375529" w:rsidRDefault="00375529" w:rsidP="00B742C5">
      <w:pPr>
        <w:pStyle w:val="a9"/>
      </w:pPr>
    </w:p>
    <w:p w14:paraId="4DABB284" w14:textId="77777777" w:rsidR="00375529" w:rsidRDefault="00375529" w:rsidP="00B742C5">
      <w:pPr>
        <w:pStyle w:val="a9"/>
      </w:pPr>
    </w:p>
    <w:p w14:paraId="4EEC4AD1" w14:textId="77777777" w:rsidR="00375529" w:rsidRDefault="00375529" w:rsidP="00B742C5">
      <w:pPr>
        <w:pStyle w:val="a9"/>
      </w:pPr>
    </w:p>
    <w:p w14:paraId="59FF1E19" w14:textId="77777777" w:rsidR="00375529" w:rsidRDefault="00375529" w:rsidP="00B742C5">
      <w:pPr>
        <w:pStyle w:val="a9"/>
      </w:pPr>
    </w:p>
    <w:p w14:paraId="0A3F8465" w14:textId="77777777" w:rsidR="00DF6C67" w:rsidRDefault="00DF6C67" w:rsidP="00DF6C67">
      <w:pPr>
        <w:pStyle w:val="a3"/>
        <w:spacing w:before="156" w:after="156"/>
      </w:pPr>
      <w:bookmarkStart w:id="236" w:name="_Toc471463521"/>
      <w:bookmarkStart w:id="237" w:name="_GoBack"/>
      <w:bookmarkEnd w:id="237"/>
      <w:r>
        <w:rPr>
          <w:rFonts w:hint="eastAsia"/>
        </w:rPr>
        <w:lastRenderedPageBreak/>
        <w:t>第七部分 对教育教学</w:t>
      </w:r>
      <w:r>
        <w:t>的反馈</w:t>
      </w:r>
      <w:bookmarkEnd w:id="236"/>
    </w:p>
    <w:p w14:paraId="41C6C080" w14:textId="77777777" w:rsidR="00643356" w:rsidRPr="0038525E" w:rsidRDefault="00643356" w:rsidP="00643356">
      <w:pPr>
        <w:pStyle w:val="a9"/>
      </w:pPr>
      <w:r>
        <w:rPr>
          <w:rFonts w:hint="eastAsia"/>
        </w:rPr>
        <w:t>毕业生</w:t>
      </w:r>
      <w:r w:rsidRPr="0038525E">
        <w:t>就业质量</w:t>
      </w:r>
      <w:r w:rsidRPr="0038525E">
        <w:rPr>
          <w:rFonts w:hint="eastAsia"/>
        </w:rPr>
        <w:t>是学校</w:t>
      </w:r>
      <w:r>
        <w:t>教育教学质量的</w:t>
      </w:r>
      <w:r>
        <w:rPr>
          <w:rFonts w:hint="eastAsia"/>
        </w:rPr>
        <w:t>真实</w:t>
      </w:r>
      <w:r w:rsidRPr="0038525E">
        <w:t>反馈，</w:t>
      </w:r>
      <w:r w:rsidRPr="0038525E">
        <w:rPr>
          <w:rFonts w:hint="eastAsia"/>
        </w:rPr>
        <w:t>受</w:t>
      </w:r>
      <w:r w:rsidR="00A95D25">
        <w:rPr>
          <w:rFonts w:hint="eastAsia"/>
        </w:rPr>
        <w:t>井冈山大学</w:t>
      </w:r>
      <w:r w:rsidRPr="0038525E">
        <w:rPr>
          <w:rFonts w:hint="eastAsia"/>
        </w:rPr>
        <w:t>委托</w:t>
      </w:r>
      <w:r w:rsidRPr="0038525E">
        <w:t>，</w:t>
      </w:r>
      <w:r w:rsidRPr="0038525E">
        <w:rPr>
          <w:rFonts w:hint="eastAsia"/>
        </w:rPr>
        <w:t>北京</w:t>
      </w:r>
      <w:r w:rsidRPr="0038525E">
        <w:t>乐易考</w:t>
      </w:r>
      <w:r w:rsidRPr="0038525E">
        <w:rPr>
          <w:rFonts w:hint="eastAsia"/>
        </w:rPr>
        <w:t>教育科技</w:t>
      </w:r>
      <w:r w:rsidRPr="0038525E">
        <w:t>集团</w:t>
      </w:r>
      <w:r>
        <w:rPr>
          <w:rFonts w:hint="eastAsia"/>
        </w:rPr>
        <w:t>有限公司</w:t>
      </w:r>
      <w:r w:rsidRPr="0038525E">
        <w:t>作为第三方对</w:t>
      </w:r>
      <w:r w:rsidR="00A95D25">
        <w:rPr>
          <w:rFonts w:hint="eastAsia"/>
        </w:rPr>
        <w:t>井冈山大学</w:t>
      </w:r>
      <w:r w:rsidRPr="0038525E">
        <w:rPr>
          <w:rFonts w:hint="eastAsia"/>
        </w:rPr>
        <w:t>201</w:t>
      </w:r>
      <w:r>
        <w:t>6</w:t>
      </w:r>
      <w:r>
        <w:rPr>
          <w:rFonts w:hint="eastAsia"/>
        </w:rPr>
        <w:t>届</w:t>
      </w:r>
      <w:r w:rsidRPr="0038525E">
        <w:t>毕业生</w:t>
      </w:r>
      <w:r w:rsidRPr="0038525E">
        <w:rPr>
          <w:rFonts w:hint="eastAsia"/>
        </w:rPr>
        <w:t>就业质量</w:t>
      </w:r>
      <w:r w:rsidRPr="0038525E">
        <w:t>进行</w:t>
      </w:r>
      <w:r>
        <w:rPr>
          <w:rFonts w:hint="eastAsia"/>
        </w:rPr>
        <w:t>了毕业生问卷调研。在调研</w:t>
      </w:r>
      <w:r w:rsidRPr="0038525E">
        <w:t>过程中，</w:t>
      </w:r>
      <w:r w:rsidRPr="0038525E">
        <w:rPr>
          <w:rFonts w:hint="eastAsia"/>
        </w:rPr>
        <w:t>分别针对</w:t>
      </w:r>
      <w:r w:rsidRPr="0038525E">
        <w:t>用人单位</w:t>
      </w:r>
      <w:r w:rsidRPr="0038525E">
        <w:rPr>
          <w:rFonts w:hint="eastAsia"/>
        </w:rPr>
        <w:t>和</w:t>
      </w:r>
      <w:r w:rsidRPr="0038525E">
        <w:t>毕业生对</w:t>
      </w:r>
      <w:r w:rsidRPr="0038525E">
        <w:rPr>
          <w:rFonts w:hint="eastAsia"/>
        </w:rPr>
        <w:t>学校</w:t>
      </w:r>
      <w:r w:rsidRPr="0038525E">
        <w:t>就业工作及教育教学质量</w:t>
      </w:r>
      <w:r w:rsidRPr="0038525E">
        <w:rPr>
          <w:rFonts w:hint="eastAsia"/>
        </w:rPr>
        <w:t>进行了问卷调查</w:t>
      </w:r>
      <w:r w:rsidRPr="0038525E">
        <w:t>，得出</w:t>
      </w:r>
      <w:r w:rsidRPr="0038525E">
        <w:rPr>
          <w:rFonts w:hint="eastAsia"/>
        </w:rPr>
        <w:t>关于学校</w:t>
      </w:r>
      <w:r w:rsidRPr="0038525E">
        <w:t>教育教学的反馈意见</w:t>
      </w:r>
      <w:r w:rsidRPr="0038525E">
        <w:rPr>
          <w:rFonts w:hint="eastAsia"/>
        </w:rPr>
        <w:t>。</w:t>
      </w:r>
    </w:p>
    <w:p w14:paraId="00D3D5FB" w14:textId="77777777" w:rsidR="00643356" w:rsidRDefault="00643356" w:rsidP="00643356">
      <w:pPr>
        <w:pStyle w:val="a9"/>
      </w:pPr>
      <w:r>
        <w:rPr>
          <w:rFonts w:hint="eastAsia"/>
        </w:rPr>
        <w:t>从调研</w:t>
      </w:r>
      <w:r>
        <w:t>数据分析来看，反映教育教学与就业</w:t>
      </w:r>
      <w:r>
        <w:rPr>
          <w:rFonts w:hint="eastAsia"/>
        </w:rPr>
        <w:t>质量</w:t>
      </w:r>
      <w:r>
        <w:t>的主要反馈指标有三个</w:t>
      </w:r>
      <w:r>
        <w:rPr>
          <w:rFonts w:hint="eastAsia"/>
        </w:rPr>
        <w:t>，</w:t>
      </w:r>
      <w:r>
        <w:t>即毕业</w:t>
      </w:r>
      <w:r>
        <w:rPr>
          <w:rFonts w:hint="eastAsia"/>
        </w:rPr>
        <w:t>生</w:t>
      </w:r>
      <w:r>
        <w:t>就业质量整体满意度，毕业生的母校满意度和用人单位对毕业生和学校的满意度。</w:t>
      </w:r>
      <w:r w:rsidRPr="00017B62">
        <w:t>掌握</w:t>
      </w:r>
      <w:r>
        <w:rPr>
          <w:rFonts w:hint="eastAsia"/>
        </w:rPr>
        <w:t>就业质量</w:t>
      </w:r>
      <w:r>
        <w:t>和用人单位</w:t>
      </w:r>
      <w:r w:rsidRPr="00017B62">
        <w:t>满意度现状</w:t>
      </w:r>
      <w:r>
        <w:rPr>
          <w:rFonts w:hint="eastAsia"/>
        </w:rPr>
        <w:t>，可以</w:t>
      </w:r>
      <w:r w:rsidRPr="00017B62">
        <w:t>帮助</w:t>
      </w:r>
      <w:r>
        <w:rPr>
          <w:rFonts w:hint="eastAsia"/>
        </w:rPr>
        <w:t>学校进一步</w:t>
      </w:r>
      <w:r>
        <w:t>了解</w:t>
      </w:r>
      <w:r>
        <w:rPr>
          <w:rFonts w:hint="eastAsia"/>
        </w:rPr>
        <w:t>用人单位和</w:t>
      </w:r>
      <w:r>
        <w:t>毕业生最看重的方面，</w:t>
      </w:r>
      <w:r>
        <w:rPr>
          <w:rFonts w:hint="eastAsia"/>
        </w:rPr>
        <w:t>从而</w:t>
      </w:r>
      <w:r>
        <w:t>做好毕业生与企业之间的桥梁，</w:t>
      </w:r>
      <w:r>
        <w:rPr>
          <w:rFonts w:hint="eastAsia"/>
        </w:rPr>
        <w:t>创新</w:t>
      </w:r>
      <w:r>
        <w:t>教育教学理念和人才培养模式，坚持与时俱进，</w:t>
      </w:r>
      <w:r>
        <w:rPr>
          <w:rFonts w:hint="eastAsia"/>
        </w:rPr>
        <w:t>不断</w:t>
      </w:r>
      <w:r>
        <w:t>提升教育教学质量和就业质量。</w:t>
      </w:r>
      <w:r>
        <w:rPr>
          <w:rFonts w:hint="eastAsia"/>
        </w:rPr>
        <w:t>通过</w:t>
      </w:r>
      <w:r>
        <w:t>数据调研分析，现将具体反馈</w:t>
      </w:r>
      <w:r>
        <w:rPr>
          <w:rFonts w:hint="eastAsia"/>
        </w:rPr>
        <w:t>如下</w:t>
      </w:r>
      <w:r>
        <w:t>。</w:t>
      </w:r>
    </w:p>
    <w:p w14:paraId="59C4ABBD" w14:textId="77777777" w:rsidR="00643356" w:rsidRDefault="00643356" w:rsidP="00643356">
      <w:pPr>
        <w:pStyle w:val="a4"/>
      </w:pPr>
      <w:bookmarkStart w:id="238" w:name="_Toc469905041"/>
      <w:bookmarkStart w:id="239" w:name="_Toc471463522"/>
      <w:r>
        <w:rPr>
          <w:rFonts w:hint="eastAsia"/>
        </w:rPr>
        <w:t>一</w:t>
      </w:r>
      <w:r>
        <w:t>、</w:t>
      </w:r>
      <w:r>
        <w:rPr>
          <w:rFonts w:hint="eastAsia"/>
        </w:rPr>
        <w:t>毕业生</w:t>
      </w:r>
      <w:r>
        <w:t>就业质量整体满意度对教育教学的</w:t>
      </w:r>
      <w:r>
        <w:rPr>
          <w:rFonts w:hint="eastAsia"/>
        </w:rPr>
        <w:t>反馈</w:t>
      </w:r>
      <w:bookmarkEnd w:id="238"/>
      <w:bookmarkEnd w:id="239"/>
    </w:p>
    <w:p w14:paraId="68FD5C48" w14:textId="77777777" w:rsidR="0068230C" w:rsidRDefault="00643356" w:rsidP="00643356">
      <w:pPr>
        <w:pStyle w:val="a9"/>
      </w:pPr>
      <w:r w:rsidRPr="00FF7AA1">
        <w:rPr>
          <w:rFonts w:hint="eastAsia"/>
        </w:rPr>
        <w:t>毕业生就业质量的整体满意度是衡量学校办学质量的重要指标，通过对毕业生就业质量整体满意度的分析，可以反映出学校毕业生的整体就业质量，显示不足及需要改进的地方，</w:t>
      </w:r>
      <w:r w:rsidRPr="00FF7AA1">
        <w:t>为学校人才培养提供重要</w:t>
      </w:r>
      <w:r>
        <w:rPr>
          <w:rFonts w:hint="eastAsia"/>
        </w:rPr>
        <w:t>的</w:t>
      </w:r>
      <w:r w:rsidRPr="00FF7AA1">
        <w:t>参考价值</w:t>
      </w:r>
      <w:r w:rsidRPr="00FF7AA1">
        <w:rPr>
          <w:rFonts w:hint="eastAsia"/>
        </w:rPr>
        <w:t>。</w:t>
      </w:r>
      <w:r w:rsidR="00744B81">
        <w:rPr>
          <w:rFonts w:hint="eastAsia"/>
        </w:rPr>
        <w:t>井冈山</w:t>
      </w:r>
      <w:r w:rsidR="00744B81">
        <w:t>大学</w:t>
      </w:r>
      <w:r w:rsidR="00744B81" w:rsidRPr="00D348F1">
        <w:rPr>
          <w:rFonts w:hint="eastAsia"/>
        </w:rPr>
        <w:t>201</w:t>
      </w:r>
      <w:r w:rsidR="00744B81" w:rsidRPr="00D348F1">
        <w:t>6</w:t>
      </w:r>
      <w:r w:rsidR="00744B81" w:rsidRPr="00D348F1">
        <w:rPr>
          <w:rFonts w:hint="eastAsia"/>
        </w:rPr>
        <w:t>届</w:t>
      </w:r>
      <w:r w:rsidR="00744B81" w:rsidRPr="00D348F1">
        <w:t>毕业生对</w:t>
      </w:r>
      <w:r w:rsidR="00744B81" w:rsidRPr="00D348F1">
        <w:rPr>
          <w:rFonts w:hint="eastAsia"/>
        </w:rPr>
        <w:t>就业</w:t>
      </w:r>
      <w:r w:rsidR="00744B81" w:rsidRPr="00D348F1">
        <w:t>满意度</w:t>
      </w:r>
      <w:r w:rsidR="00744B81" w:rsidRPr="00D348F1">
        <w:rPr>
          <w:rFonts w:hint="eastAsia"/>
        </w:rPr>
        <w:t>综合</w:t>
      </w:r>
      <w:r w:rsidR="00744B81" w:rsidRPr="00D348F1">
        <w:t>评估集中在</w:t>
      </w:r>
      <w:r w:rsidR="00744B81">
        <w:rPr>
          <w:rFonts w:hint="eastAsia"/>
        </w:rPr>
        <w:t>“</w:t>
      </w:r>
      <w:r w:rsidR="00744B81" w:rsidRPr="00D348F1">
        <w:t>比较满意</w:t>
      </w:r>
      <w:r w:rsidR="00744B81">
        <w:rPr>
          <w:rFonts w:hint="eastAsia"/>
        </w:rPr>
        <w:t>”“</w:t>
      </w:r>
      <w:r w:rsidR="00744B81" w:rsidRPr="00D348F1">
        <w:rPr>
          <w:rFonts w:hint="eastAsia"/>
        </w:rPr>
        <w:t>满意</w:t>
      </w:r>
      <w:r w:rsidR="00744B81">
        <w:rPr>
          <w:rFonts w:hint="eastAsia"/>
        </w:rPr>
        <w:t>”“</w:t>
      </w:r>
      <w:r w:rsidR="00744B81" w:rsidRPr="00D348F1">
        <w:t>非常满意</w:t>
      </w:r>
      <w:r w:rsidR="00744B81">
        <w:rPr>
          <w:rFonts w:hint="eastAsia"/>
        </w:rPr>
        <w:t>”</w:t>
      </w:r>
      <w:r w:rsidR="00744B81" w:rsidRPr="00D348F1">
        <w:t>当中</w:t>
      </w:r>
      <w:r w:rsidR="00744B81" w:rsidRPr="00D348F1">
        <w:rPr>
          <w:rFonts w:hint="eastAsia"/>
        </w:rPr>
        <w:t>，</w:t>
      </w:r>
      <w:r w:rsidR="00744B81" w:rsidRPr="00D348F1">
        <w:t>这</w:t>
      </w:r>
      <w:r w:rsidR="00744B81" w:rsidRPr="00D348F1">
        <w:rPr>
          <w:rFonts w:hint="eastAsia"/>
        </w:rPr>
        <w:t>三个状态</w:t>
      </w:r>
      <w:r w:rsidR="00744B81" w:rsidRPr="00D348F1">
        <w:t>的累积百分比为</w:t>
      </w:r>
      <w:r w:rsidR="00744B81">
        <w:t>96.40</w:t>
      </w:r>
      <w:r w:rsidR="00744B81" w:rsidRPr="00D348F1">
        <w:t>%</w:t>
      </w:r>
      <w:r w:rsidR="00744B81" w:rsidRPr="00D348F1">
        <w:rPr>
          <w:rFonts w:hint="eastAsia"/>
        </w:rPr>
        <w:t>，</w:t>
      </w:r>
      <w:r w:rsidR="00744B81" w:rsidRPr="00D348F1">
        <w:t>这说明</w:t>
      </w:r>
      <w:r w:rsidR="00744B81" w:rsidRPr="00D348F1">
        <w:rPr>
          <w:rFonts w:hint="eastAsia"/>
        </w:rPr>
        <w:t>201</w:t>
      </w:r>
      <w:r w:rsidR="00744B81" w:rsidRPr="00D348F1">
        <w:t>6</w:t>
      </w:r>
      <w:r w:rsidR="00744B81" w:rsidRPr="00D348F1">
        <w:rPr>
          <w:rFonts w:hint="eastAsia"/>
        </w:rPr>
        <w:t>届毕业生对当前就业</w:t>
      </w:r>
      <w:r w:rsidR="00744B81" w:rsidRPr="00D348F1">
        <w:t>整体满意度</w:t>
      </w:r>
      <w:r w:rsidR="00744B81" w:rsidRPr="00D348F1">
        <w:rPr>
          <w:rFonts w:hint="eastAsia"/>
        </w:rPr>
        <w:t>非常</w:t>
      </w:r>
      <w:r w:rsidR="00744B81" w:rsidRPr="00D348F1">
        <w:t>高</w:t>
      </w:r>
      <w:r w:rsidR="00744B81" w:rsidRPr="00D348F1">
        <w:rPr>
          <w:rFonts w:hint="eastAsia"/>
        </w:rPr>
        <w:t>。</w:t>
      </w:r>
    </w:p>
    <w:p w14:paraId="5ACA2DAA" w14:textId="1709428A" w:rsidR="00643356" w:rsidRDefault="00643356" w:rsidP="00744B81">
      <w:pPr>
        <w:pStyle w:val="a9"/>
      </w:pPr>
      <w:r>
        <w:rPr>
          <w:rFonts w:hint="eastAsia"/>
        </w:rPr>
        <w:t>首先</w:t>
      </w:r>
      <w:r>
        <w:t>，</w:t>
      </w:r>
      <w:r w:rsidR="0068230C" w:rsidRPr="00F26B74">
        <w:rPr>
          <w:rFonts w:hint="eastAsia"/>
        </w:rPr>
        <w:t>根据</w:t>
      </w:r>
      <w:r w:rsidR="0068230C" w:rsidRPr="00F26B74">
        <w:t>调研数据统计，</w:t>
      </w:r>
      <w:r w:rsidR="0068230C">
        <w:rPr>
          <w:rFonts w:hint="eastAsia"/>
        </w:rPr>
        <w:t>母校</w:t>
      </w:r>
      <w:r w:rsidR="0068230C">
        <w:t>推荐和自己直接联系</w:t>
      </w:r>
      <w:r w:rsidR="0068230C">
        <w:rPr>
          <w:rFonts w:hint="eastAsia"/>
        </w:rPr>
        <w:t>应聘是</w:t>
      </w:r>
      <w:r w:rsidR="0068230C">
        <w:t>毕业生获得当前工作</w:t>
      </w:r>
      <w:r w:rsidR="0068230C">
        <w:rPr>
          <w:rFonts w:hint="eastAsia"/>
        </w:rPr>
        <w:t>主要的</w:t>
      </w:r>
      <w:r w:rsidR="0068230C">
        <w:t>两种途径，</w:t>
      </w:r>
      <w:r w:rsidR="0068230C">
        <w:rPr>
          <w:rFonts w:hint="eastAsia"/>
        </w:rPr>
        <w:t>人数占比为</w:t>
      </w:r>
      <w:r w:rsidR="0068230C">
        <w:t>7</w:t>
      </w:r>
      <w:r w:rsidR="0068230C">
        <w:rPr>
          <w:rFonts w:hint="eastAsia"/>
        </w:rPr>
        <w:t>0.51</w:t>
      </w:r>
      <w:r w:rsidR="0068230C">
        <w:t>%</w:t>
      </w:r>
      <w:r w:rsidR="0068230C">
        <w:rPr>
          <w:rFonts w:hint="eastAsia"/>
        </w:rPr>
        <w:t>，这提示</w:t>
      </w:r>
      <w:r w:rsidR="0068230C">
        <w:t>学校要继续做好校园招聘工作，毕业生要抓住校园招聘的时机，争取</w:t>
      </w:r>
      <w:r w:rsidR="0068230C">
        <w:rPr>
          <w:rFonts w:hint="eastAsia"/>
        </w:rPr>
        <w:t>在校招</w:t>
      </w:r>
      <w:r w:rsidR="0068230C">
        <w:t>中找到工作。</w:t>
      </w:r>
      <w:r w:rsidR="0068230C">
        <w:rPr>
          <w:rFonts w:hint="eastAsia"/>
        </w:rPr>
        <w:t>2016届毕业生认为影响求职成功的</w:t>
      </w:r>
      <w:r w:rsidR="0068230C">
        <w:t>因素主要为：个人素质、学历</w:t>
      </w:r>
      <w:r w:rsidR="0068230C">
        <w:rPr>
          <w:rFonts w:hint="eastAsia"/>
        </w:rPr>
        <w:t>、</w:t>
      </w:r>
      <w:r w:rsidR="0068230C">
        <w:t>实践</w:t>
      </w:r>
      <w:r w:rsidR="0068230C">
        <w:rPr>
          <w:rFonts w:hint="eastAsia"/>
        </w:rPr>
        <w:t>/工作</w:t>
      </w:r>
      <w:r w:rsidR="0068230C">
        <w:t>经验</w:t>
      </w:r>
      <w:r w:rsidR="0068230C">
        <w:rPr>
          <w:rFonts w:hint="eastAsia"/>
        </w:rPr>
        <w:t>、专业背景</w:t>
      </w:r>
      <w:r w:rsidR="0068230C">
        <w:t>，</w:t>
      </w:r>
      <w:r w:rsidR="0068230C">
        <w:rPr>
          <w:rFonts w:hint="eastAsia"/>
        </w:rPr>
        <w:t>人数</w:t>
      </w:r>
      <w:r w:rsidR="0068230C">
        <w:t>占比为</w:t>
      </w:r>
      <w:r w:rsidR="0068230C">
        <w:rPr>
          <w:rFonts w:hint="eastAsia"/>
        </w:rPr>
        <w:t>69.26</w:t>
      </w:r>
      <w:r w:rsidR="0068230C">
        <w:t>%，</w:t>
      </w:r>
      <w:r w:rsidR="0068230C">
        <w:rPr>
          <w:rFonts w:hint="eastAsia"/>
        </w:rPr>
        <w:t>为此</w:t>
      </w:r>
      <w:r w:rsidR="0068230C">
        <w:t>，学生在</w:t>
      </w:r>
      <w:r w:rsidR="0068230C">
        <w:rPr>
          <w:rFonts w:hint="eastAsia"/>
        </w:rPr>
        <w:t>不仅</w:t>
      </w:r>
      <w:r w:rsidR="0068230C">
        <w:t>要注重专业知识与技能的学习，还要</w:t>
      </w:r>
      <w:r w:rsidR="0068230C">
        <w:rPr>
          <w:rFonts w:hint="eastAsia"/>
        </w:rPr>
        <w:t>重视个人素质</w:t>
      </w:r>
      <w:r w:rsidR="0068230C">
        <w:t>的培养</w:t>
      </w:r>
      <w:r w:rsidR="0068230C">
        <w:rPr>
          <w:rFonts w:hint="eastAsia"/>
        </w:rPr>
        <w:t>。</w:t>
      </w:r>
      <w:r w:rsidR="0068230C" w:rsidRPr="00695D01">
        <w:rPr>
          <w:rFonts w:hint="eastAsia"/>
        </w:rPr>
        <w:t>总体</w:t>
      </w:r>
      <w:r w:rsidR="0068230C" w:rsidRPr="00695D01">
        <w:t>来看，</w:t>
      </w:r>
      <w:r w:rsidR="0068230C" w:rsidRPr="00695D01">
        <w:rPr>
          <w:rFonts w:hint="eastAsia"/>
        </w:rPr>
        <w:t>2016届</w:t>
      </w:r>
      <w:r w:rsidR="0068230C" w:rsidRPr="00695D01">
        <w:t>毕业生对</w:t>
      </w:r>
      <w:r w:rsidR="0068230C" w:rsidRPr="00695D01">
        <w:rPr>
          <w:rFonts w:hint="eastAsia"/>
        </w:rPr>
        <w:t>目前的</w:t>
      </w:r>
      <w:r w:rsidR="0068230C" w:rsidRPr="00695D01">
        <w:t>薪酬水平满意度为</w:t>
      </w:r>
      <w:r w:rsidR="0068230C" w:rsidRPr="00695D01">
        <w:rPr>
          <w:rFonts w:hint="eastAsia"/>
        </w:rPr>
        <w:t>7</w:t>
      </w:r>
      <w:r w:rsidR="0068230C">
        <w:t>7.24</w:t>
      </w:r>
      <w:r w:rsidR="0068230C" w:rsidRPr="00695D01">
        <w:t>%</w:t>
      </w:r>
      <w:r w:rsidR="0068230C">
        <w:rPr>
          <w:rFonts w:hint="eastAsia"/>
        </w:rPr>
        <w:t>，初入</w:t>
      </w:r>
      <w:r w:rsidR="00012F14">
        <w:t>社会的毕业生，由于缺乏</w:t>
      </w:r>
      <w:r w:rsidR="0068230C">
        <w:t>工作经验，</w:t>
      </w:r>
      <w:r w:rsidR="0068230C">
        <w:rPr>
          <w:rFonts w:hint="eastAsia"/>
        </w:rPr>
        <w:t>部分毕业生可能</w:t>
      </w:r>
      <w:r w:rsidR="0068230C">
        <w:t>暂时对</w:t>
      </w:r>
      <w:r w:rsidR="0068230C">
        <w:rPr>
          <w:rFonts w:hint="eastAsia"/>
        </w:rPr>
        <w:t>薪资</w:t>
      </w:r>
      <w:r w:rsidR="0068230C">
        <w:t>的评价不高，但随着工作</w:t>
      </w:r>
      <w:r w:rsidR="0068230C">
        <w:rPr>
          <w:rFonts w:hint="eastAsia"/>
        </w:rPr>
        <w:t>能力</w:t>
      </w:r>
      <w:r w:rsidR="0068230C">
        <w:t>的提升，薪资</w:t>
      </w:r>
      <w:r w:rsidR="0068230C">
        <w:rPr>
          <w:rFonts w:hint="eastAsia"/>
        </w:rPr>
        <w:t>情况</w:t>
      </w:r>
      <w:r w:rsidR="0068230C">
        <w:t>也会</w:t>
      </w:r>
      <w:r w:rsidR="0068230C">
        <w:rPr>
          <w:rFonts w:hint="eastAsia"/>
        </w:rPr>
        <w:t>有所好转</w:t>
      </w:r>
      <w:r w:rsidR="0068230C">
        <w:t>。求职中</w:t>
      </w:r>
      <w:r w:rsidR="0068230C">
        <w:rPr>
          <w:rFonts w:hint="eastAsia"/>
        </w:rPr>
        <w:t>，</w:t>
      </w:r>
      <w:r w:rsidR="0068230C">
        <w:t>毕业</w:t>
      </w:r>
      <w:r w:rsidR="0068230C">
        <w:rPr>
          <w:rFonts w:hint="eastAsia"/>
        </w:rPr>
        <w:t>生</w:t>
      </w:r>
      <w:r w:rsidR="0068230C">
        <w:t>应该用发展的</w:t>
      </w:r>
      <w:r w:rsidR="0068230C">
        <w:lastRenderedPageBreak/>
        <w:t>眼光看待</w:t>
      </w:r>
      <w:r w:rsidR="00744B81">
        <w:rPr>
          <w:rFonts w:hint="eastAsia"/>
        </w:rPr>
        <w:t>工作</w:t>
      </w:r>
      <w:r w:rsidR="00744B81">
        <w:t>，不要只顾眼前利益。</w:t>
      </w:r>
      <w:r>
        <w:t>同时</w:t>
      </w:r>
      <w:r>
        <w:rPr>
          <w:rFonts w:hint="eastAsia"/>
        </w:rPr>
        <w:t>，学校</w:t>
      </w:r>
      <w:r>
        <w:t>在就业指导中，也应为毕业生树立</w:t>
      </w:r>
      <w:r>
        <w:rPr>
          <w:rFonts w:hint="eastAsia"/>
        </w:rPr>
        <w:t>权益保护意识，在</w:t>
      </w:r>
      <w:r>
        <w:t>求职过程中</w:t>
      </w:r>
      <w:r>
        <w:rPr>
          <w:rFonts w:hint="eastAsia"/>
        </w:rPr>
        <w:t>关注企业</w:t>
      </w:r>
      <w:r>
        <w:t>的福利和社会保障制度。</w:t>
      </w:r>
    </w:p>
    <w:p w14:paraId="1946C819" w14:textId="77777777" w:rsidR="00643356" w:rsidRDefault="00643356" w:rsidP="00643356">
      <w:pPr>
        <w:pStyle w:val="a9"/>
      </w:pPr>
      <w:r>
        <w:rPr>
          <w:rFonts w:hint="eastAsia"/>
        </w:rPr>
        <w:t>其次</w:t>
      </w:r>
      <w:r>
        <w:t>，</w:t>
      </w:r>
      <w:r w:rsidR="00744B81">
        <w:rPr>
          <w:rFonts w:hint="eastAsia"/>
        </w:rPr>
        <w:t>调研发现</w:t>
      </w:r>
      <w:r w:rsidR="00744B81">
        <w:t>，</w:t>
      </w:r>
      <w:r w:rsidR="00744B81">
        <w:rPr>
          <w:rFonts w:hint="eastAsia"/>
        </w:rPr>
        <w:t>还有部分</w:t>
      </w:r>
      <w:r w:rsidR="00744B81">
        <w:t>毕业生对</w:t>
      </w:r>
      <w:r>
        <w:rPr>
          <w:rFonts w:hint="eastAsia"/>
        </w:rPr>
        <w:t>工作</w:t>
      </w:r>
      <w:r>
        <w:t>与理想职业一致</w:t>
      </w:r>
      <w:r>
        <w:rPr>
          <w:rFonts w:hint="eastAsia"/>
        </w:rPr>
        <w:t>性</w:t>
      </w:r>
      <w:r w:rsidR="00744B81">
        <w:rPr>
          <w:rFonts w:hint="eastAsia"/>
        </w:rPr>
        <w:t>评价不高</w:t>
      </w:r>
      <w:r>
        <w:t>，</w:t>
      </w:r>
      <w:r>
        <w:rPr>
          <w:rFonts w:hint="eastAsia"/>
        </w:rPr>
        <w:t>这可能</w:t>
      </w:r>
      <w:r>
        <w:t>和毕业生对自身能力不能够</w:t>
      </w:r>
      <w:r>
        <w:rPr>
          <w:rFonts w:hint="eastAsia"/>
        </w:rPr>
        <w:t>准确</w:t>
      </w:r>
      <w:r>
        <w:t>定位</w:t>
      </w:r>
      <w:r>
        <w:rPr>
          <w:rFonts w:hint="eastAsia"/>
        </w:rPr>
        <w:t>有关</w:t>
      </w:r>
      <w:r>
        <w:t>，</w:t>
      </w:r>
      <w:r>
        <w:rPr>
          <w:rFonts w:hint="eastAsia"/>
        </w:rPr>
        <w:t>因此</w:t>
      </w:r>
      <w:r>
        <w:t>，学校在就业</w:t>
      </w:r>
      <w:r>
        <w:rPr>
          <w:rFonts w:hint="eastAsia"/>
        </w:rPr>
        <w:t>指导</w:t>
      </w:r>
      <w:r>
        <w:t>中，要适当对学生的求职心理进行疏导，引导学生做好自我定位，积极面对求职过程中的困难</w:t>
      </w:r>
      <w:r>
        <w:rPr>
          <w:rFonts w:hint="eastAsia"/>
        </w:rPr>
        <w:t>与</w:t>
      </w:r>
      <w:r>
        <w:t>挫折</w:t>
      </w:r>
      <w:r>
        <w:rPr>
          <w:rFonts w:hint="eastAsia"/>
        </w:rPr>
        <w:t>，正确</w:t>
      </w:r>
      <w:r>
        <w:t>对待实际工作和理想的差距</w:t>
      </w:r>
      <w:r>
        <w:rPr>
          <w:rFonts w:hint="eastAsia"/>
        </w:rPr>
        <w:t>，</w:t>
      </w:r>
      <w:r>
        <w:t>做好</w:t>
      </w:r>
      <w:r>
        <w:rPr>
          <w:rFonts w:hint="eastAsia"/>
        </w:rPr>
        <w:t>入职前</w:t>
      </w:r>
      <w:r>
        <w:t>的充分准备。</w:t>
      </w:r>
      <w:r>
        <w:rPr>
          <w:rFonts w:hint="eastAsia"/>
        </w:rPr>
        <w:t>用良好</w:t>
      </w:r>
      <w:r>
        <w:t>的心态</w:t>
      </w:r>
      <w:r>
        <w:rPr>
          <w:rFonts w:hint="eastAsia"/>
        </w:rPr>
        <w:t>做好</w:t>
      </w:r>
      <w:r>
        <w:t>自己的职业生涯规划。</w:t>
      </w:r>
      <w:r>
        <w:rPr>
          <w:rFonts w:hint="eastAsia"/>
        </w:rPr>
        <w:t>除此之外</w:t>
      </w:r>
      <w:r>
        <w:t>，这也提示学校在</w:t>
      </w:r>
      <w:r>
        <w:rPr>
          <w:rFonts w:hint="eastAsia"/>
        </w:rPr>
        <w:t>举行</w:t>
      </w:r>
      <w:r>
        <w:t>校园招聘</w:t>
      </w:r>
      <w:r>
        <w:rPr>
          <w:rFonts w:hint="eastAsia"/>
        </w:rPr>
        <w:t>活动时</w:t>
      </w:r>
      <w:r>
        <w:t>，</w:t>
      </w:r>
      <w:r>
        <w:rPr>
          <w:rFonts w:hint="eastAsia"/>
        </w:rPr>
        <w:t>争取</w:t>
      </w:r>
      <w:r>
        <w:t>与一些大型</w:t>
      </w:r>
      <w:r>
        <w:rPr>
          <w:rFonts w:hint="eastAsia"/>
        </w:rPr>
        <w:t>企事业</w:t>
      </w:r>
      <w:r>
        <w:t>单位</w:t>
      </w:r>
      <w:r>
        <w:rPr>
          <w:rFonts w:hint="eastAsia"/>
        </w:rPr>
        <w:t>建立</w:t>
      </w:r>
      <w:r>
        <w:t>长期的友好合作关系。</w:t>
      </w:r>
    </w:p>
    <w:p w14:paraId="4B772BCA" w14:textId="77777777" w:rsidR="00643356" w:rsidRPr="00CF4ACA" w:rsidRDefault="00643356" w:rsidP="00643356">
      <w:pPr>
        <w:pStyle w:val="a9"/>
      </w:pPr>
      <w:r>
        <w:rPr>
          <w:rFonts w:hint="eastAsia"/>
        </w:rPr>
        <w:t>最后</w:t>
      </w:r>
      <w:r>
        <w:t>，</w:t>
      </w:r>
      <w:r>
        <w:rPr>
          <w:rFonts w:hint="eastAsia"/>
        </w:rPr>
        <w:t>应该引起</w:t>
      </w:r>
      <w:r>
        <w:t>学校注意的是，</w:t>
      </w:r>
      <w:r w:rsidR="00744B81" w:rsidRPr="009B1E5F">
        <w:t>毕业生目前的工作与专业的</w:t>
      </w:r>
      <w:r w:rsidR="00744B81" w:rsidRPr="009B1E5F">
        <w:rPr>
          <w:rFonts w:hint="eastAsia"/>
        </w:rPr>
        <w:t>整体</w:t>
      </w:r>
      <w:r w:rsidR="00744B81" w:rsidRPr="009B1E5F">
        <w:t>相关性</w:t>
      </w:r>
      <w:r w:rsidR="00744B81" w:rsidRPr="009B1E5F">
        <w:rPr>
          <w:rFonts w:hint="eastAsia"/>
        </w:rPr>
        <w:t>为</w:t>
      </w:r>
      <w:r w:rsidR="00744B81">
        <w:t>90.10</w:t>
      </w:r>
      <w:r w:rsidR="00744B81" w:rsidRPr="009B1E5F">
        <w:t>%</w:t>
      </w:r>
      <w:r w:rsidR="00744B81">
        <w:rPr>
          <w:rFonts w:hint="eastAsia"/>
        </w:rPr>
        <w:t>，</w:t>
      </w:r>
      <w:r>
        <w:t>工作与专业相关度，这也是求职成功</w:t>
      </w:r>
      <w:r>
        <w:rPr>
          <w:rFonts w:hint="eastAsia"/>
        </w:rPr>
        <w:t>的</w:t>
      </w:r>
      <w:r>
        <w:t>关键性因素。一般来说</w:t>
      </w:r>
      <w:r>
        <w:rPr>
          <w:rFonts w:hint="eastAsia"/>
        </w:rPr>
        <w:t>，</w:t>
      </w:r>
      <w:r>
        <w:t>用人</w:t>
      </w:r>
      <w:r>
        <w:rPr>
          <w:rFonts w:hint="eastAsia"/>
        </w:rPr>
        <w:t>单位</w:t>
      </w:r>
      <w:r>
        <w:t>在</w:t>
      </w:r>
      <w:r>
        <w:rPr>
          <w:rFonts w:hint="eastAsia"/>
        </w:rPr>
        <w:t>招聘</w:t>
      </w:r>
      <w:r>
        <w:t>工作中，比较关注求职者是否具</w:t>
      </w:r>
      <w:r>
        <w:rPr>
          <w:rFonts w:hint="eastAsia"/>
        </w:rPr>
        <w:t>有</w:t>
      </w:r>
      <w:r>
        <w:t>相关专业知识背景和技能，尤其是对</w:t>
      </w:r>
      <w:r>
        <w:rPr>
          <w:rFonts w:hint="eastAsia"/>
        </w:rPr>
        <w:t>工作</w:t>
      </w:r>
      <w:r>
        <w:t>经验</w:t>
      </w:r>
      <w:r>
        <w:rPr>
          <w:rFonts w:hint="eastAsia"/>
        </w:rPr>
        <w:t>不足</w:t>
      </w:r>
      <w:r>
        <w:t>的</w:t>
      </w:r>
      <w:r>
        <w:rPr>
          <w:rFonts w:hint="eastAsia"/>
        </w:rPr>
        <w:t>大学生。</w:t>
      </w:r>
      <w:r>
        <w:t>这也</w:t>
      </w:r>
      <w:r>
        <w:rPr>
          <w:rFonts w:hint="eastAsia"/>
        </w:rPr>
        <w:t>提示</w:t>
      </w:r>
      <w:r>
        <w:t>毕业生在初次就业</w:t>
      </w:r>
      <w:r>
        <w:rPr>
          <w:rFonts w:hint="eastAsia"/>
        </w:rPr>
        <w:t>中</w:t>
      </w:r>
      <w:r>
        <w:t>，尽量选择一些与自己所学专业相关的行业就业，这样的话，成长相对也较快。</w:t>
      </w:r>
      <w:r>
        <w:rPr>
          <w:rFonts w:hint="eastAsia"/>
        </w:rPr>
        <w:t>另外</w:t>
      </w:r>
      <w:r>
        <w:t>，</w:t>
      </w:r>
      <w:r>
        <w:rPr>
          <w:rFonts w:hint="eastAsia"/>
        </w:rPr>
        <w:t>学校</w:t>
      </w:r>
      <w:r>
        <w:t>也要进一步丰富校企合作的内涵，培养与</w:t>
      </w:r>
      <w:r>
        <w:rPr>
          <w:rFonts w:hint="eastAsia"/>
        </w:rPr>
        <w:t>企业吻合度较高</w:t>
      </w:r>
      <w:r>
        <w:t>的人才。</w:t>
      </w:r>
      <w:r w:rsidR="00744B81">
        <w:rPr>
          <w:rFonts w:hint="eastAsia"/>
        </w:rPr>
        <w:t>除此之外</w:t>
      </w:r>
      <w:r w:rsidR="00744B81">
        <w:t>，学校要</w:t>
      </w:r>
      <w:r w:rsidR="00744B81">
        <w:rPr>
          <w:rFonts w:hint="eastAsia"/>
        </w:rPr>
        <w:t>做好</w:t>
      </w:r>
      <w:r w:rsidR="00744B81">
        <w:t>创新创业教育指导</w:t>
      </w:r>
      <w:r w:rsidR="00744B81">
        <w:rPr>
          <w:rFonts w:hint="eastAsia"/>
        </w:rPr>
        <w:t>与</w:t>
      </w:r>
      <w:r w:rsidR="00744B81">
        <w:t>服务，鼓励毕业生大胆创业。</w:t>
      </w:r>
    </w:p>
    <w:p w14:paraId="35D7D3E1" w14:textId="77777777" w:rsidR="00643356" w:rsidRPr="0008197D" w:rsidRDefault="00643356" w:rsidP="00643356">
      <w:pPr>
        <w:pStyle w:val="a4"/>
      </w:pPr>
      <w:bookmarkStart w:id="240" w:name="_Toc469905042"/>
      <w:bookmarkStart w:id="241" w:name="_Toc471463523"/>
      <w:r>
        <w:rPr>
          <w:rFonts w:hint="eastAsia"/>
        </w:rPr>
        <w:t>二</w:t>
      </w:r>
      <w:r>
        <w:t>、</w:t>
      </w:r>
      <w:r>
        <w:rPr>
          <w:rFonts w:hint="eastAsia"/>
        </w:rPr>
        <w:t>毕业生</w:t>
      </w:r>
      <w:r>
        <w:t>的母校综合满意度</w:t>
      </w:r>
      <w:r>
        <w:rPr>
          <w:rFonts w:hint="eastAsia"/>
        </w:rPr>
        <w:t>对</w:t>
      </w:r>
      <w:r>
        <w:t>教育教学</w:t>
      </w:r>
      <w:r>
        <w:rPr>
          <w:rFonts w:hint="eastAsia"/>
        </w:rPr>
        <w:t>的</w:t>
      </w:r>
      <w:r>
        <w:t>反馈</w:t>
      </w:r>
      <w:bookmarkEnd w:id="240"/>
      <w:bookmarkEnd w:id="241"/>
    </w:p>
    <w:p w14:paraId="33E81D01" w14:textId="77777777" w:rsidR="00643356" w:rsidRDefault="00643356" w:rsidP="00643356">
      <w:pPr>
        <w:pStyle w:val="a9"/>
      </w:pPr>
      <w:r>
        <w:rPr>
          <w:rFonts w:hint="eastAsia"/>
        </w:rPr>
        <w:t>毕业生作为</w:t>
      </w:r>
      <w:r>
        <w:t>高校教育教学的直接作用</w:t>
      </w:r>
      <w:r>
        <w:rPr>
          <w:rFonts w:hint="eastAsia"/>
        </w:rPr>
        <w:t>对象</w:t>
      </w:r>
      <w:r>
        <w:t>，他们对于母校的满意度直观反映了高校教育教学</w:t>
      </w:r>
      <w:r>
        <w:rPr>
          <w:rFonts w:hint="eastAsia"/>
        </w:rPr>
        <w:t>水平</w:t>
      </w:r>
      <w:r>
        <w:t>，是对教育教学质量的最清晰反馈，是</w:t>
      </w:r>
      <w:r>
        <w:rPr>
          <w:rFonts w:hint="eastAsia"/>
        </w:rPr>
        <w:t>各高校</w:t>
      </w:r>
      <w:r>
        <w:t>提升</w:t>
      </w:r>
      <w:r>
        <w:rPr>
          <w:rFonts w:hint="eastAsia"/>
        </w:rPr>
        <w:t>教育教学</w:t>
      </w:r>
      <w:r>
        <w:t>质量的重要指标。</w:t>
      </w:r>
    </w:p>
    <w:p w14:paraId="6AAD8707" w14:textId="19B36892" w:rsidR="00643356" w:rsidRPr="00DA5A38" w:rsidRDefault="00643356" w:rsidP="00643356">
      <w:pPr>
        <w:pStyle w:val="a9"/>
      </w:pPr>
      <w:r>
        <w:rPr>
          <w:rFonts w:hint="eastAsia"/>
        </w:rPr>
        <w:t>首先</w:t>
      </w:r>
      <w:r>
        <w:t>，</w:t>
      </w:r>
      <w:r>
        <w:rPr>
          <w:rFonts w:hint="eastAsia"/>
        </w:rPr>
        <w:t>要积极</w:t>
      </w:r>
      <w:r>
        <w:t>拓展</w:t>
      </w:r>
      <w:r>
        <w:rPr>
          <w:rFonts w:hint="eastAsia"/>
        </w:rPr>
        <w:t>就业</w:t>
      </w:r>
      <w:r>
        <w:t>政策公布</w:t>
      </w:r>
      <w:r>
        <w:rPr>
          <w:rFonts w:hint="eastAsia"/>
        </w:rPr>
        <w:t>渠道，改革</w:t>
      </w:r>
      <w:r w:rsidRPr="0021202B">
        <w:rPr>
          <w:rFonts w:hint="eastAsia"/>
        </w:rPr>
        <w:t>人才培养模式与机制</w:t>
      </w:r>
      <w:r>
        <w:rPr>
          <w:rFonts w:hint="eastAsia"/>
        </w:rPr>
        <w:t>。结合毕业生</w:t>
      </w:r>
      <w:r>
        <w:t>对母校的满意度各指标</w:t>
      </w:r>
      <w:r w:rsidR="00CE76BD">
        <w:rPr>
          <w:rFonts w:hint="eastAsia"/>
        </w:rPr>
        <w:t>评估</w:t>
      </w:r>
      <w:r>
        <w:rPr>
          <w:rFonts w:hint="eastAsia"/>
        </w:rPr>
        <w:t>，从</w:t>
      </w:r>
      <w:r>
        <w:t>各指标满意度来看，</w:t>
      </w:r>
      <w:r>
        <w:rPr>
          <w:rFonts w:hint="eastAsia"/>
        </w:rPr>
        <w:t>校园招聘</w:t>
      </w:r>
      <w:r>
        <w:t>活动、</w:t>
      </w:r>
      <w:r>
        <w:rPr>
          <w:rFonts w:hint="eastAsia"/>
        </w:rPr>
        <w:t>就</w:t>
      </w:r>
      <w:r>
        <w:t>/</w:t>
      </w:r>
      <w:r>
        <w:rPr>
          <w:rFonts w:hint="eastAsia"/>
        </w:rPr>
        <w:t>创</w:t>
      </w:r>
      <w:r>
        <w:t>业</w:t>
      </w:r>
      <w:r>
        <w:rPr>
          <w:rFonts w:hint="eastAsia"/>
        </w:rPr>
        <w:t>指导课、就业</w:t>
      </w:r>
      <w:r w:rsidR="00CE76BD">
        <w:rPr>
          <w:rFonts w:hint="eastAsia"/>
        </w:rPr>
        <w:t>信息提供与分布</w:t>
      </w:r>
      <w:r>
        <w:rPr>
          <w:rFonts w:hint="eastAsia"/>
        </w:rPr>
        <w:t>三项</w:t>
      </w:r>
      <w:r>
        <w:t>指标</w:t>
      </w:r>
      <w:r w:rsidR="00CE76BD">
        <w:rPr>
          <w:rFonts w:hint="eastAsia"/>
        </w:rPr>
        <w:t>满意度</w:t>
      </w:r>
      <w:r>
        <w:t>均比较高，</w:t>
      </w:r>
      <w:r>
        <w:rPr>
          <w:rFonts w:hint="eastAsia"/>
        </w:rPr>
        <w:t>说明</w:t>
      </w:r>
      <w:r w:rsidR="00A95D25">
        <w:rPr>
          <w:rFonts w:hint="eastAsia"/>
        </w:rPr>
        <w:t>井冈山大学</w:t>
      </w:r>
      <w:r>
        <w:t>在</w:t>
      </w:r>
      <w:r>
        <w:rPr>
          <w:rFonts w:hint="eastAsia"/>
        </w:rPr>
        <w:t>就业指导</w:t>
      </w:r>
      <w:r>
        <w:t>与服务部分的</w:t>
      </w:r>
      <w:r>
        <w:rPr>
          <w:rFonts w:hint="eastAsia"/>
        </w:rPr>
        <w:t>工作</w:t>
      </w:r>
      <w:r>
        <w:t>做</w:t>
      </w:r>
      <w:r>
        <w:rPr>
          <w:rFonts w:hint="eastAsia"/>
        </w:rPr>
        <w:t>的</w:t>
      </w:r>
      <w:r>
        <w:t>比较好，能够</w:t>
      </w:r>
      <w:r>
        <w:rPr>
          <w:rFonts w:hint="eastAsia"/>
        </w:rPr>
        <w:t>满足</w:t>
      </w:r>
      <w:r>
        <w:t>大部分毕业</w:t>
      </w:r>
      <w:r>
        <w:rPr>
          <w:rFonts w:hint="eastAsia"/>
        </w:rPr>
        <w:t>生的需求</w:t>
      </w:r>
      <w:r>
        <w:t>。</w:t>
      </w:r>
      <w:r>
        <w:rPr>
          <w:rFonts w:hint="eastAsia"/>
        </w:rPr>
        <w:t>政策了解度</w:t>
      </w:r>
      <w:r w:rsidR="00CE76BD">
        <w:rPr>
          <w:rFonts w:hint="eastAsia"/>
        </w:rPr>
        <w:t>评估一般</w:t>
      </w:r>
      <w:r>
        <w:t>，</w:t>
      </w:r>
      <w:r>
        <w:rPr>
          <w:rFonts w:hint="eastAsia"/>
        </w:rPr>
        <w:t>这提醒学校要积极</w:t>
      </w:r>
      <w:r>
        <w:t>拓展</w:t>
      </w:r>
      <w:r>
        <w:rPr>
          <w:rFonts w:hint="eastAsia"/>
        </w:rPr>
        <w:t>就创业</w:t>
      </w:r>
      <w:r>
        <w:t>政策的公布</w:t>
      </w:r>
      <w:r>
        <w:rPr>
          <w:rFonts w:hint="eastAsia"/>
        </w:rPr>
        <w:t>渠道</w:t>
      </w:r>
      <w:r>
        <w:t>，</w:t>
      </w:r>
      <w:r>
        <w:rPr>
          <w:rFonts w:hint="eastAsia"/>
        </w:rPr>
        <w:t>为</w:t>
      </w:r>
      <w:r>
        <w:t>毕业生</w:t>
      </w:r>
      <w:r>
        <w:rPr>
          <w:rFonts w:hint="eastAsia"/>
        </w:rPr>
        <w:t>及时</w:t>
      </w:r>
      <w:r>
        <w:t>推送</w:t>
      </w:r>
      <w:r>
        <w:rPr>
          <w:rFonts w:hint="eastAsia"/>
        </w:rPr>
        <w:t>有效</w:t>
      </w:r>
      <w:r>
        <w:t>的就创业信息，</w:t>
      </w:r>
      <w:r>
        <w:rPr>
          <w:rFonts w:hint="eastAsia"/>
        </w:rPr>
        <w:t>鼓励</w:t>
      </w:r>
      <w:r>
        <w:t>大学生</w:t>
      </w:r>
      <w:r>
        <w:rPr>
          <w:rFonts w:hint="eastAsia"/>
        </w:rPr>
        <w:t>创业</w:t>
      </w:r>
      <w:r>
        <w:t>，</w:t>
      </w:r>
      <w:r>
        <w:rPr>
          <w:rFonts w:hint="eastAsia"/>
        </w:rPr>
        <w:t>实现</w:t>
      </w:r>
      <w:r>
        <w:t>精准就业。</w:t>
      </w:r>
      <w:r>
        <w:rPr>
          <w:rFonts w:hint="eastAsia"/>
        </w:rPr>
        <w:t>也可以</w:t>
      </w:r>
      <w:r>
        <w:t>开设就创业政策的相关课程，</w:t>
      </w:r>
      <w:r>
        <w:rPr>
          <w:rFonts w:hint="eastAsia"/>
        </w:rPr>
        <w:t>对</w:t>
      </w:r>
      <w:r>
        <w:t>政策</w:t>
      </w:r>
      <w:r>
        <w:rPr>
          <w:rFonts w:hint="eastAsia"/>
        </w:rPr>
        <w:t>进一步</w:t>
      </w:r>
      <w:r>
        <w:t>剖析，挖掘</w:t>
      </w:r>
      <w:r>
        <w:rPr>
          <w:rFonts w:hint="eastAsia"/>
        </w:rPr>
        <w:t>有用信息</w:t>
      </w:r>
      <w:r>
        <w:t>。</w:t>
      </w:r>
      <w:r>
        <w:rPr>
          <w:rFonts w:hint="eastAsia"/>
        </w:rPr>
        <w:t>人才培养</w:t>
      </w:r>
      <w:r>
        <w:t>指标的满意度也不高，说明学校要</w:t>
      </w:r>
      <w:r w:rsidRPr="00C43343">
        <w:t>更新教学理念，改革教学管理模式，全面提升创新创业教育质量</w:t>
      </w:r>
      <w:r>
        <w:rPr>
          <w:rFonts w:hint="eastAsia"/>
        </w:rPr>
        <w:t>。</w:t>
      </w:r>
      <w:r w:rsidRPr="0021202B">
        <w:rPr>
          <w:rFonts w:hint="eastAsia"/>
        </w:rPr>
        <w:t>通过</w:t>
      </w:r>
      <w:r w:rsidRPr="0021202B">
        <w:rPr>
          <w:rFonts w:hint="eastAsia"/>
        </w:rPr>
        <w:lastRenderedPageBreak/>
        <w:t>人才培养模式与机制改革，对学生进行分</w:t>
      </w:r>
      <w:r w:rsidR="00D16230">
        <w:rPr>
          <w:rFonts w:hint="eastAsia"/>
        </w:rPr>
        <w:t>类</w:t>
      </w:r>
      <w:r w:rsidRPr="0021202B">
        <w:rPr>
          <w:rFonts w:hint="eastAsia"/>
        </w:rPr>
        <w:t>培养，满足学生的个性化发展和就业创业需求。具体讲就是：一是积极实施合作育人的人才培养模式。全面启动实施校企合作，每个专业都必须至少与1个企业或行业单位建立联合人才培养关系，丰富校企合作内涵，开拓校企合作共建专业、校企合作共建课程等新模式。</w:t>
      </w:r>
      <w:r>
        <w:rPr>
          <w:rFonts w:hint="eastAsia"/>
        </w:rPr>
        <w:t>二</w:t>
      </w:r>
      <w:r w:rsidRPr="0021202B">
        <w:rPr>
          <w:rFonts w:hint="eastAsia"/>
        </w:rPr>
        <w:t>是深入开展“复合型”人才培养。大力实施跨专业复合型人才培养计划，试点部分专业进行整合与改造，探索“外语+专业”、“专业+外语”、“专业+技能”等跨专业、跨学科、跨领域培养人才的机制。完善双学位、双专业等复合型人才培养制度。</w:t>
      </w:r>
      <w:r>
        <w:rPr>
          <w:rFonts w:hint="eastAsia"/>
        </w:rPr>
        <w:t>三</w:t>
      </w:r>
      <w:r w:rsidRPr="0021202B">
        <w:rPr>
          <w:rFonts w:hint="eastAsia"/>
        </w:rPr>
        <w:t>是进一步实施中外合作培养模式，拓展国外高校合作培养人才项目。</w:t>
      </w:r>
    </w:p>
    <w:p w14:paraId="1E220551" w14:textId="77777777" w:rsidR="00643356" w:rsidRDefault="00643356" w:rsidP="00643356">
      <w:pPr>
        <w:pStyle w:val="a9"/>
        <w:rPr>
          <w:color w:val="000000"/>
        </w:rPr>
      </w:pPr>
      <w:r>
        <w:rPr>
          <w:rFonts w:hint="eastAsia"/>
        </w:rPr>
        <w:t>其次，要</w:t>
      </w:r>
      <w:r>
        <w:rPr>
          <w:color w:val="000000"/>
        </w:rPr>
        <w:t>创新教学实践，提升教师队伍能力。</w:t>
      </w:r>
      <w:r>
        <w:t>实践教学和教师授课</w:t>
      </w:r>
      <w:r w:rsidR="00CE76BD">
        <w:rPr>
          <w:rFonts w:hint="eastAsia"/>
        </w:rPr>
        <w:t>的</w:t>
      </w:r>
      <w:r w:rsidR="00CE76BD">
        <w:t>评估得分</w:t>
      </w:r>
      <w:r w:rsidR="00CE76BD">
        <w:rPr>
          <w:rFonts w:hint="eastAsia"/>
        </w:rPr>
        <w:t>较高</w:t>
      </w:r>
      <w:r>
        <w:rPr>
          <w:rFonts w:hint="eastAsia"/>
        </w:rPr>
        <w:t>。</w:t>
      </w:r>
      <w:r>
        <w:t>为此</w:t>
      </w:r>
      <w:r>
        <w:rPr>
          <w:rFonts w:hint="eastAsia"/>
        </w:rPr>
        <w:t>，</w:t>
      </w:r>
      <w:r w:rsidR="00CE76BD">
        <w:rPr>
          <w:rFonts w:hint="eastAsia"/>
        </w:rPr>
        <w:t>为了进一步</w:t>
      </w:r>
      <w:r w:rsidR="00CE76BD">
        <w:t>提升教学质量，</w:t>
      </w:r>
      <w:r w:rsidR="00CE76BD">
        <w:rPr>
          <w:rFonts w:hint="eastAsia"/>
        </w:rPr>
        <w:t>学校</w:t>
      </w:r>
      <w:r w:rsidR="00CE76BD">
        <w:t>可以</w:t>
      </w:r>
      <w:r>
        <w:rPr>
          <w:color w:val="000000"/>
        </w:rPr>
        <w:t>通过在全校范围内建设结构布局合理、师资队伍精良、管理运作高效的创新型人才培养的一体化实践教学体系，实现教学实践创新。</w:t>
      </w:r>
      <w:r w:rsidR="00CE76BD">
        <w:rPr>
          <w:rFonts w:hint="eastAsia"/>
          <w:color w:val="000000"/>
        </w:rPr>
        <w:t>具体来讲</w:t>
      </w:r>
      <w:r w:rsidR="00CE76BD">
        <w:rPr>
          <w:color w:val="000000"/>
        </w:rPr>
        <w:t>，</w:t>
      </w:r>
      <w:r>
        <w:rPr>
          <w:color w:val="000000"/>
        </w:rPr>
        <w:t>一是整合本科公共基础、学科基础和专业实验教学平台，建设高水平专业基础实践教学中心。如建设完成高水平数字教学资源网络平台，筹建多功能、复合型创新创业实训实验室。二是完善系统化、制度化、常态化的教师教学培训体系，开展新任课教师教学研讨班、教师创新创业能力建设班、教学工作坊等系列培训活动，培训形式</w:t>
      </w:r>
      <w:r w:rsidR="00CE76BD">
        <w:rPr>
          <w:rFonts w:hint="eastAsia"/>
          <w:color w:val="000000"/>
        </w:rPr>
        <w:t>多样化</w:t>
      </w:r>
      <w:r>
        <w:rPr>
          <w:color w:val="000000"/>
        </w:rPr>
        <w:t>。三是实现团队教学。各学科教师通力合作组建教学团队，整合不同教师的风格与优点，节约了教学资源，将授课效果最优化。</w:t>
      </w:r>
    </w:p>
    <w:p w14:paraId="1A32ABE0" w14:textId="77777777" w:rsidR="00643356" w:rsidRDefault="00643356" w:rsidP="00643356">
      <w:pPr>
        <w:pStyle w:val="a9"/>
      </w:pPr>
      <w:r>
        <w:rPr>
          <w:rFonts w:hint="eastAsia"/>
          <w:color w:val="000000"/>
        </w:rPr>
        <w:t>最后</w:t>
      </w:r>
      <w:r>
        <w:rPr>
          <w:color w:val="000000"/>
        </w:rPr>
        <w:t>，</w:t>
      </w:r>
      <w:r w:rsidRPr="00182E10">
        <w:rPr>
          <w:rFonts w:hint="eastAsia"/>
        </w:rPr>
        <w:t>要完善课程建设机制，推进优质课程建设。</w:t>
      </w:r>
      <w:r>
        <w:rPr>
          <w:rFonts w:hint="eastAsia"/>
        </w:rPr>
        <w:t>专业和</w:t>
      </w:r>
      <w:r>
        <w:t>课程设置满意度较低。</w:t>
      </w:r>
      <w:r w:rsidR="00CD71C7">
        <w:rPr>
          <w:rFonts w:hint="eastAsia"/>
        </w:rPr>
        <w:t>学校</w:t>
      </w:r>
      <w:r>
        <w:t>应</w:t>
      </w:r>
      <w:r>
        <w:rPr>
          <w:rFonts w:hint="eastAsia"/>
        </w:rPr>
        <w:t>加强</w:t>
      </w:r>
      <w:r>
        <w:t>以下工作：</w:t>
      </w:r>
      <w:r w:rsidRPr="00182E10">
        <w:rPr>
          <w:rFonts w:hint="eastAsia"/>
        </w:rPr>
        <w:t>一是进一步</w:t>
      </w:r>
      <w:r>
        <w:rPr>
          <w:rFonts w:hint="eastAsia"/>
        </w:rPr>
        <w:t>完善并</w:t>
      </w:r>
      <w:r w:rsidRPr="00182E10">
        <w:rPr>
          <w:rFonts w:hint="eastAsia"/>
        </w:rPr>
        <w:t>优化课程体系。使课程体系、课程内容与学科发展前沿、课程标准、行业标准对接，促进专业教育与创新创业教育有机融合。二是成立课程建设专家委员会，指导制定校院两级课程建设规划，实行课程负责人制度，完善各类课程标准和教学大纲。三是加强课程平台建设，提高课程建设的信息化水平。利用新建的网络教学平台，建立课程中心，积极参加国内高校或区域慕课联盟，组织教师承担联盟慕课建设任务</w:t>
      </w:r>
      <w:r>
        <w:rPr>
          <w:rFonts w:hint="eastAsia"/>
        </w:rPr>
        <w:t>。</w:t>
      </w:r>
    </w:p>
    <w:p w14:paraId="24F873BD" w14:textId="77777777" w:rsidR="00CE76BD" w:rsidRDefault="00CE76BD" w:rsidP="00643356">
      <w:pPr>
        <w:pStyle w:val="a9"/>
      </w:pPr>
    </w:p>
    <w:p w14:paraId="6A7CD873" w14:textId="77777777" w:rsidR="00CE76BD" w:rsidRDefault="00CE76BD" w:rsidP="00643356">
      <w:pPr>
        <w:pStyle w:val="a9"/>
      </w:pPr>
    </w:p>
    <w:p w14:paraId="528895DC" w14:textId="77777777" w:rsidR="00CE76BD" w:rsidRPr="00182E10" w:rsidRDefault="00CE76BD" w:rsidP="00643356">
      <w:pPr>
        <w:pStyle w:val="a9"/>
      </w:pPr>
    </w:p>
    <w:p w14:paraId="5CE9E9D8" w14:textId="28AB818D" w:rsidR="00643356" w:rsidRDefault="00643356" w:rsidP="00643356">
      <w:pPr>
        <w:pStyle w:val="a4"/>
      </w:pPr>
      <w:bookmarkStart w:id="242" w:name="_Toc469905043"/>
      <w:bookmarkStart w:id="243" w:name="_Toc471463524"/>
      <w:r>
        <w:rPr>
          <w:rFonts w:hint="eastAsia"/>
        </w:rPr>
        <w:lastRenderedPageBreak/>
        <w:t>三</w:t>
      </w:r>
      <w:r>
        <w:t>、</w:t>
      </w:r>
      <w:r w:rsidR="005F7760">
        <w:rPr>
          <w:rFonts w:hint="eastAsia"/>
        </w:rPr>
        <w:t>用人单位对</w:t>
      </w:r>
      <w:r>
        <w:t>毕业生和</w:t>
      </w:r>
      <w:r>
        <w:rPr>
          <w:rFonts w:hint="eastAsia"/>
        </w:rPr>
        <w:t>学校</w:t>
      </w:r>
      <w:r>
        <w:t>满意度对教育教学的反馈</w:t>
      </w:r>
      <w:bookmarkEnd w:id="242"/>
      <w:bookmarkEnd w:id="243"/>
    </w:p>
    <w:p w14:paraId="14BCE3E8" w14:textId="77777777" w:rsidR="00CE76BD" w:rsidRDefault="00643356" w:rsidP="00643356">
      <w:pPr>
        <w:pStyle w:val="a9"/>
      </w:pPr>
      <w:r w:rsidRPr="0038525E">
        <w:t>用人单位</w:t>
      </w:r>
      <w:r w:rsidRPr="0038525E">
        <w:rPr>
          <w:rFonts w:hint="eastAsia"/>
        </w:rPr>
        <w:t>作为一个</w:t>
      </w:r>
      <w:r w:rsidRPr="0038525E">
        <w:t>直接</w:t>
      </w:r>
      <w:r w:rsidRPr="0038525E">
        <w:rPr>
          <w:rFonts w:hint="eastAsia"/>
        </w:rPr>
        <w:t>验证</w:t>
      </w:r>
      <w:r w:rsidRPr="0038525E">
        <w:t>毕业生</w:t>
      </w:r>
      <w:r w:rsidRPr="0038525E">
        <w:rPr>
          <w:rFonts w:hint="eastAsia"/>
        </w:rPr>
        <w:t>能力</w:t>
      </w:r>
      <w:r w:rsidRPr="0038525E">
        <w:t>的平台，</w:t>
      </w:r>
      <w:r w:rsidRPr="0038525E">
        <w:rPr>
          <w:rFonts w:hint="eastAsia"/>
        </w:rPr>
        <w:t>它</w:t>
      </w:r>
      <w:r w:rsidRPr="0038525E">
        <w:t>对毕业生和学校</w:t>
      </w:r>
      <w:r w:rsidRPr="0038525E">
        <w:rPr>
          <w:rFonts w:hint="eastAsia"/>
        </w:rPr>
        <w:t>的满意度</w:t>
      </w:r>
      <w:r w:rsidRPr="0038525E">
        <w:t>是</w:t>
      </w:r>
      <w:r w:rsidRPr="0038525E">
        <w:rPr>
          <w:rFonts w:hint="eastAsia"/>
        </w:rPr>
        <w:t>对</w:t>
      </w:r>
      <w:r w:rsidRPr="0038525E">
        <w:t>学校教育教学水平的客观反馈</w:t>
      </w:r>
      <w:r w:rsidRPr="0038525E">
        <w:rPr>
          <w:rFonts w:hint="eastAsia"/>
        </w:rPr>
        <w:t>。</w:t>
      </w:r>
      <w:r w:rsidR="00CE76BD">
        <w:rPr>
          <w:rFonts w:hint="eastAsia"/>
        </w:rPr>
        <w:t>调研</w:t>
      </w:r>
      <w:r w:rsidRPr="0038525E">
        <w:rPr>
          <w:rFonts w:hint="eastAsia"/>
        </w:rPr>
        <w:t>结果显示，用人单位对</w:t>
      </w:r>
      <w:r w:rsidR="00A95D25">
        <w:rPr>
          <w:rFonts w:hint="eastAsia"/>
        </w:rPr>
        <w:t>井冈山大学</w:t>
      </w:r>
      <w:r w:rsidRPr="0038525E">
        <w:rPr>
          <w:rFonts w:hint="eastAsia"/>
        </w:rPr>
        <w:t>及其毕业生的总体满意度较高</w:t>
      </w:r>
      <w:r w:rsidRPr="0038525E">
        <w:t>。</w:t>
      </w:r>
    </w:p>
    <w:p w14:paraId="2D7FE5FE" w14:textId="14902FC5" w:rsidR="00643356" w:rsidRDefault="00643356" w:rsidP="00643356">
      <w:pPr>
        <w:pStyle w:val="a9"/>
      </w:pPr>
      <w:r>
        <w:rPr>
          <w:rFonts w:hint="eastAsia"/>
        </w:rPr>
        <w:t>首先</w:t>
      </w:r>
      <w:r>
        <w:t>，</w:t>
      </w:r>
      <w:r w:rsidR="00CE76BD">
        <w:rPr>
          <w:rFonts w:hint="eastAsia"/>
        </w:rPr>
        <w:t>调研数据显示</w:t>
      </w:r>
      <w:r w:rsidR="00CE76BD">
        <w:t>，用人单位在招聘</w:t>
      </w:r>
      <w:r w:rsidR="00CE76BD">
        <w:rPr>
          <w:rFonts w:hint="eastAsia"/>
        </w:rPr>
        <w:t>中</w:t>
      </w:r>
      <w:r w:rsidR="00CE76BD">
        <w:t>比较重视</w:t>
      </w:r>
      <w:r>
        <w:rPr>
          <w:rFonts w:hint="eastAsia"/>
        </w:rPr>
        <w:t>学生各项</w:t>
      </w:r>
      <w:r>
        <w:t>能力和素质，如</w:t>
      </w:r>
      <w:r>
        <w:rPr>
          <w:rFonts w:hint="eastAsia"/>
        </w:rPr>
        <w:t>自主学习</w:t>
      </w:r>
      <w:r>
        <w:t>能力、语言表达能力、专业知识与</w:t>
      </w:r>
      <w:r>
        <w:rPr>
          <w:rFonts w:hint="eastAsia"/>
        </w:rPr>
        <w:t>技能</w:t>
      </w:r>
      <w:r>
        <w:t>、执行力</w:t>
      </w:r>
      <w:r>
        <w:rPr>
          <w:rFonts w:hint="eastAsia"/>
        </w:rPr>
        <w:t>、</w:t>
      </w:r>
      <w:r>
        <w:t>组织协调能力</w:t>
      </w:r>
      <w:r>
        <w:rPr>
          <w:rFonts w:hint="eastAsia"/>
        </w:rPr>
        <w:t>等</w:t>
      </w:r>
      <w:r>
        <w:t>。这提示，</w:t>
      </w:r>
      <w:r w:rsidR="00A95D25">
        <w:rPr>
          <w:rFonts w:hint="eastAsia"/>
        </w:rPr>
        <w:t>井冈山大学</w:t>
      </w:r>
      <w:r>
        <w:rPr>
          <w:rFonts w:hint="eastAsia"/>
        </w:rPr>
        <w:t>在今后</w:t>
      </w:r>
      <w:r>
        <w:t>的日常教学中</w:t>
      </w:r>
      <w:r>
        <w:rPr>
          <w:rFonts w:hint="eastAsia"/>
        </w:rPr>
        <w:t>，</w:t>
      </w:r>
      <w:r>
        <w:t>不仅要加强对学生专业知识的传授，还要注重培养学生的各项技能，</w:t>
      </w:r>
      <w:r>
        <w:rPr>
          <w:rFonts w:hint="eastAsia"/>
        </w:rPr>
        <w:t>重视</w:t>
      </w:r>
      <w:r>
        <w:t>学生在课堂教学中的表现力，让学生成为课堂的主角，激发学生提出问题并自主解决问题的</w:t>
      </w:r>
      <w:r>
        <w:rPr>
          <w:rFonts w:hint="eastAsia"/>
        </w:rPr>
        <w:t>能力</w:t>
      </w:r>
      <w:r>
        <w:t>。这也有助于</w:t>
      </w:r>
      <w:r>
        <w:rPr>
          <w:rFonts w:hint="eastAsia"/>
        </w:rPr>
        <w:t>提升</w:t>
      </w:r>
      <w:r>
        <w:t>学生的语言表达能力及自主学习能力。</w:t>
      </w:r>
      <w:r>
        <w:rPr>
          <w:rFonts w:hint="eastAsia"/>
        </w:rPr>
        <w:t>同时</w:t>
      </w:r>
      <w:r>
        <w:t>，也提示学生在大学的学习生活中要积极参加学校组织的各种</w:t>
      </w:r>
      <w:r>
        <w:rPr>
          <w:rFonts w:hint="eastAsia"/>
        </w:rPr>
        <w:t>比赛</w:t>
      </w:r>
      <w:r>
        <w:t>和活动，在比赛中锻炼自己的</w:t>
      </w:r>
      <w:r>
        <w:rPr>
          <w:rFonts w:hint="eastAsia"/>
        </w:rPr>
        <w:t>组织协调能力和</w:t>
      </w:r>
      <w:r>
        <w:t>灵活应变能力。</w:t>
      </w:r>
      <w:r>
        <w:rPr>
          <w:rFonts w:hint="eastAsia"/>
        </w:rPr>
        <w:t>另外</w:t>
      </w:r>
      <w:r>
        <w:t>，</w:t>
      </w:r>
      <w:r>
        <w:rPr>
          <w:rFonts w:hint="eastAsia"/>
        </w:rPr>
        <w:t>学生</w:t>
      </w:r>
      <w:r>
        <w:t>也应该认真对待求职前的</w:t>
      </w:r>
      <w:r>
        <w:rPr>
          <w:rFonts w:hint="eastAsia"/>
        </w:rPr>
        <w:t>每一次</w:t>
      </w:r>
      <w:r>
        <w:t>见习机会</w:t>
      </w:r>
      <w:r>
        <w:rPr>
          <w:rFonts w:hint="eastAsia"/>
        </w:rPr>
        <w:t>，在见习</w:t>
      </w:r>
      <w:r>
        <w:t>过程中</w:t>
      </w:r>
      <w:r>
        <w:rPr>
          <w:rFonts w:hint="eastAsia"/>
        </w:rPr>
        <w:t>，既可以</w:t>
      </w:r>
      <w:r>
        <w:t>培养自身的</w:t>
      </w:r>
      <w:r>
        <w:rPr>
          <w:rFonts w:hint="eastAsia"/>
        </w:rPr>
        <w:t>团队合作</w:t>
      </w:r>
      <w:r>
        <w:t>能力</w:t>
      </w:r>
      <w:r>
        <w:rPr>
          <w:rFonts w:hint="eastAsia"/>
        </w:rPr>
        <w:t>，</w:t>
      </w:r>
      <w:r>
        <w:t>又可以</w:t>
      </w:r>
      <w:r>
        <w:rPr>
          <w:rFonts w:hint="eastAsia"/>
        </w:rPr>
        <w:t>提升</w:t>
      </w:r>
      <w:r>
        <w:t>自己的执行力。</w:t>
      </w:r>
    </w:p>
    <w:p w14:paraId="1EA70948" w14:textId="77777777" w:rsidR="00643356" w:rsidRDefault="00643356" w:rsidP="00643356">
      <w:pPr>
        <w:pStyle w:val="a9"/>
      </w:pPr>
      <w:r>
        <w:rPr>
          <w:rFonts w:hint="eastAsia"/>
        </w:rPr>
        <w:t>其次</w:t>
      </w:r>
      <w:r>
        <w:t>，</w:t>
      </w:r>
      <w:r>
        <w:rPr>
          <w:rFonts w:hint="eastAsia"/>
        </w:rPr>
        <w:t>从各参评指标</w:t>
      </w:r>
      <w:r>
        <w:t>的分布</w:t>
      </w:r>
      <w:r>
        <w:rPr>
          <w:rFonts w:hint="eastAsia"/>
        </w:rPr>
        <w:t>中</w:t>
      </w:r>
      <w:r>
        <w:t>可以看出，</w:t>
      </w:r>
      <w:r>
        <w:rPr>
          <w:rFonts w:hint="eastAsia"/>
        </w:rPr>
        <w:t>用人单位</w:t>
      </w:r>
      <w:r>
        <w:t>对学生创新能力和</w:t>
      </w:r>
      <w:r>
        <w:rPr>
          <w:rFonts w:hint="eastAsia"/>
        </w:rPr>
        <w:t>抗压抗挫能力</w:t>
      </w:r>
      <w:r>
        <w:t>两项</w:t>
      </w:r>
      <w:r>
        <w:rPr>
          <w:rFonts w:hint="eastAsia"/>
        </w:rPr>
        <w:t>指标</w:t>
      </w:r>
      <w:r>
        <w:t>的</w:t>
      </w:r>
      <w:r w:rsidR="00CE76BD">
        <w:rPr>
          <w:rFonts w:hint="eastAsia"/>
        </w:rPr>
        <w:t>要求较高</w:t>
      </w:r>
      <w:r>
        <w:rPr>
          <w:rFonts w:hint="eastAsia"/>
        </w:rPr>
        <w:t>。</w:t>
      </w:r>
      <w:r>
        <w:t>为此，</w:t>
      </w:r>
      <w:r w:rsidR="00CE76BD">
        <w:rPr>
          <w:rFonts w:hint="eastAsia"/>
        </w:rPr>
        <w:t>学校</w:t>
      </w:r>
      <w:r>
        <w:t>应该在以后的教学中</w:t>
      </w:r>
      <w:r>
        <w:rPr>
          <w:rFonts w:hint="eastAsia"/>
        </w:rPr>
        <w:t>应</w:t>
      </w:r>
      <w:r>
        <w:t>更新人才培养模式，改革</w:t>
      </w:r>
      <w:r>
        <w:rPr>
          <w:rFonts w:hint="eastAsia"/>
        </w:rPr>
        <w:t>实践</w:t>
      </w:r>
      <w:r>
        <w:t>教学方式，</w:t>
      </w:r>
      <w:r>
        <w:rPr>
          <w:rFonts w:hint="eastAsia"/>
        </w:rPr>
        <w:t>注重</w:t>
      </w:r>
      <w:r>
        <w:t>对创新型人才的培养。</w:t>
      </w:r>
      <w:r>
        <w:rPr>
          <w:rFonts w:hint="eastAsia"/>
        </w:rPr>
        <w:t>另外</w:t>
      </w:r>
      <w:r>
        <w:t>，在就业创业课程设置中</w:t>
      </w:r>
      <w:r>
        <w:rPr>
          <w:rFonts w:hint="eastAsia"/>
        </w:rPr>
        <w:t>，构建</w:t>
      </w:r>
      <w:r>
        <w:t>创新教育</w:t>
      </w:r>
      <w:r>
        <w:rPr>
          <w:rFonts w:hint="eastAsia"/>
        </w:rPr>
        <w:t>体系，并</w:t>
      </w:r>
      <w:r>
        <w:t>引入情景教学。情境教学</w:t>
      </w:r>
      <w:r>
        <w:rPr>
          <w:rFonts w:hint="eastAsia"/>
        </w:rPr>
        <w:t>即</w:t>
      </w:r>
      <w:r>
        <w:t>在教学中引入、创设与教学内容相适应的场景或氛围，帮助学生正确理解教学内容，促进其知识和能力协调发展的一种教学方法。</w:t>
      </w:r>
      <w:r w:rsidRPr="00CB5BF7">
        <w:t>情境教学可以激发学生的兴趣，培养他们的创新意识，使他们在特定的客观情境中获得丰富而强烈的感受、体验乃至情感，激发其思考与探究的冲动和激情，发展其创新能力</w:t>
      </w:r>
      <w:r>
        <w:rPr>
          <w:rFonts w:hint="eastAsia"/>
        </w:rPr>
        <w:t>及</w:t>
      </w:r>
      <w:r>
        <w:t>抗压抗挫能力</w:t>
      </w:r>
      <w:r w:rsidRPr="00CB5BF7">
        <w:t>。</w:t>
      </w:r>
    </w:p>
    <w:p w14:paraId="091BD7FD" w14:textId="7BB5A050" w:rsidR="00643356" w:rsidRPr="00393FF5" w:rsidRDefault="00643356" w:rsidP="00643356">
      <w:pPr>
        <w:pStyle w:val="a9"/>
      </w:pPr>
      <w:r>
        <w:rPr>
          <w:rFonts w:hint="eastAsia"/>
        </w:rPr>
        <w:t>最后</w:t>
      </w:r>
      <w:r>
        <w:t>，</w:t>
      </w:r>
      <w:r>
        <w:rPr>
          <w:rFonts w:hint="eastAsia"/>
        </w:rPr>
        <w:t>值得一提的</w:t>
      </w:r>
      <w:r>
        <w:t>是，在</w:t>
      </w:r>
      <w:r>
        <w:rPr>
          <w:rFonts w:hint="eastAsia"/>
        </w:rPr>
        <w:t>学校</w:t>
      </w:r>
      <w:r w:rsidR="005F7760">
        <w:t>的就业指导与服务工作中，用人单位对</w:t>
      </w:r>
      <w:r w:rsidR="005F7760">
        <w:rPr>
          <w:rFonts w:hint="eastAsia"/>
        </w:rPr>
        <w:t>学校</w:t>
      </w:r>
      <w:r>
        <w:t>在就业网站建设及信息服务、个性化服务、人才培养等方面的评价较高。</w:t>
      </w:r>
      <w:r w:rsidR="005F7760">
        <w:rPr>
          <w:rFonts w:hint="eastAsia"/>
        </w:rPr>
        <w:t>学校</w:t>
      </w:r>
      <w:r>
        <w:rPr>
          <w:rFonts w:hint="eastAsia"/>
        </w:rPr>
        <w:t>在</w:t>
      </w:r>
      <w:r>
        <w:t>肯定成绩的同时，要继续做好就业信息提供与发布工作，拓宽就业信息发布渠道和方式，</w:t>
      </w:r>
      <w:r>
        <w:rPr>
          <w:rFonts w:hint="eastAsia"/>
        </w:rPr>
        <w:t>使得</w:t>
      </w:r>
      <w:r>
        <w:t>学生在第一时间可以</w:t>
      </w:r>
      <w:r>
        <w:rPr>
          <w:rFonts w:hint="eastAsia"/>
        </w:rPr>
        <w:t>接收</w:t>
      </w:r>
      <w:r>
        <w:t>到有用的求职信息，</w:t>
      </w:r>
      <w:r>
        <w:rPr>
          <w:rFonts w:hint="eastAsia"/>
        </w:rPr>
        <w:t>以便更好地</w:t>
      </w:r>
      <w:r>
        <w:t>实现学生的精准就业。</w:t>
      </w:r>
    </w:p>
    <w:p w14:paraId="0C39CDAB" w14:textId="77777777" w:rsidR="00DF6C67" w:rsidRPr="005E037A" w:rsidRDefault="00DF6C67" w:rsidP="00CE76BD">
      <w:pPr>
        <w:pStyle w:val="a9"/>
        <w:ind w:firstLineChars="0" w:firstLine="0"/>
      </w:pPr>
    </w:p>
    <w:sectPr w:rsidR="00DF6C67" w:rsidRPr="005E037A" w:rsidSect="000B73E9">
      <w:footerReference w:type="default" r:id="rId5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74359" w14:textId="77777777" w:rsidR="00BE39B6" w:rsidRDefault="00BE39B6" w:rsidP="00026E60">
      <w:r>
        <w:separator/>
      </w:r>
    </w:p>
  </w:endnote>
  <w:endnote w:type="continuationSeparator" w:id="0">
    <w:p w14:paraId="4B985D11" w14:textId="77777777" w:rsidR="00BE39B6" w:rsidRDefault="00BE39B6" w:rsidP="0002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989290"/>
      <w:docPartObj>
        <w:docPartGallery w:val="Page Numbers (Bottom of Page)"/>
        <w:docPartUnique/>
      </w:docPartObj>
    </w:sdtPr>
    <w:sdtContent>
      <w:p w14:paraId="4E2DB231" w14:textId="77777777" w:rsidR="00872EFB" w:rsidRDefault="00872EFB">
        <w:pPr>
          <w:pStyle w:val="af"/>
          <w:jc w:val="center"/>
        </w:pPr>
        <w:r>
          <w:rPr>
            <w:noProof/>
          </w:rPr>
          <w:drawing>
            <wp:anchor distT="0" distB="0" distL="114300" distR="114300" simplePos="0" relativeHeight="251659264" behindDoc="0" locked="0" layoutInCell="1" allowOverlap="1" wp14:anchorId="029D34D4" wp14:editId="64005A64">
              <wp:simplePos x="0" y="0"/>
              <wp:positionH relativeFrom="column">
                <wp:posOffset>-99707</wp:posOffset>
              </wp:positionH>
              <wp:positionV relativeFrom="paragraph">
                <wp:posOffset>-18631</wp:posOffset>
              </wp:positionV>
              <wp:extent cx="5274310" cy="440055"/>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页脚.png"/>
                      <pic:cNvPicPr/>
                    </pic:nvPicPr>
                    <pic:blipFill>
                      <a:blip r:embed="rId1">
                        <a:extLst>
                          <a:ext uri="{28A0092B-C50C-407E-A947-70E740481C1C}">
                            <a14:useLocalDpi xmlns:a14="http://schemas.microsoft.com/office/drawing/2010/main" val="0"/>
                          </a:ext>
                        </a:extLst>
                      </a:blip>
                      <a:stretch>
                        <a:fillRect/>
                      </a:stretch>
                    </pic:blipFill>
                    <pic:spPr>
                      <a:xfrm>
                        <a:off x="0" y="0"/>
                        <a:ext cx="5274310" cy="440055"/>
                      </a:xfrm>
                      <a:prstGeom prst="rect">
                        <a:avLst/>
                      </a:prstGeom>
                    </pic:spPr>
                  </pic:pic>
                </a:graphicData>
              </a:graphic>
            </wp:anchor>
          </w:drawing>
        </w:r>
        <w:r>
          <w:fldChar w:fldCharType="begin"/>
        </w:r>
        <w:r>
          <w:instrText>PAGE   \* MERGEFORMAT</w:instrText>
        </w:r>
        <w:r>
          <w:fldChar w:fldCharType="separate"/>
        </w:r>
        <w:r w:rsidR="009E6213" w:rsidRPr="009E6213">
          <w:rPr>
            <w:noProof/>
            <w:lang w:val="zh-CN"/>
          </w:rPr>
          <w:t>IV</w:t>
        </w:r>
        <w:r>
          <w:fldChar w:fldCharType="end"/>
        </w:r>
      </w:p>
    </w:sdtContent>
  </w:sdt>
  <w:p w14:paraId="4A19E767" w14:textId="77777777" w:rsidR="00872EFB" w:rsidRDefault="00872EF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532616"/>
      <w:docPartObj>
        <w:docPartGallery w:val="Page Numbers (Bottom of Page)"/>
        <w:docPartUnique/>
      </w:docPartObj>
    </w:sdtPr>
    <w:sdtContent>
      <w:p w14:paraId="4FD50579" w14:textId="77777777" w:rsidR="00872EFB" w:rsidRDefault="00872EFB">
        <w:pPr>
          <w:pStyle w:val="af"/>
          <w:jc w:val="center"/>
        </w:pPr>
        <w:r>
          <w:rPr>
            <w:noProof/>
          </w:rPr>
          <w:drawing>
            <wp:anchor distT="0" distB="0" distL="114300" distR="114300" simplePos="0" relativeHeight="251660288" behindDoc="0" locked="0" layoutInCell="1" allowOverlap="1" wp14:anchorId="7C98A311" wp14:editId="06B4B3DF">
              <wp:simplePos x="0" y="0"/>
              <wp:positionH relativeFrom="column">
                <wp:posOffset>-99707</wp:posOffset>
              </wp:positionH>
              <wp:positionV relativeFrom="paragraph">
                <wp:posOffset>-1270</wp:posOffset>
              </wp:positionV>
              <wp:extent cx="5274310" cy="440055"/>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页脚.png"/>
                      <pic:cNvPicPr/>
                    </pic:nvPicPr>
                    <pic:blipFill>
                      <a:blip r:embed="rId1">
                        <a:extLst>
                          <a:ext uri="{28A0092B-C50C-407E-A947-70E740481C1C}">
                            <a14:useLocalDpi xmlns:a14="http://schemas.microsoft.com/office/drawing/2010/main" val="0"/>
                          </a:ext>
                        </a:extLst>
                      </a:blip>
                      <a:stretch>
                        <a:fillRect/>
                      </a:stretch>
                    </pic:blipFill>
                    <pic:spPr>
                      <a:xfrm>
                        <a:off x="0" y="0"/>
                        <a:ext cx="5274310" cy="440055"/>
                      </a:xfrm>
                      <a:prstGeom prst="rect">
                        <a:avLst/>
                      </a:prstGeom>
                    </pic:spPr>
                  </pic:pic>
                </a:graphicData>
              </a:graphic>
            </wp:anchor>
          </w:drawing>
        </w:r>
        <w:r>
          <w:fldChar w:fldCharType="begin"/>
        </w:r>
        <w:r>
          <w:instrText>PAGE   \* MERGEFORMAT</w:instrText>
        </w:r>
        <w:r>
          <w:fldChar w:fldCharType="separate"/>
        </w:r>
        <w:r w:rsidR="009E6213" w:rsidRPr="009E6213">
          <w:rPr>
            <w:noProof/>
            <w:lang w:val="zh-CN"/>
          </w:rPr>
          <w:t>65</w:t>
        </w:r>
        <w:r>
          <w:fldChar w:fldCharType="end"/>
        </w:r>
      </w:p>
    </w:sdtContent>
  </w:sdt>
  <w:p w14:paraId="3A3FD5A3" w14:textId="77777777" w:rsidR="00872EFB" w:rsidRDefault="00872EF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35775" w14:textId="77777777" w:rsidR="00BE39B6" w:rsidRDefault="00BE39B6" w:rsidP="00026E60">
      <w:r>
        <w:separator/>
      </w:r>
    </w:p>
  </w:footnote>
  <w:footnote w:type="continuationSeparator" w:id="0">
    <w:p w14:paraId="383B9BD7" w14:textId="77777777" w:rsidR="00BE39B6" w:rsidRDefault="00BE39B6" w:rsidP="00026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7B763" w14:textId="491E4A92" w:rsidR="00872EFB" w:rsidRPr="002412F8" w:rsidRDefault="00872EFB" w:rsidP="002412F8">
    <w:r>
      <w:rPr>
        <w:noProof/>
      </w:rPr>
      <w:drawing>
        <wp:anchor distT="0" distB="0" distL="114300" distR="114300" simplePos="0" relativeHeight="251661312" behindDoc="0" locked="0" layoutInCell="1" allowOverlap="1" wp14:anchorId="326C1C3F" wp14:editId="14E358FA">
          <wp:simplePos x="0" y="0"/>
          <wp:positionH relativeFrom="margin">
            <wp:align>right</wp:align>
          </wp:positionH>
          <wp:positionV relativeFrom="paragraph">
            <wp:posOffset>-292735</wp:posOffset>
          </wp:positionV>
          <wp:extent cx="5274310" cy="662305"/>
          <wp:effectExtent l="0" t="0" r="2540" b="444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gs.png"/>
                  <pic:cNvPicPr/>
                </pic:nvPicPr>
                <pic:blipFill>
                  <a:blip r:embed="rId1">
                    <a:extLst>
                      <a:ext uri="{28A0092B-C50C-407E-A947-70E740481C1C}">
                        <a14:useLocalDpi xmlns:a14="http://schemas.microsoft.com/office/drawing/2010/main" val="0"/>
                      </a:ext>
                    </a:extLst>
                  </a:blip>
                  <a:stretch>
                    <a:fillRect/>
                  </a:stretch>
                </pic:blipFill>
                <pic:spPr>
                  <a:xfrm>
                    <a:off x="0" y="0"/>
                    <a:ext cx="5274310" cy="6623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C0686"/>
    <w:multiLevelType w:val="hybridMultilevel"/>
    <w:tmpl w:val="9C9C7D24"/>
    <w:lvl w:ilvl="0" w:tplc="36305DDE">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4A6A0E"/>
    <w:multiLevelType w:val="hybridMultilevel"/>
    <w:tmpl w:val="43521518"/>
    <w:lvl w:ilvl="0" w:tplc="F018923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392BD9"/>
    <w:multiLevelType w:val="hybridMultilevel"/>
    <w:tmpl w:val="87904878"/>
    <w:lvl w:ilvl="0" w:tplc="F962D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4D"/>
    <w:rsid w:val="00012F14"/>
    <w:rsid w:val="00026E60"/>
    <w:rsid w:val="00030A7A"/>
    <w:rsid w:val="00031684"/>
    <w:rsid w:val="000332ED"/>
    <w:rsid w:val="00053853"/>
    <w:rsid w:val="00054A0D"/>
    <w:rsid w:val="00057041"/>
    <w:rsid w:val="000759CC"/>
    <w:rsid w:val="000A6C2C"/>
    <w:rsid w:val="000B73E9"/>
    <w:rsid w:val="000D4F97"/>
    <w:rsid w:val="000E456E"/>
    <w:rsid w:val="001170C7"/>
    <w:rsid w:val="00121300"/>
    <w:rsid w:val="00122340"/>
    <w:rsid w:val="001223EB"/>
    <w:rsid w:val="00127382"/>
    <w:rsid w:val="001324EC"/>
    <w:rsid w:val="0015279B"/>
    <w:rsid w:val="00153FFD"/>
    <w:rsid w:val="00170EAA"/>
    <w:rsid w:val="00173F39"/>
    <w:rsid w:val="0017773B"/>
    <w:rsid w:val="001836C2"/>
    <w:rsid w:val="00184178"/>
    <w:rsid w:val="00193D6B"/>
    <w:rsid w:val="001A0D94"/>
    <w:rsid w:val="001A5090"/>
    <w:rsid w:val="001A7B6F"/>
    <w:rsid w:val="001B4DC3"/>
    <w:rsid w:val="001B5124"/>
    <w:rsid w:val="001C07E6"/>
    <w:rsid w:val="001D17B2"/>
    <w:rsid w:val="001E0A41"/>
    <w:rsid w:val="001E27FE"/>
    <w:rsid w:val="001E5D22"/>
    <w:rsid w:val="0020686C"/>
    <w:rsid w:val="002120D3"/>
    <w:rsid w:val="002137C5"/>
    <w:rsid w:val="002314D2"/>
    <w:rsid w:val="002412F8"/>
    <w:rsid w:val="00243DC6"/>
    <w:rsid w:val="00255B6D"/>
    <w:rsid w:val="00262580"/>
    <w:rsid w:val="002667B0"/>
    <w:rsid w:val="002711A5"/>
    <w:rsid w:val="00275E99"/>
    <w:rsid w:val="002872A4"/>
    <w:rsid w:val="002A4532"/>
    <w:rsid w:val="002B75B5"/>
    <w:rsid w:val="002C11A6"/>
    <w:rsid w:val="002D06E1"/>
    <w:rsid w:val="002D488D"/>
    <w:rsid w:val="002E383A"/>
    <w:rsid w:val="00304170"/>
    <w:rsid w:val="00327F56"/>
    <w:rsid w:val="0033113B"/>
    <w:rsid w:val="00332450"/>
    <w:rsid w:val="00343170"/>
    <w:rsid w:val="00375529"/>
    <w:rsid w:val="00376FF8"/>
    <w:rsid w:val="0037788D"/>
    <w:rsid w:val="00377D8B"/>
    <w:rsid w:val="00385A4D"/>
    <w:rsid w:val="003A5A96"/>
    <w:rsid w:val="003A7511"/>
    <w:rsid w:val="003B363E"/>
    <w:rsid w:val="003D18D3"/>
    <w:rsid w:val="003E36D1"/>
    <w:rsid w:val="003E40E1"/>
    <w:rsid w:val="003F0935"/>
    <w:rsid w:val="003F727B"/>
    <w:rsid w:val="00406B8A"/>
    <w:rsid w:val="00484C8B"/>
    <w:rsid w:val="00490C70"/>
    <w:rsid w:val="004A00C0"/>
    <w:rsid w:val="004A1225"/>
    <w:rsid w:val="004D08CA"/>
    <w:rsid w:val="004E10A8"/>
    <w:rsid w:val="004E2115"/>
    <w:rsid w:val="00504677"/>
    <w:rsid w:val="00504ED3"/>
    <w:rsid w:val="00511DCD"/>
    <w:rsid w:val="00512D09"/>
    <w:rsid w:val="005353B1"/>
    <w:rsid w:val="00543EF1"/>
    <w:rsid w:val="005469A7"/>
    <w:rsid w:val="00560360"/>
    <w:rsid w:val="00564D01"/>
    <w:rsid w:val="005820F2"/>
    <w:rsid w:val="0058452A"/>
    <w:rsid w:val="00586ADC"/>
    <w:rsid w:val="005C5D30"/>
    <w:rsid w:val="005C65D0"/>
    <w:rsid w:val="005E5D08"/>
    <w:rsid w:val="005F04DC"/>
    <w:rsid w:val="005F7760"/>
    <w:rsid w:val="00616393"/>
    <w:rsid w:val="00632155"/>
    <w:rsid w:val="00636DD3"/>
    <w:rsid w:val="0064302A"/>
    <w:rsid w:val="00643356"/>
    <w:rsid w:val="00647B6C"/>
    <w:rsid w:val="00652ED3"/>
    <w:rsid w:val="006535B9"/>
    <w:rsid w:val="0067070D"/>
    <w:rsid w:val="0068230C"/>
    <w:rsid w:val="00683266"/>
    <w:rsid w:val="006863D5"/>
    <w:rsid w:val="00695C67"/>
    <w:rsid w:val="006B225F"/>
    <w:rsid w:val="006B271B"/>
    <w:rsid w:val="00703322"/>
    <w:rsid w:val="00715C04"/>
    <w:rsid w:val="00715EF0"/>
    <w:rsid w:val="00716669"/>
    <w:rsid w:val="00744B81"/>
    <w:rsid w:val="00752EC2"/>
    <w:rsid w:val="00753E6C"/>
    <w:rsid w:val="007569C6"/>
    <w:rsid w:val="00765123"/>
    <w:rsid w:val="007678A0"/>
    <w:rsid w:val="00773125"/>
    <w:rsid w:val="007755DD"/>
    <w:rsid w:val="00790359"/>
    <w:rsid w:val="007A2C23"/>
    <w:rsid w:val="007D4A6D"/>
    <w:rsid w:val="007F3359"/>
    <w:rsid w:val="007F56FE"/>
    <w:rsid w:val="0080501B"/>
    <w:rsid w:val="008116BF"/>
    <w:rsid w:val="00822179"/>
    <w:rsid w:val="00827F24"/>
    <w:rsid w:val="00832AF9"/>
    <w:rsid w:val="00834487"/>
    <w:rsid w:val="008616B5"/>
    <w:rsid w:val="0086197B"/>
    <w:rsid w:val="0086313B"/>
    <w:rsid w:val="00872EFB"/>
    <w:rsid w:val="008844EB"/>
    <w:rsid w:val="008C296F"/>
    <w:rsid w:val="008D0D8B"/>
    <w:rsid w:val="008D2C47"/>
    <w:rsid w:val="008F1CBE"/>
    <w:rsid w:val="00917BF6"/>
    <w:rsid w:val="00923B98"/>
    <w:rsid w:val="0093654D"/>
    <w:rsid w:val="00942E8F"/>
    <w:rsid w:val="00943A72"/>
    <w:rsid w:val="0095017A"/>
    <w:rsid w:val="0095370D"/>
    <w:rsid w:val="00957255"/>
    <w:rsid w:val="00971F06"/>
    <w:rsid w:val="009860C1"/>
    <w:rsid w:val="009A449D"/>
    <w:rsid w:val="009B2DCF"/>
    <w:rsid w:val="009B3238"/>
    <w:rsid w:val="009C0523"/>
    <w:rsid w:val="009D7C34"/>
    <w:rsid w:val="009E6213"/>
    <w:rsid w:val="00A15B57"/>
    <w:rsid w:val="00A205B4"/>
    <w:rsid w:val="00A3175A"/>
    <w:rsid w:val="00A4232D"/>
    <w:rsid w:val="00A4654E"/>
    <w:rsid w:val="00A5319A"/>
    <w:rsid w:val="00A705E3"/>
    <w:rsid w:val="00A75634"/>
    <w:rsid w:val="00A84351"/>
    <w:rsid w:val="00A858C6"/>
    <w:rsid w:val="00A95D25"/>
    <w:rsid w:val="00AB3297"/>
    <w:rsid w:val="00AB434D"/>
    <w:rsid w:val="00AC3600"/>
    <w:rsid w:val="00AD362B"/>
    <w:rsid w:val="00B24885"/>
    <w:rsid w:val="00B27C11"/>
    <w:rsid w:val="00B35E46"/>
    <w:rsid w:val="00B51270"/>
    <w:rsid w:val="00B5420D"/>
    <w:rsid w:val="00B64F7F"/>
    <w:rsid w:val="00B725A0"/>
    <w:rsid w:val="00B72D7D"/>
    <w:rsid w:val="00B742C5"/>
    <w:rsid w:val="00B75FB5"/>
    <w:rsid w:val="00B76C17"/>
    <w:rsid w:val="00B9343C"/>
    <w:rsid w:val="00BA3020"/>
    <w:rsid w:val="00BD103D"/>
    <w:rsid w:val="00BE1CD7"/>
    <w:rsid w:val="00BE39B6"/>
    <w:rsid w:val="00C03B98"/>
    <w:rsid w:val="00C57221"/>
    <w:rsid w:val="00C83F96"/>
    <w:rsid w:val="00CA2746"/>
    <w:rsid w:val="00CC06BF"/>
    <w:rsid w:val="00CD0B26"/>
    <w:rsid w:val="00CD71C7"/>
    <w:rsid w:val="00CE76BD"/>
    <w:rsid w:val="00CF3971"/>
    <w:rsid w:val="00CF62B0"/>
    <w:rsid w:val="00D04BB1"/>
    <w:rsid w:val="00D16230"/>
    <w:rsid w:val="00D377C8"/>
    <w:rsid w:val="00D42E94"/>
    <w:rsid w:val="00D47D74"/>
    <w:rsid w:val="00D56189"/>
    <w:rsid w:val="00D82A1A"/>
    <w:rsid w:val="00D9372E"/>
    <w:rsid w:val="00DA7432"/>
    <w:rsid w:val="00DA778C"/>
    <w:rsid w:val="00DE63CA"/>
    <w:rsid w:val="00DF2E4F"/>
    <w:rsid w:val="00DF6C67"/>
    <w:rsid w:val="00E07161"/>
    <w:rsid w:val="00E12D5C"/>
    <w:rsid w:val="00E21E2E"/>
    <w:rsid w:val="00E2274A"/>
    <w:rsid w:val="00E3164C"/>
    <w:rsid w:val="00E320F0"/>
    <w:rsid w:val="00E37155"/>
    <w:rsid w:val="00E5551C"/>
    <w:rsid w:val="00E639E0"/>
    <w:rsid w:val="00E64985"/>
    <w:rsid w:val="00E732C3"/>
    <w:rsid w:val="00E87769"/>
    <w:rsid w:val="00E8780B"/>
    <w:rsid w:val="00E91198"/>
    <w:rsid w:val="00EA054A"/>
    <w:rsid w:val="00EC6A1C"/>
    <w:rsid w:val="00EE7120"/>
    <w:rsid w:val="00F4623D"/>
    <w:rsid w:val="00F6332F"/>
    <w:rsid w:val="00F71A31"/>
    <w:rsid w:val="00F96251"/>
    <w:rsid w:val="00FB3ADB"/>
    <w:rsid w:val="00FB58F0"/>
    <w:rsid w:val="00FB6E24"/>
    <w:rsid w:val="00FC2D56"/>
    <w:rsid w:val="00FC31B1"/>
    <w:rsid w:val="00FD27E0"/>
    <w:rsid w:val="00FD6F72"/>
    <w:rsid w:val="00FD740C"/>
    <w:rsid w:val="00FE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DF82C"/>
  <w15:chartTrackingRefBased/>
  <w15:docId w15:val="{9FC6AE14-9C0D-44D9-B4CF-7B47B6ED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6E60"/>
    <w:pPr>
      <w:keepNext/>
      <w:keepLines/>
      <w:spacing w:before="340" w:after="330" w:line="578" w:lineRule="auto"/>
      <w:outlineLvl w:val="0"/>
    </w:pPr>
    <w:rPr>
      <w:b/>
      <w:bCs/>
      <w:kern w:val="44"/>
      <w:sz w:val="44"/>
      <w:szCs w:val="44"/>
    </w:rPr>
  </w:style>
  <w:style w:type="paragraph" w:styleId="2">
    <w:name w:val="heading 2"/>
    <w:aliases w:val="（一）（二）"/>
    <w:basedOn w:val="a"/>
    <w:next w:val="a"/>
    <w:link w:val="2Char"/>
    <w:uiPriority w:val="9"/>
    <w:unhideWhenUsed/>
    <w:qFormat/>
    <w:rsid w:val="00026E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26E60"/>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26E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26E6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一级标题"/>
    <w:basedOn w:val="a"/>
    <w:next w:val="a"/>
    <w:link w:val="Char"/>
    <w:qFormat/>
    <w:rsid w:val="005C5D30"/>
    <w:pPr>
      <w:spacing w:beforeLines="50" w:before="50" w:afterLines="50" w:after="50" w:line="360" w:lineRule="auto"/>
      <w:jc w:val="center"/>
      <w:outlineLvl w:val="0"/>
    </w:pPr>
    <w:rPr>
      <w:rFonts w:ascii="宋体" w:eastAsia="宋体"/>
      <w:b/>
      <w:sz w:val="32"/>
    </w:rPr>
  </w:style>
  <w:style w:type="character" w:customStyle="1" w:styleId="Char">
    <w:name w:val="第一级标题 Char"/>
    <w:basedOn w:val="a0"/>
    <w:link w:val="a3"/>
    <w:rsid w:val="005C5D30"/>
    <w:rPr>
      <w:rFonts w:ascii="宋体" w:eastAsia="宋体"/>
      <w:b/>
      <w:sz w:val="32"/>
    </w:rPr>
  </w:style>
  <w:style w:type="paragraph" w:customStyle="1" w:styleId="a4">
    <w:name w:val="第二级标题"/>
    <w:basedOn w:val="a"/>
    <w:next w:val="a"/>
    <w:link w:val="Char0"/>
    <w:qFormat/>
    <w:rsid w:val="00F6332F"/>
    <w:pPr>
      <w:spacing w:before="120" w:after="120" w:line="360" w:lineRule="auto"/>
      <w:outlineLvl w:val="1"/>
    </w:pPr>
    <w:rPr>
      <w:rFonts w:ascii="宋体" w:eastAsia="宋体"/>
      <w:b/>
      <w:sz w:val="28"/>
    </w:rPr>
  </w:style>
  <w:style w:type="character" w:customStyle="1" w:styleId="Char0">
    <w:name w:val="第二级标题 Char"/>
    <w:basedOn w:val="a0"/>
    <w:link w:val="a4"/>
    <w:rsid w:val="00F6332F"/>
    <w:rPr>
      <w:rFonts w:ascii="宋体" w:eastAsia="宋体"/>
      <w:b/>
      <w:sz w:val="28"/>
    </w:rPr>
  </w:style>
  <w:style w:type="paragraph" w:customStyle="1" w:styleId="a5">
    <w:name w:val="第三级标题"/>
    <w:basedOn w:val="a"/>
    <w:next w:val="a"/>
    <w:link w:val="Char1"/>
    <w:qFormat/>
    <w:rsid w:val="00F6332F"/>
    <w:pPr>
      <w:spacing w:beforeLines="50" w:before="50" w:afterLines="50" w:after="50" w:line="360" w:lineRule="auto"/>
      <w:outlineLvl w:val="2"/>
    </w:pPr>
    <w:rPr>
      <w:rFonts w:ascii="宋体" w:eastAsia="宋体"/>
      <w:b/>
      <w:sz w:val="24"/>
    </w:rPr>
  </w:style>
  <w:style w:type="character" w:customStyle="1" w:styleId="Char1">
    <w:name w:val="第三级标题 Char"/>
    <w:basedOn w:val="a0"/>
    <w:link w:val="a5"/>
    <w:rsid w:val="00F6332F"/>
    <w:rPr>
      <w:rFonts w:ascii="宋体" w:eastAsia="宋体"/>
      <w:b/>
      <w:sz w:val="24"/>
    </w:rPr>
  </w:style>
  <w:style w:type="paragraph" w:customStyle="1" w:styleId="a6">
    <w:name w:val="正文样子"/>
    <w:basedOn w:val="a"/>
    <w:next w:val="a"/>
    <w:link w:val="Char2"/>
    <w:qFormat/>
    <w:rsid w:val="00683266"/>
    <w:pPr>
      <w:spacing w:before="120" w:after="120" w:line="360" w:lineRule="auto"/>
      <w:ind w:firstLineChars="200" w:firstLine="200"/>
    </w:pPr>
    <w:rPr>
      <w:sz w:val="24"/>
    </w:rPr>
  </w:style>
  <w:style w:type="character" w:customStyle="1" w:styleId="Char2">
    <w:name w:val="正文样子 Char"/>
    <w:basedOn w:val="a0"/>
    <w:link w:val="a6"/>
    <w:rsid w:val="00683266"/>
    <w:rPr>
      <w:sz w:val="24"/>
    </w:rPr>
  </w:style>
  <w:style w:type="paragraph" w:customStyle="1" w:styleId="a7">
    <w:name w:val="第四级标题"/>
    <w:basedOn w:val="a"/>
    <w:next w:val="a"/>
    <w:link w:val="Char3"/>
    <w:uiPriority w:val="99"/>
    <w:qFormat/>
    <w:rsid w:val="00275E99"/>
    <w:pPr>
      <w:spacing w:beforeLines="50" w:before="50" w:afterLines="50" w:after="50" w:line="360" w:lineRule="auto"/>
      <w:jc w:val="left"/>
      <w:outlineLvl w:val="3"/>
    </w:pPr>
    <w:rPr>
      <w:rFonts w:ascii="宋体" w:eastAsia="宋体"/>
      <w:b/>
      <w:sz w:val="24"/>
    </w:rPr>
  </w:style>
  <w:style w:type="character" w:customStyle="1" w:styleId="Char3">
    <w:name w:val="第四级标题 Char"/>
    <w:basedOn w:val="a0"/>
    <w:link w:val="a7"/>
    <w:uiPriority w:val="99"/>
    <w:rsid w:val="00275E99"/>
    <w:rPr>
      <w:rFonts w:ascii="宋体" w:eastAsia="宋体"/>
      <w:b/>
      <w:sz w:val="24"/>
    </w:rPr>
  </w:style>
  <w:style w:type="paragraph" w:customStyle="1" w:styleId="a8">
    <w:name w:val="第五级标题"/>
    <w:basedOn w:val="a"/>
    <w:next w:val="a"/>
    <w:link w:val="Char4"/>
    <w:qFormat/>
    <w:rsid w:val="00275E99"/>
    <w:pPr>
      <w:spacing w:beforeLines="25" w:before="25" w:afterLines="25" w:after="25" w:line="360" w:lineRule="auto"/>
      <w:jc w:val="left"/>
      <w:outlineLvl w:val="4"/>
    </w:pPr>
    <w:rPr>
      <w:rFonts w:ascii="宋体" w:eastAsia="宋体"/>
      <w:b/>
      <w:sz w:val="24"/>
    </w:rPr>
  </w:style>
  <w:style w:type="character" w:customStyle="1" w:styleId="Char4">
    <w:name w:val="第五级标题 Char"/>
    <w:basedOn w:val="a0"/>
    <w:link w:val="a8"/>
    <w:rsid w:val="00275E99"/>
    <w:rPr>
      <w:rFonts w:ascii="宋体" w:eastAsia="宋体"/>
      <w:b/>
      <w:sz w:val="24"/>
    </w:rPr>
  </w:style>
  <w:style w:type="table" w:styleId="4-1">
    <w:name w:val="Grid Table 4 Accent 1"/>
    <w:basedOn w:val="a1"/>
    <w:uiPriority w:val="49"/>
    <w:rsid w:val="00D47D74"/>
    <w:pPr>
      <w:jc w:val="center"/>
    </w:pPr>
    <w:rPr>
      <w:sz w:val="18"/>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9">
    <w:name w:val="报告正文样式"/>
    <w:basedOn w:val="a"/>
    <w:link w:val="Char5"/>
    <w:autoRedefine/>
    <w:uiPriority w:val="99"/>
    <w:qFormat/>
    <w:rsid w:val="00543EF1"/>
    <w:pPr>
      <w:widowControl/>
      <w:spacing w:beforeLines="50" w:before="156" w:afterLines="50" w:after="156" w:line="360" w:lineRule="auto"/>
      <w:ind w:firstLineChars="200" w:firstLine="480"/>
    </w:pPr>
    <w:rPr>
      <w:rFonts w:asciiTheme="minorEastAsia" w:hAnsiTheme="minorEastAsia" w:cs="宋体"/>
      <w:color w:val="000000" w:themeColor="text1"/>
      <w:kern w:val="0"/>
      <w:sz w:val="24"/>
      <w:szCs w:val="28"/>
    </w:rPr>
  </w:style>
  <w:style w:type="character" w:customStyle="1" w:styleId="Char5">
    <w:name w:val="报告正文样式 Char"/>
    <w:basedOn w:val="a0"/>
    <w:link w:val="a9"/>
    <w:uiPriority w:val="99"/>
    <w:qFormat/>
    <w:rsid w:val="00543EF1"/>
    <w:rPr>
      <w:rFonts w:asciiTheme="minorEastAsia" w:hAnsiTheme="minorEastAsia" w:cs="宋体"/>
      <w:color w:val="000000" w:themeColor="text1"/>
      <w:kern w:val="0"/>
      <w:sz w:val="24"/>
      <w:szCs w:val="28"/>
    </w:rPr>
  </w:style>
  <w:style w:type="paragraph" w:customStyle="1" w:styleId="aa">
    <w:name w:val="第六级标题"/>
    <w:basedOn w:val="a"/>
    <w:link w:val="Char6"/>
    <w:qFormat/>
    <w:rsid w:val="00275E99"/>
    <w:pPr>
      <w:spacing w:beforeLines="50" w:before="156" w:afterLines="50" w:after="156"/>
      <w:ind w:firstLineChars="100" w:firstLine="241"/>
      <w:outlineLvl w:val="5"/>
    </w:pPr>
    <w:rPr>
      <w:rFonts w:ascii="宋体" w:eastAsia="宋体"/>
      <w:b/>
      <w:sz w:val="24"/>
      <w:szCs w:val="24"/>
    </w:rPr>
  </w:style>
  <w:style w:type="character" w:customStyle="1" w:styleId="Char6">
    <w:name w:val="第六级标题 Char"/>
    <w:basedOn w:val="a0"/>
    <w:link w:val="aa"/>
    <w:rsid w:val="00275E99"/>
    <w:rPr>
      <w:rFonts w:ascii="宋体" w:eastAsia="宋体"/>
      <w:b/>
      <w:sz w:val="24"/>
      <w:szCs w:val="24"/>
    </w:rPr>
  </w:style>
  <w:style w:type="paragraph" w:customStyle="1" w:styleId="ab">
    <w:name w:val="第三级标题新"/>
    <w:basedOn w:val="ac"/>
    <w:next w:val="a"/>
    <w:link w:val="Char7"/>
    <w:qFormat/>
    <w:rsid w:val="002120D3"/>
    <w:pPr>
      <w:spacing w:beforeLines="50" w:before="50" w:after="0" w:line="360" w:lineRule="auto"/>
      <w:jc w:val="left"/>
      <w:outlineLvl w:val="2"/>
    </w:pPr>
    <w:rPr>
      <w:rFonts w:ascii="宋体"/>
      <w:sz w:val="24"/>
    </w:rPr>
  </w:style>
  <w:style w:type="paragraph" w:styleId="ac">
    <w:name w:val="Title"/>
    <w:basedOn w:val="a"/>
    <w:next w:val="a"/>
    <w:link w:val="Char8"/>
    <w:uiPriority w:val="10"/>
    <w:qFormat/>
    <w:rsid w:val="002120D3"/>
    <w:pPr>
      <w:spacing w:before="240" w:after="60"/>
      <w:jc w:val="center"/>
      <w:outlineLvl w:val="0"/>
    </w:pPr>
    <w:rPr>
      <w:rFonts w:asciiTheme="majorHAnsi" w:eastAsia="宋体" w:hAnsiTheme="majorHAnsi" w:cstheme="majorBidi"/>
      <w:b/>
      <w:bCs/>
      <w:sz w:val="32"/>
      <w:szCs w:val="32"/>
    </w:rPr>
  </w:style>
  <w:style w:type="character" w:customStyle="1" w:styleId="Char8">
    <w:name w:val="标题 Char"/>
    <w:basedOn w:val="a0"/>
    <w:link w:val="ac"/>
    <w:uiPriority w:val="10"/>
    <w:rsid w:val="002120D3"/>
    <w:rPr>
      <w:rFonts w:asciiTheme="majorHAnsi" w:eastAsia="宋体" w:hAnsiTheme="majorHAnsi" w:cstheme="majorBidi"/>
      <w:b/>
      <w:bCs/>
      <w:sz w:val="32"/>
      <w:szCs w:val="32"/>
    </w:rPr>
  </w:style>
  <w:style w:type="character" w:customStyle="1" w:styleId="Char7">
    <w:name w:val="第三级标题新 Char"/>
    <w:basedOn w:val="a0"/>
    <w:link w:val="ab"/>
    <w:rsid w:val="002120D3"/>
    <w:rPr>
      <w:rFonts w:ascii="宋体" w:eastAsia="宋体" w:hAnsiTheme="majorHAnsi" w:cstheme="majorBidi"/>
      <w:b/>
      <w:bCs/>
      <w:sz w:val="24"/>
      <w:szCs w:val="32"/>
    </w:rPr>
  </w:style>
  <w:style w:type="paragraph" w:customStyle="1" w:styleId="ad">
    <w:name w:val="第二级标题改"/>
    <w:basedOn w:val="a"/>
    <w:next w:val="a"/>
    <w:link w:val="Char9"/>
    <w:autoRedefine/>
    <w:qFormat/>
    <w:rsid w:val="00703322"/>
    <w:pPr>
      <w:keepNext/>
      <w:keepLines/>
      <w:spacing w:beforeLines="50" w:before="50" w:afterLines="50" w:after="50" w:line="360" w:lineRule="auto"/>
      <w:outlineLvl w:val="1"/>
    </w:pPr>
    <w:rPr>
      <w:rFonts w:ascii="宋体" w:eastAsia="宋体"/>
      <w:b/>
      <w:kern w:val="44"/>
      <w:sz w:val="28"/>
      <w:szCs w:val="44"/>
    </w:rPr>
  </w:style>
  <w:style w:type="character" w:customStyle="1" w:styleId="Char9">
    <w:name w:val="第二级标题改 Char"/>
    <w:basedOn w:val="a0"/>
    <w:link w:val="ad"/>
    <w:rsid w:val="00703322"/>
    <w:rPr>
      <w:rFonts w:ascii="宋体" w:eastAsia="宋体"/>
      <w:b/>
      <w:kern w:val="44"/>
      <w:sz w:val="28"/>
      <w:szCs w:val="44"/>
    </w:rPr>
  </w:style>
  <w:style w:type="paragraph" w:styleId="ae">
    <w:name w:val="header"/>
    <w:basedOn w:val="a"/>
    <w:link w:val="Chara"/>
    <w:uiPriority w:val="99"/>
    <w:unhideWhenUsed/>
    <w:rsid w:val="00026E60"/>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0"/>
    <w:link w:val="ae"/>
    <w:uiPriority w:val="99"/>
    <w:rsid w:val="00026E60"/>
    <w:rPr>
      <w:sz w:val="18"/>
      <w:szCs w:val="18"/>
    </w:rPr>
  </w:style>
  <w:style w:type="paragraph" w:styleId="af">
    <w:name w:val="footer"/>
    <w:basedOn w:val="a"/>
    <w:link w:val="Charb"/>
    <w:uiPriority w:val="99"/>
    <w:unhideWhenUsed/>
    <w:rsid w:val="00026E60"/>
    <w:pPr>
      <w:tabs>
        <w:tab w:val="center" w:pos="4153"/>
        <w:tab w:val="right" w:pos="8306"/>
      </w:tabs>
      <w:snapToGrid w:val="0"/>
      <w:jc w:val="left"/>
    </w:pPr>
    <w:rPr>
      <w:sz w:val="18"/>
      <w:szCs w:val="18"/>
    </w:rPr>
  </w:style>
  <w:style w:type="character" w:customStyle="1" w:styleId="Charb">
    <w:name w:val="页脚 Char"/>
    <w:basedOn w:val="a0"/>
    <w:link w:val="af"/>
    <w:uiPriority w:val="99"/>
    <w:rsid w:val="00026E60"/>
    <w:rPr>
      <w:sz w:val="18"/>
      <w:szCs w:val="18"/>
    </w:rPr>
  </w:style>
  <w:style w:type="character" w:customStyle="1" w:styleId="1Char">
    <w:name w:val="标题 1 Char"/>
    <w:basedOn w:val="a0"/>
    <w:link w:val="1"/>
    <w:uiPriority w:val="9"/>
    <w:rsid w:val="00026E60"/>
    <w:rPr>
      <w:b/>
      <w:bCs/>
      <w:kern w:val="44"/>
      <w:sz w:val="44"/>
      <w:szCs w:val="44"/>
    </w:rPr>
  </w:style>
  <w:style w:type="character" w:customStyle="1" w:styleId="2Char">
    <w:name w:val="标题 2 Char"/>
    <w:aliases w:val="（一）（二） Char"/>
    <w:basedOn w:val="a0"/>
    <w:link w:val="2"/>
    <w:uiPriority w:val="9"/>
    <w:qFormat/>
    <w:rsid w:val="00026E60"/>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026E60"/>
    <w:rPr>
      <w:b/>
      <w:bCs/>
      <w:sz w:val="32"/>
      <w:szCs w:val="32"/>
    </w:rPr>
  </w:style>
  <w:style w:type="character" w:customStyle="1" w:styleId="4Char">
    <w:name w:val="标题 4 Char"/>
    <w:basedOn w:val="a0"/>
    <w:link w:val="4"/>
    <w:uiPriority w:val="9"/>
    <w:semiHidden/>
    <w:rsid w:val="00026E60"/>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026E60"/>
    <w:rPr>
      <w:b/>
      <w:bCs/>
      <w:sz w:val="28"/>
      <w:szCs w:val="28"/>
    </w:rPr>
  </w:style>
  <w:style w:type="paragraph" w:styleId="af0">
    <w:name w:val="caption"/>
    <w:aliases w:val="aa题注"/>
    <w:basedOn w:val="a"/>
    <w:next w:val="a"/>
    <w:link w:val="Charc"/>
    <w:unhideWhenUsed/>
    <w:qFormat/>
    <w:rsid w:val="00026E60"/>
    <w:rPr>
      <w:rFonts w:asciiTheme="majorHAnsi" w:eastAsia="黑体" w:hAnsiTheme="majorHAnsi" w:cstheme="majorBidi"/>
      <w:sz w:val="20"/>
      <w:szCs w:val="20"/>
    </w:rPr>
  </w:style>
  <w:style w:type="character" w:customStyle="1" w:styleId="Charc">
    <w:name w:val="题注 Char"/>
    <w:aliases w:val="aa题注 Char"/>
    <w:link w:val="af0"/>
    <w:qFormat/>
    <w:rsid w:val="00026E60"/>
    <w:rPr>
      <w:rFonts w:asciiTheme="majorHAnsi" w:eastAsia="黑体" w:hAnsiTheme="majorHAnsi" w:cstheme="majorBidi"/>
      <w:sz w:val="20"/>
      <w:szCs w:val="20"/>
    </w:rPr>
  </w:style>
  <w:style w:type="table" w:styleId="4-6">
    <w:name w:val="Grid Table 4 Accent 6"/>
    <w:basedOn w:val="a1"/>
    <w:uiPriority w:val="49"/>
    <w:rsid w:val="00026E6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hard">
    <w:name w:val="批注文字 Char"/>
    <w:basedOn w:val="a0"/>
    <w:link w:val="af1"/>
    <w:uiPriority w:val="99"/>
    <w:semiHidden/>
    <w:rsid w:val="00026E60"/>
  </w:style>
  <w:style w:type="paragraph" w:styleId="af1">
    <w:name w:val="annotation text"/>
    <w:basedOn w:val="a"/>
    <w:link w:val="Chard"/>
    <w:uiPriority w:val="99"/>
    <w:semiHidden/>
    <w:unhideWhenUsed/>
    <w:rsid w:val="00026E60"/>
    <w:pPr>
      <w:jc w:val="left"/>
    </w:pPr>
  </w:style>
  <w:style w:type="character" w:customStyle="1" w:styleId="Char10">
    <w:name w:val="批注文字 Char1"/>
    <w:basedOn w:val="a0"/>
    <w:uiPriority w:val="99"/>
    <w:semiHidden/>
    <w:rsid w:val="00026E60"/>
  </w:style>
  <w:style w:type="character" w:customStyle="1" w:styleId="Chare">
    <w:name w:val="批注主题 Char"/>
    <w:basedOn w:val="Chard"/>
    <w:link w:val="af2"/>
    <w:uiPriority w:val="99"/>
    <w:semiHidden/>
    <w:rsid w:val="00026E60"/>
    <w:rPr>
      <w:b/>
      <w:bCs/>
    </w:rPr>
  </w:style>
  <w:style w:type="paragraph" w:styleId="af2">
    <w:name w:val="annotation subject"/>
    <w:basedOn w:val="af1"/>
    <w:next w:val="af1"/>
    <w:link w:val="Chare"/>
    <w:uiPriority w:val="99"/>
    <w:semiHidden/>
    <w:unhideWhenUsed/>
    <w:rsid w:val="00026E60"/>
    <w:rPr>
      <w:b/>
      <w:bCs/>
    </w:rPr>
  </w:style>
  <w:style w:type="character" w:customStyle="1" w:styleId="Char11">
    <w:name w:val="批注主题 Char1"/>
    <w:basedOn w:val="Char10"/>
    <w:uiPriority w:val="99"/>
    <w:semiHidden/>
    <w:rsid w:val="00026E60"/>
    <w:rPr>
      <w:b/>
      <w:bCs/>
    </w:rPr>
  </w:style>
  <w:style w:type="paragraph" w:customStyle="1" w:styleId="af3">
    <w:name w:val="正文软文"/>
    <w:basedOn w:val="a"/>
    <w:link w:val="Charf"/>
    <w:qFormat/>
    <w:rsid w:val="00026E60"/>
    <w:pPr>
      <w:widowControl/>
      <w:spacing w:beforeLines="30" w:afterLines="50" w:line="360" w:lineRule="auto"/>
      <w:ind w:firstLineChars="200" w:firstLine="200"/>
    </w:pPr>
    <w:rPr>
      <w:rFonts w:ascii="宋体" w:eastAsia="宋体" w:hAnsi="宋体" w:cs="宋体"/>
      <w:color w:val="000000"/>
      <w:kern w:val="0"/>
      <w:sz w:val="24"/>
      <w:szCs w:val="24"/>
    </w:rPr>
  </w:style>
  <w:style w:type="character" w:customStyle="1" w:styleId="Charf">
    <w:name w:val="正文软文 Char"/>
    <w:link w:val="af3"/>
    <w:qFormat/>
    <w:rsid w:val="00026E60"/>
    <w:rPr>
      <w:rFonts w:ascii="宋体" w:eastAsia="宋体" w:hAnsi="宋体" w:cs="宋体"/>
      <w:color w:val="000000"/>
      <w:kern w:val="0"/>
      <w:sz w:val="24"/>
      <w:szCs w:val="24"/>
    </w:rPr>
  </w:style>
  <w:style w:type="table" w:customStyle="1" w:styleId="10">
    <w:name w:val="网格型1"/>
    <w:basedOn w:val="a1"/>
    <w:next w:val="af4"/>
    <w:uiPriority w:val="39"/>
    <w:rsid w:val="00385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85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385A4D"/>
    <w:pPr>
      <w:widowControl/>
      <w:spacing w:before="100" w:beforeAutospacing="1" w:after="100" w:afterAutospacing="1"/>
      <w:jc w:val="left"/>
    </w:pPr>
    <w:rPr>
      <w:rFonts w:ascii="宋体" w:eastAsia="宋体" w:hAnsi="宋体" w:cs="宋体"/>
      <w:kern w:val="0"/>
      <w:sz w:val="24"/>
      <w:szCs w:val="24"/>
    </w:rPr>
  </w:style>
  <w:style w:type="table" w:styleId="4-5">
    <w:name w:val="Grid Table 4 Accent 5"/>
    <w:basedOn w:val="a1"/>
    <w:uiPriority w:val="49"/>
    <w:rsid w:val="001324E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5">
    <w:name w:val="Grid Table 5 Dark Accent 5"/>
    <w:basedOn w:val="a1"/>
    <w:uiPriority w:val="50"/>
    <w:rsid w:val="00FB5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11">
    <w:name w:val="toc 1"/>
    <w:basedOn w:val="a"/>
    <w:next w:val="a"/>
    <w:autoRedefine/>
    <w:uiPriority w:val="39"/>
    <w:unhideWhenUsed/>
    <w:rsid w:val="000B73E9"/>
    <w:pPr>
      <w:spacing w:before="360"/>
      <w:jc w:val="left"/>
    </w:pPr>
    <w:rPr>
      <w:rFonts w:asciiTheme="majorHAnsi" w:hAnsiTheme="majorHAnsi"/>
      <w:b/>
      <w:bCs/>
      <w:caps/>
      <w:sz w:val="24"/>
      <w:szCs w:val="24"/>
    </w:rPr>
  </w:style>
  <w:style w:type="paragraph" w:styleId="20">
    <w:name w:val="toc 2"/>
    <w:basedOn w:val="a"/>
    <w:next w:val="a"/>
    <w:autoRedefine/>
    <w:uiPriority w:val="39"/>
    <w:unhideWhenUsed/>
    <w:rsid w:val="000B73E9"/>
    <w:pPr>
      <w:spacing w:before="240"/>
      <w:jc w:val="left"/>
    </w:pPr>
    <w:rPr>
      <w:b/>
      <w:bCs/>
      <w:sz w:val="20"/>
      <w:szCs w:val="20"/>
    </w:rPr>
  </w:style>
  <w:style w:type="paragraph" w:styleId="30">
    <w:name w:val="toc 3"/>
    <w:basedOn w:val="a"/>
    <w:next w:val="a"/>
    <w:autoRedefine/>
    <w:uiPriority w:val="39"/>
    <w:unhideWhenUsed/>
    <w:rsid w:val="000B73E9"/>
    <w:pPr>
      <w:ind w:left="210"/>
      <w:jc w:val="left"/>
    </w:pPr>
    <w:rPr>
      <w:sz w:val="20"/>
      <w:szCs w:val="20"/>
    </w:rPr>
  </w:style>
  <w:style w:type="paragraph" w:styleId="40">
    <w:name w:val="toc 4"/>
    <w:basedOn w:val="a"/>
    <w:next w:val="a"/>
    <w:autoRedefine/>
    <w:uiPriority w:val="39"/>
    <w:unhideWhenUsed/>
    <w:rsid w:val="000B73E9"/>
    <w:pPr>
      <w:ind w:left="420"/>
      <w:jc w:val="left"/>
    </w:pPr>
    <w:rPr>
      <w:sz w:val="20"/>
      <w:szCs w:val="20"/>
    </w:rPr>
  </w:style>
  <w:style w:type="paragraph" w:styleId="50">
    <w:name w:val="toc 5"/>
    <w:basedOn w:val="a"/>
    <w:next w:val="a"/>
    <w:autoRedefine/>
    <w:uiPriority w:val="39"/>
    <w:unhideWhenUsed/>
    <w:rsid w:val="000B73E9"/>
    <w:pPr>
      <w:ind w:left="630"/>
      <w:jc w:val="left"/>
    </w:pPr>
    <w:rPr>
      <w:sz w:val="20"/>
      <w:szCs w:val="20"/>
    </w:rPr>
  </w:style>
  <w:style w:type="paragraph" w:styleId="6">
    <w:name w:val="toc 6"/>
    <w:basedOn w:val="a"/>
    <w:next w:val="a"/>
    <w:autoRedefine/>
    <w:uiPriority w:val="39"/>
    <w:unhideWhenUsed/>
    <w:rsid w:val="000B73E9"/>
    <w:pPr>
      <w:ind w:left="840"/>
      <w:jc w:val="left"/>
    </w:pPr>
    <w:rPr>
      <w:sz w:val="20"/>
      <w:szCs w:val="20"/>
    </w:rPr>
  </w:style>
  <w:style w:type="paragraph" w:styleId="7">
    <w:name w:val="toc 7"/>
    <w:basedOn w:val="a"/>
    <w:next w:val="a"/>
    <w:autoRedefine/>
    <w:uiPriority w:val="39"/>
    <w:unhideWhenUsed/>
    <w:rsid w:val="000B73E9"/>
    <w:pPr>
      <w:ind w:left="1050"/>
      <w:jc w:val="left"/>
    </w:pPr>
    <w:rPr>
      <w:sz w:val="20"/>
      <w:szCs w:val="20"/>
    </w:rPr>
  </w:style>
  <w:style w:type="paragraph" w:styleId="8">
    <w:name w:val="toc 8"/>
    <w:basedOn w:val="a"/>
    <w:next w:val="a"/>
    <w:autoRedefine/>
    <w:uiPriority w:val="39"/>
    <w:unhideWhenUsed/>
    <w:rsid w:val="000B73E9"/>
    <w:pPr>
      <w:ind w:left="1260"/>
      <w:jc w:val="left"/>
    </w:pPr>
    <w:rPr>
      <w:sz w:val="20"/>
      <w:szCs w:val="20"/>
    </w:rPr>
  </w:style>
  <w:style w:type="paragraph" w:styleId="9">
    <w:name w:val="toc 9"/>
    <w:basedOn w:val="a"/>
    <w:next w:val="a"/>
    <w:autoRedefine/>
    <w:uiPriority w:val="39"/>
    <w:unhideWhenUsed/>
    <w:rsid w:val="000B73E9"/>
    <w:pPr>
      <w:ind w:left="1470"/>
      <w:jc w:val="left"/>
    </w:pPr>
    <w:rPr>
      <w:sz w:val="20"/>
      <w:szCs w:val="20"/>
    </w:rPr>
  </w:style>
  <w:style w:type="character" w:styleId="af6">
    <w:name w:val="Hyperlink"/>
    <w:basedOn w:val="a0"/>
    <w:uiPriority w:val="99"/>
    <w:unhideWhenUsed/>
    <w:rsid w:val="000B73E9"/>
    <w:rPr>
      <w:color w:val="0563C1" w:themeColor="hyperlink"/>
      <w:u w:val="single"/>
    </w:rPr>
  </w:style>
  <w:style w:type="character" w:styleId="af7">
    <w:name w:val="annotation reference"/>
    <w:basedOn w:val="a0"/>
    <w:uiPriority w:val="99"/>
    <w:semiHidden/>
    <w:unhideWhenUsed/>
    <w:rsid w:val="00255B6D"/>
    <w:rPr>
      <w:sz w:val="21"/>
      <w:szCs w:val="21"/>
    </w:rPr>
  </w:style>
  <w:style w:type="paragraph" w:styleId="af8">
    <w:name w:val="Balloon Text"/>
    <w:basedOn w:val="a"/>
    <w:link w:val="Charf0"/>
    <w:uiPriority w:val="99"/>
    <w:semiHidden/>
    <w:unhideWhenUsed/>
    <w:rsid w:val="00255B6D"/>
    <w:rPr>
      <w:sz w:val="18"/>
      <w:szCs w:val="18"/>
    </w:rPr>
  </w:style>
  <w:style w:type="character" w:customStyle="1" w:styleId="Charf0">
    <w:name w:val="批注框文本 Char"/>
    <w:basedOn w:val="a0"/>
    <w:link w:val="af8"/>
    <w:uiPriority w:val="99"/>
    <w:semiHidden/>
    <w:rsid w:val="00255B6D"/>
    <w:rPr>
      <w:sz w:val="18"/>
      <w:szCs w:val="18"/>
    </w:rPr>
  </w:style>
  <w:style w:type="paragraph" w:styleId="af9">
    <w:name w:val="table of figures"/>
    <w:basedOn w:val="a"/>
    <w:next w:val="a"/>
    <w:uiPriority w:val="99"/>
    <w:unhideWhenUsed/>
    <w:rsid w:val="0067070D"/>
    <w:pPr>
      <w:ind w:left="420" w:hanging="420"/>
      <w:jc w:val="left"/>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886">
      <w:bodyDiv w:val="1"/>
      <w:marLeft w:val="0"/>
      <w:marRight w:val="0"/>
      <w:marTop w:val="0"/>
      <w:marBottom w:val="0"/>
      <w:divBdr>
        <w:top w:val="none" w:sz="0" w:space="0" w:color="auto"/>
        <w:left w:val="none" w:sz="0" w:space="0" w:color="auto"/>
        <w:bottom w:val="none" w:sz="0" w:space="0" w:color="auto"/>
        <w:right w:val="none" w:sz="0" w:space="0" w:color="auto"/>
      </w:divBdr>
      <w:divsChild>
        <w:div w:id="2114788564">
          <w:marLeft w:val="0"/>
          <w:marRight w:val="0"/>
          <w:marTop w:val="0"/>
          <w:marBottom w:val="0"/>
          <w:divBdr>
            <w:top w:val="none" w:sz="0" w:space="0" w:color="auto"/>
            <w:left w:val="none" w:sz="0" w:space="0" w:color="auto"/>
            <w:bottom w:val="none" w:sz="0" w:space="0" w:color="auto"/>
            <w:right w:val="none" w:sz="0" w:space="0" w:color="auto"/>
          </w:divBdr>
        </w:div>
      </w:divsChild>
    </w:div>
    <w:div w:id="126356271">
      <w:bodyDiv w:val="1"/>
      <w:marLeft w:val="0"/>
      <w:marRight w:val="0"/>
      <w:marTop w:val="0"/>
      <w:marBottom w:val="0"/>
      <w:divBdr>
        <w:top w:val="none" w:sz="0" w:space="0" w:color="auto"/>
        <w:left w:val="none" w:sz="0" w:space="0" w:color="auto"/>
        <w:bottom w:val="none" w:sz="0" w:space="0" w:color="auto"/>
        <w:right w:val="none" w:sz="0" w:space="0" w:color="auto"/>
      </w:divBdr>
    </w:div>
    <w:div w:id="1538659920">
      <w:bodyDiv w:val="1"/>
      <w:marLeft w:val="0"/>
      <w:marRight w:val="0"/>
      <w:marTop w:val="0"/>
      <w:marBottom w:val="0"/>
      <w:divBdr>
        <w:top w:val="none" w:sz="0" w:space="0" w:color="auto"/>
        <w:left w:val="none" w:sz="0" w:space="0" w:color="auto"/>
        <w:bottom w:val="none" w:sz="0" w:space="0" w:color="auto"/>
        <w:right w:val="none" w:sz="0" w:space="0" w:color="auto"/>
      </w:divBdr>
    </w:div>
    <w:div w:id="16892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8.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package" Target="embeddings/Microsoft_Excel____1.xlsx"/><Relationship Id="rId47" Type="http://schemas.openxmlformats.org/officeDocument/2006/relationships/chart" Target="charts/chart32.xml"/><Relationship Id="rId50" Type="http://schemas.openxmlformats.org/officeDocument/2006/relationships/chart" Target="charts/chart35.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7.xml"/><Relationship Id="rId46" Type="http://schemas.openxmlformats.org/officeDocument/2006/relationships/chart" Target="charts/chart3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image" Target="media/image5.emf"/><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0.xml"/><Relationship Id="rId53" Type="http://schemas.openxmlformats.org/officeDocument/2006/relationships/chart" Target="charts/chart38.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image" Target="media/image4.png"/><Relationship Id="rId49" Type="http://schemas.openxmlformats.org/officeDocument/2006/relationships/chart" Target="charts/chart34.xm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package" Target="embeddings/Microsoft_Excel____2.xlsx"/><Relationship Id="rId52" Type="http://schemas.openxmlformats.org/officeDocument/2006/relationships/chart" Target="charts/chart3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image" Target="media/image6.emf"/><Relationship Id="rId48" Type="http://schemas.openxmlformats.org/officeDocument/2006/relationships/chart" Target="charts/chart33.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hart" Target="charts/chart36.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xx\&#27743;&#35199;&#30465;\&#20117;&#20872;&#23665;&#22823;&#23398;&#25152;&#26377;\2016&#22522;&#30784;&#25968;&#2545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xxx\AppData\Roaming\Microsoft\Excel\&#35843;&#30740;%20(version%201).xlsb"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xxx\AppData\Roaming\Microsoft\Excel\&#35843;&#30740;%20(version%201).xlsb"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xxx\AppData\Roaming\Microsoft\Excel\&#35843;&#30740;%20(version%201).xlsb"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D:\xx\&#27743;&#35199;&#30465;\&#20117;&#20872;&#23665;&#22823;&#23398;&#25152;&#26377;\2016&#22522;&#30784;&#25968;&#25454;.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Administrator\Desktop\&#26032;&#24314;%20Microsoft%20Excel%20&#24037;&#20316;&#34920;.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Administrator\Desktop\&#26032;&#24314;%20Microsoft%20Excel%20&#24037;&#20316;&#34920;.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D:\&#20048;&#26131;&#32771;&#24037;&#20316;&#25991;&#20214;\&#39033;&#30446;&#25991;&#20214;\2016&#24180;&#39033;&#30446;\&#27743;&#35199;\&#27743;&#35199;&#30465;&#21381;\&#27743;&#35199;&#30465;&#21381;0901\71&#25152;&#38498;&#26657;&#25968;&#25454;&#32479;&#35745;&#27169;&#26495;\&#27169;&#22411;%20&#20998;&#26512;&#25968;&#25454;\&#20998;&#26512;&#8212;0905.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D:\&#20048;&#26131;&#32771;&#24037;&#20316;&#25991;&#20214;\&#39033;&#30446;&#25991;&#20214;\2016&#24180;&#39033;&#30446;\&#27743;&#35199;\&#27743;&#35199;&#30465;&#21381;\&#27743;&#35199;&#30465;&#21381;0901\71&#25152;&#38498;&#26657;&#25968;&#25454;&#32479;&#35745;&#27169;&#26495;\&#27169;&#22411;%20&#20998;&#26512;&#25968;&#25454;\&#20998;&#26512;&#8212;0905.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D:\&#20048;&#26131;&#32771;&#24037;&#20316;&#25991;&#20214;\&#39033;&#30446;&#25991;&#20214;\2016&#24180;&#39033;&#30446;\&#27743;&#35199;\&#27743;&#35199;&#30465;&#21381;\&#27743;&#35199;&#30465;&#21381;0901\71&#25152;&#38498;&#26657;&#25968;&#25454;&#32479;&#35745;&#27169;&#26495;\&#26032;&#24314;&#25991;&#20214;&#22841;\&#20998;&#26512;&#8212;0905.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D:\xx\&#27743;&#35199;&#30465;\&#20117;&#20872;&#23665;&#22823;&#23398;&#25152;&#26377;\2015&#25968;&#25454;.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D:\xx\&#27743;&#35199;&#30465;\&#20117;&#20872;&#23665;&#22823;&#23398;&#25152;&#26377;\2016&#22522;&#30784;&#25968;&#25454;.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20&#25968;&#25454;111.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D:\xx\&#27743;&#35199;&#30465;\&#20117;&#20872;&#23665;&#22823;&#23398;&#25152;&#26377;\2016&#22522;&#30784;&#25968;&#2545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xx\&#27743;&#35199;&#30465;\&#20117;&#20872;&#23665;&#22823;&#23398;&#25152;&#26377;\2016&#22522;&#30784;&#25968;&#2545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xx\&#27743;&#35199;&#30465;\&#20117;&#20872;&#23665;&#22823;&#23398;&#25152;&#26377;\&#35843;&#3074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c:spPr>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dPt>
          <c:dPt>
            <c:idx val="9"/>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c:spPr>
          </c:dPt>
          <c:dLbls>
            <c:dLbl>
              <c:idx val="2"/>
              <c:layout>
                <c:manualLayout>
                  <c:x val="-7.207112624435459E-3"/>
                  <c:y val="5.4811169437153695E-2"/>
                </c:manualLayout>
              </c:layout>
              <c:dLblPos val="bestFit"/>
              <c:showLegendKey val="0"/>
              <c:showVal val="1"/>
              <c:showCatName val="1"/>
              <c:showSerName val="0"/>
              <c:showPercent val="1"/>
              <c:showBubbleSize val="0"/>
              <c:extLst>
                <c:ext xmlns:c15="http://schemas.microsoft.com/office/drawing/2012/chart" uri="{CE6537A1-D6FC-4f65-9D91-7224C49458BB}"/>
              </c:extLst>
            </c:dLbl>
            <c:dLbl>
              <c:idx val="3"/>
              <c:layout>
                <c:manualLayout>
                  <c:x val="2.2653519661393678E-3"/>
                  <c:y val="2.6739574219889182E-2"/>
                </c:manualLayout>
              </c:layout>
              <c:dLblPos val="bestFit"/>
              <c:showLegendKey val="0"/>
              <c:showVal val="1"/>
              <c:showCatName val="1"/>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bestFit"/>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生源地!$O$45:$O$53</c:f>
              <c:strCache>
                <c:ptCount val="9"/>
                <c:pt idx="0">
                  <c:v>江西省</c:v>
                </c:pt>
                <c:pt idx="1">
                  <c:v>广东省</c:v>
                </c:pt>
                <c:pt idx="2">
                  <c:v>河南省</c:v>
                </c:pt>
                <c:pt idx="3">
                  <c:v>山东省</c:v>
                </c:pt>
                <c:pt idx="4">
                  <c:v>福建省</c:v>
                </c:pt>
                <c:pt idx="5">
                  <c:v>贵州省</c:v>
                </c:pt>
                <c:pt idx="6">
                  <c:v>河北省</c:v>
                </c:pt>
                <c:pt idx="7">
                  <c:v>湖北省</c:v>
                </c:pt>
                <c:pt idx="8">
                  <c:v>湖南省</c:v>
                </c:pt>
              </c:strCache>
            </c:strRef>
          </c:cat>
          <c:val>
            <c:numRef>
              <c:f>生源地!$P$45:$P$53</c:f>
              <c:numCache>
                <c:formatCode>General</c:formatCode>
                <c:ptCount val="9"/>
                <c:pt idx="0">
                  <c:v>13</c:v>
                </c:pt>
                <c:pt idx="1">
                  <c:v>3</c:v>
                </c:pt>
                <c:pt idx="2">
                  <c:v>3</c:v>
                </c:pt>
                <c:pt idx="3">
                  <c:v>2</c:v>
                </c:pt>
                <c:pt idx="4">
                  <c:v>1</c:v>
                </c:pt>
                <c:pt idx="5">
                  <c:v>1</c:v>
                </c:pt>
                <c:pt idx="6">
                  <c:v>1</c:v>
                </c:pt>
                <c:pt idx="7">
                  <c:v>1</c:v>
                </c:pt>
                <c:pt idx="8">
                  <c:v>1</c:v>
                </c:pt>
              </c:numCache>
            </c:numRef>
          </c:val>
        </c:ser>
        <c:dLbls>
          <c:dLblPos val="bestFit"/>
          <c:showLegendKey val="0"/>
          <c:showVal val="1"/>
          <c:showCatName val="0"/>
          <c:showSerName val="0"/>
          <c:showPercent val="0"/>
          <c:showBubbleSize val="0"/>
          <c:showLeaderLines val="1"/>
        </c:dLbls>
        <c:gapWidth val="100"/>
        <c:secondPieSize val="75"/>
        <c:serLines>
          <c:spPr>
            <a:ln w="9525">
              <a:solidFill>
                <a:schemeClr val="tx2">
                  <a:lumMod val="60000"/>
                  <a:lumOff val="40000"/>
                </a:schemeClr>
              </a:solidFill>
              <a:prstDash val="dash"/>
            </a:ln>
            <a:effectLst/>
          </c:spPr>
        </c:serLines>
      </c:of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已就业!$D$75:$D$82</c:f>
              <c:strCache>
                <c:ptCount val="8"/>
                <c:pt idx="0">
                  <c:v>2000元以下</c:v>
                </c:pt>
                <c:pt idx="1">
                  <c:v>2001-3000元 </c:v>
                </c:pt>
                <c:pt idx="2">
                  <c:v>3001-4000元 </c:v>
                </c:pt>
                <c:pt idx="3">
                  <c:v>4001-5000元</c:v>
                </c:pt>
                <c:pt idx="4">
                  <c:v>5001-6000元 </c:v>
                </c:pt>
                <c:pt idx="5">
                  <c:v>6001-7001元 </c:v>
                </c:pt>
                <c:pt idx="6">
                  <c:v>7001-8000元 </c:v>
                </c:pt>
                <c:pt idx="7">
                  <c:v>8000元及其以上 </c:v>
                </c:pt>
              </c:strCache>
            </c:strRef>
          </c:cat>
          <c:val>
            <c:numRef>
              <c:f>已就业!$F$75:$F$82</c:f>
              <c:numCache>
                <c:formatCode>0.00%</c:formatCode>
                <c:ptCount val="8"/>
                <c:pt idx="0">
                  <c:v>7.1428571428571425E-2</c:v>
                </c:pt>
                <c:pt idx="1">
                  <c:v>0.35918367346938773</c:v>
                </c:pt>
                <c:pt idx="2">
                  <c:v>0.37346938775510202</c:v>
                </c:pt>
                <c:pt idx="3">
                  <c:v>0.11734693877551021</c:v>
                </c:pt>
                <c:pt idx="4">
                  <c:v>4.4897959183673466E-2</c:v>
                </c:pt>
                <c:pt idx="5">
                  <c:v>1.4285714285714285E-2</c:v>
                </c:pt>
                <c:pt idx="6">
                  <c:v>8.1632653061224497E-3</c:v>
                </c:pt>
                <c:pt idx="7">
                  <c:v>1.1224489795918367E-2</c:v>
                </c:pt>
              </c:numCache>
            </c:numRef>
          </c:val>
        </c:ser>
        <c:dLbls>
          <c:showLegendKey val="0"/>
          <c:showVal val="1"/>
          <c:showCatName val="0"/>
          <c:showSerName val="0"/>
          <c:showPercent val="0"/>
          <c:showBubbleSize val="0"/>
        </c:dLbls>
        <c:gapWidth val="150"/>
        <c:shape val="box"/>
        <c:axId val="742580648"/>
        <c:axId val="742580256"/>
        <c:axId val="0"/>
      </c:bar3DChart>
      <c:catAx>
        <c:axId val="742580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0256"/>
        <c:crosses val="autoZero"/>
        <c:auto val="1"/>
        <c:lblAlgn val="ctr"/>
        <c:lblOffset val="100"/>
        <c:noMultiLvlLbl val="0"/>
      </c:catAx>
      <c:valAx>
        <c:axId val="7425802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0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Sheet5!$E$95:$E$99</c:f>
              <c:strCache>
                <c:ptCount val="5"/>
                <c:pt idx="0">
                  <c:v>非常满意</c:v>
                </c:pt>
                <c:pt idx="1">
                  <c:v>满意</c:v>
                </c:pt>
                <c:pt idx="2">
                  <c:v>比较满意</c:v>
                </c:pt>
                <c:pt idx="3">
                  <c:v>不太满意</c:v>
                </c:pt>
                <c:pt idx="4">
                  <c:v>很不满意</c:v>
                </c:pt>
              </c:strCache>
            </c:strRef>
          </c:cat>
          <c:val>
            <c:numRef>
              <c:f>Sheet5!$G$95:$G$99</c:f>
              <c:numCache>
                <c:formatCode>0.00%</c:formatCode>
                <c:ptCount val="5"/>
                <c:pt idx="0">
                  <c:v>5.9183673469387757E-2</c:v>
                </c:pt>
                <c:pt idx="1">
                  <c:v>0.29489795918367345</c:v>
                </c:pt>
                <c:pt idx="2">
                  <c:v>0.41836734693877553</c:v>
                </c:pt>
                <c:pt idx="3">
                  <c:v>0.20408163265306123</c:v>
                </c:pt>
                <c:pt idx="4">
                  <c:v>2.3469387755102041E-2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Sheet5!$E$102:$E$105</c:f>
              <c:strCache>
                <c:ptCount val="4"/>
                <c:pt idx="0">
                  <c:v>提供了基本保障（工伤、失业、医疗、养老、生育共五险）</c:v>
                </c:pt>
                <c:pt idx="1">
                  <c:v>提供了五险一金（住房公积金）</c:v>
                </c:pt>
                <c:pt idx="2">
                  <c:v>提供五险一金外，还提供了其他保障和补贴</c:v>
                </c:pt>
                <c:pt idx="3">
                  <c:v>没有提供任何福利保障 </c:v>
                </c:pt>
              </c:strCache>
            </c:strRef>
          </c:cat>
          <c:val>
            <c:numRef>
              <c:f>Sheet5!$G$102:$G$105</c:f>
              <c:numCache>
                <c:formatCode>0.00%</c:formatCode>
                <c:ptCount val="4"/>
                <c:pt idx="0">
                  <c:v>0.3693877551020408</c:v>
                </c:pt>
                <c:pt idx="1">
                  <c:v>0.32142857142857145</c:v>
                </c:pt>
                <c:pt idx="2">
                  <c:v>0.21632653061224491</c:v>
                </c:pt>
                <c:pt idx="3">
                  <c:v>9.285714285714286E-2</c:v>
                </c:pt>
              </c:numCache>
            </c:numRef>
          </c:val>
          <c:shape val="cylinder"/>
        </c:ser>
        <c:dLbls>
          <c:showLegendKey val="0"/>
          <c:showVal val="1"/>
          <c:showCatName val="0"/>
          <c:showSerName val="0"/>
          <c:showPercent val="0"/>
          <c:showBubbleSize val="0"/>
        </c:dLbls>
        <c:gapWidth val="150"/>
        <c:shape val="box"/>
        <c:axId val="742583392"/>
        <c:axId val="742585352"/>
        <c:axId val="0"/>
      </c:bar3DChart>
      <c:catAx>
        <c:axId val="742583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5352"/>
        <c:crosses val="autoZero"/>
        <c:auto val="1"/>
        <c:lblAlgn val="ctr"/>
        <c:lblOffset val="100"/>
        <c:noMultiLvlLbl val="0"/>
      </c:catAx>
      <c:valAx>
        <c:axId val="7425853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3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Sheet5!$E$110:$E$114</c:f>
              <c:strCache>
                <c:ptCount val="5"/>
                <c:pt idx="0">
                  <c:v>非常满意</c:v>
                </c:pt>
                <c:pt idx="1">
                  <c:v>满意</c:v>
                </c:pt>
                <c:pt idx="2">
                  <c:v>比较满意</c:v>
                </c:pt>
                <c:pt idx="3">
                  <c:v>不太满意</c:v>
                </c:pt>
                <c:pt idx="4">
                  <c:v>很不满意</c:v>
                </c:pt>
              </c:strCache>
            </c:strRef>
          </c:cat>
          <c:val>
            <c:numRef>
              <c:f>Sheet5!$G$110:$G$114</c:f>
              <c:numCache>
                <c:formatCode>0.00%</c:formatCode>
                <c:ptCount val="5"/>
                <c:pt idx="0">
                  <c:v>9.285714285714286E-2</c:v>
                </c:pt>
                <c:pt idx="1">
                  <c:v>0.38469387755102041</c:v>
                </c:pt>
                <c:pt idx="2">
                  <c:v>0.40408163265306124</c:v>
                </c:pt>
                <c:pt idx="3">
                  <c:v>0.10306122448979592</c:v>
                </c:pt>
                <c:pt idx="4">
                  <c:v>1.5306122448979591E-2</c:v>
                </c:pt>
              </c:numCache>
            </c:numRef>
          </c:val>
        </c:ser>
        <c:dLbls>
          <c:showLegendKey val="0"/>
          <c:showVal val="1"/>
          <c:showCatName val="0"/>
          <c:showSerName val="0"/>
          <c:showPercent val="0"/>
          <c:showBubbleSize val="0"/>
        </c:dLbls>
        <c:gapWidth val="150"/>
        <c:shape val="box"/>
        <c:axId val="742581432"/>
        <c:axId val="742581040"/>
        <c:axId val="0"/>
      </c:bar3DChart>
      <c:catAx>
        <c:axId val="742581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1040"/>
        <c:crosses val="autoZero"/>
        <c:auto val="1"/>
        <c:lblAlgn val="ctr"/>
        <c:lblOffset val="100"/>
        <c:noMultiLvlLbl val="0"/>
      </c:catAx>
      <c:valAx>
        <c:axId val="7425810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1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Lbls>
            <c:dLbl>
              <c:idx val="3"/>
              <c:layout>
                <c:manualLayout>
                  <c:x val="-8.0555555555555561E-2"/>
                  <c:y val="-8.7962962962962979E-2"/>
                </c:manualLayout>
              </c:layout>
              <c:showLegendKey val="0"/>
              <c:showVal val="1"/>
              <c:showCatName val="1"/>
              <c:showSerName val="0"/>
              <c:showPercent val="0"/>
              <c:showBubbleSize val="0"/>
              <c:extLst>
                <c:ext xmlns:c15="http://schemas.microsoft.com/office/drawing/2012/chart" uri="{CE6537A1-D6FC-4f65-9D91-7224C49458BB}"/>
              </c:extLst>
            </c:dLbl>
            <c:dLbl>
              <c:idx val="4"/>
              <c:layout>
                <c:manualLayout>
                  <c:x val="0.12777777777777777"/>
                  <c:y val="-9.7222222222222224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Sheet5!$E$123:$E$127</c:f>
              <c:strCache>
                <c:ptCount val="5"/>
                <c:pt idx="0">
                  <c:v>非常相关</c:v>
                </c:pt>
                <c:pt idx="1">
                  <c:v>相关</c:v>
                </c:pt>
                <c:pt idx="2">
                  <c:v>比较相关</c:v>
                </c:pt>
                <c:pt idx="3">
                  <c:v>相关度比较小</c:v>
                </c:pt>
                <c:pt idx="4">
                  <c:v>很不相关</c:v>
                </c:pt>
              </c:strCache>
            </c:strRef>
          </c:cat>
          <c:val>
            <c:numRef>
              <c:f>Sheet5!$G$123:$G$127</c:f>
              <c:numCache>
                <c:formatCode>0.00%</c:formatCode>
                <c:ptCount val="5"/>
                <c:pt idx="0">
                  <c:v>0.26734693877551019</c:v>
                </c:pt>
                <c:pt idx="1">
                  <c:v>0.42755102040816328</c:v>
                </c:pt>
                <c:pt idx="2">
                  <c:v>0.20612244897959184</c:v>
                </c:pt>
                <c:pt idx="3">
                  <c:v>8.2653061224489802E-2</c:v>
                </c:pt>
                <c:pt idx="4">
                  <c:v>1.6326530612244899E-2</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dPt>
          <c:dPt>
            <c:idx val="1"/>
            <c:bubble3D val="0"/>
            <c:spPr>
              <a:solidFill>
                <a:schemeClr val="accent5"/>
              </a:solidFill>
              <a:ln w="25400">
                <a:solidFill>
                  <a:schemeClr val="lt1"/>
                </a:solidFill>
              </a:ln>
              <a:effectLst/>
              <a:sp3d contourW="25400">
                <a:contourClr>
                  <a:schemeClr val="lt1"/>
                </a:contourClr>
              </a:sp3d>
            </c:spPr>
          </c:dPt>
          <c:dPt>
            <c:idx val="2"/>
            <c:bubble3D val="0"/>
            <c:spPr>
              <a:solidFill>
                <a:schemeClr val="accent4"/>
              </a:solidFill>
              <a:ln w="25400">
                <a:solidFill>
                  <a:schemeClr val="lt1"/>
                </a:solidFill>
              </a:ln>
              <a:effectLst/>
              <a:sp3d contourW="25400">
                <a:contourClr>
                  <a:schemeClr val="lt1"/>
                </a:contourClr>
              </a:sp3d>
            </c:spPr>
          </c:dPt>
          <c:dPt>
            <c:idx val="3"/>
            <c:bubble3D val="0"/>
            <c:spPr>
              <a:solidFill>
                <a:schemeClr val="accent6">
                  <a:lumMod val="60000"/>
                </a:schemeClr>
              </a:solidFill>
              <a:ln w="25400">
                <a:solidFill>
                  <a:schemeClr val="lt1"/>
                </a:solidFill>
              </a:ln>
              <a:effectLst/>
              <a:sp3d contourW="25400">
                <a:contourClr>
                  <a:schemeClr val="lt1"/>
                </a:contourClr>
              </a:sp3d>
            </c:spPr>
          </c:dPt>
          <c:dPt>
            <c:idx val="4"/>
            <c:bubble3D val="0"/>
            <c:spPr>
              <a:solidFill>
                <a:schemeClr val="accent5">
                  <a:lumMod val="60000"/>
                </a:schemeClr>
              </a:solidFill>
              <a:ln w="25400">
                <a:solidFill>
                  <a:schemeClr val="lt1"/>
                </a:solidFill>
              </a:ln>
              <a:effectLst/>
              <a:sp3d contourW="25400">
                <a:contourClr>
                  <a:schemeClr val="lt1"/>
                </a:contourClr>
              </a:sp3d>
            </c:spPr>
          </c:dPt>
          <c:dPt>
            <c:idx val="5"/>
            <c:bubble3D val="0"/>
            <c:spPr>
              <a:solidFill>
                <a:schemeClr val="accent4">
                  <a:lumMod val="60000"/>
                </a:schemeClr>
              </a:solidFill>
              <a:ln w="25400">
                <a:solidFill>
                  <a:schemeClr val="lt1"/>
                </a:solidFill>
              </a:ln>
              <a:effectLst/>
              <a:sp3d contourW="25400">
                <a:contourClr>
                  <a:schemeClr val="lt1"/>
                </a:contourClr>
              </a:sp3d>
            </c:spPr>
          </c:dPt>
          <c:dPt>
            <c:idx val="6"/>
            <c:bubble3D val="0"/>
            <c:spPr>
              <a:solidFill>
                <a:schemeClr val="accent6">
                  <a:lumMod val="80000"/>
                  <a:lumOff val="20000"/>
                </a:schemeClr>
              </a:solidFill>
              <a:ln w="25400">
                <a:solidFill>
                  <a:schemeClr val="lt1"/>
                </a:solidFill>
              </a:ln>
              <a:effectLst/>
              <a:sp3d contourW="25400">
                <a:contourClr>
                  <a:schemeClr val="lt1"/>
                </a:contourClr>
              </a:sp3d>
            </c:spPr>
          </c:dPt>
          <c:dPt>
            <c:idx val="7"/>
            <c:bubble3D val="0"/>
            <c:spPr>
              <a:solidFill>
                <a:schemeClr val="accent5">
                  <a:lumMod val="80000"/>
                  <a:lumOff val="2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Sheet5!$E$108:$E$115</c:f>
              <c:strCache>
                <c:ptCount val="8"/>
                <c:pt idx="0">
                  <c:v>发展空间不大</c:v>
                </c:pt>
                <c:pt idx="1">
                  <c:v>薪资福利差 </c:v>
                </c:pt>
                <c:pt idx="2">
                  <c:v>工作压力大 </c:v>
                </c:pt>
                <c:pt idx="3">
                  <c:v>工作环境不好 </c:v>
                </c:pt>
                <c:pt idx="4">
                  <c:v>家庭原因 </c:v>
                </c:pt>
                <c:pt idx="5">
                  <c:v>与领导/同事关系不好 </c:v>
                </c:pt>
                <c:pt idx="6">
                  <c:v>工作地域问题 </c:v>
                </c:pt>
                <c:pt idx="7">
                  <c:v>其他 </c:v>
                </c:pt>
              </c:strCache>
            </c:strRef>
          </c:cat>
          <c:val>
            <c:numRef>
              <c:f>Sheet5!$G$108:$G$115</c:f>
              <c:numCache>
                <c:formatCode>0.00%</c:formatCode>
                <c:ptCount val="8"/>
                <c:pt idx="0">
                  <c:v>0.37254901960784315</c:v>
                </c:pt>
                <c:pt idx="1">
                  <c:v>0.20588235294117646</c:v>
                </c:pt>
                <c:pt idx="2">
                  <c:v>0.10784313725490197</c:v>
                </c:pt>
                <c:pt idx="3">
                  <c:v>9.8039215686274508E-2</c:v>
                </c:pt>
                <c:pt idx="4">
                  <c:v>4.4117647058823532E-2</c:v>
                </c:pt>
                <c:pt idx="5">
                  <c:v>9.8039215686274508E-3</c:v>
                </c:pt>
                <c:pt idx="6">
                  <c:v>0.10294117647058823</c:v>
                </c:pt>
                <c:pt idx="7">
                  <c:v>5.8823529411764705E-2</c:v>
                </c:pt>
              </c:numCache>
            </c:numRef>
          </c:val>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Sheet1!$D$16:$D$20</c:f>
              <c:strCache>
                <c:ptCount val="5"/>
                <c:pt idx="0">
                  <c:v>实现个人理想及价值</c:v>
                </c:pt>
                <c:pt idx="1">
                  <c:v>有好的创业项目</c:v>
                </c:pt>
                <c:pt idx="2">
                  <c:v>受他人邀请创业</c:v>
                </c:pt>
                <c:pt idx="3">
                  <c:v>未找到合适的工作</c:v>
                </c:pt>
                <c:pt idx="4">
                  <c:v>其他</c:v>
                </c:pt>
              </c:strCache>
            </c:strRef>
          </c:cat>
          <c:val>
            <c:numRef>
              <c:f>Sheet1!$F$16:$F$20</c:f>
              <c:numCache>
                <c:formatCode>0.00%</c:formatCode>
                <c:ptCount val="5"/>
                <c:pt idx="0">
                  <c:v>0.60824742268041232</c:v>
                </c:pt>
                <c:pt idx="1">
                  <c:v>0.25773195876288657</c:v>
                </c:pt>
                <c:pt idx="2">
                  <c:v>0.10309278350515463</c:v>
                </c:pt>
                <c:pt idx="3">
                  <c:v>2.0618556701030927E-2</c:v>
                </c:pt>
                <c:pt idx="4">
                  <c:v>1.0309278350515464E-2</c:v>
                </c:pt>
              </c:numCache>
            </c:numRef>
          </c:val>
          <c:shape val="cylinder"/>
        </c:ser>
        <c:dLbls>
          <c:showLegendKey val="0"/>
          <c:showVal val="1"/>
          <c:showCatName val="0"/>
          <c:showSerName val="0"/>
          <c:showPercent val="0"/>
          <c:showBubbleSize val="0"/>
        </c:dLbls>
        <c:gapWidth val="150"/>
        <c:shape val="box"/>
        <c:axId val="742578688"/>
        <c:axId val="742590840"/>
        <c:axId val="0"/>
      </c:bar3DChart>
      <c:catAx>
        <c:axId val="742578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90840"/>
        <c:crosses val="autoZero"/>
        <c:auto val="1"/>
        <c:lblAlgn val="ctr"/>
        <c:lblOffset val="100"/>
        <c:noMultiLvlLbl val="0"/>
      </c:catAx>
      <c:valAx>
        <c:axId val="742590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78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dPt>
          <c:dPt>
            <c:idx val="1"/>
            <c:bubble3D val="0"/>
            <c:spPr>
              <a:solidFill>
                <a:schemeClr val="accent5"/>
              </a:solidFill>
              <a:ln w="25400">
                <a:solidFill>
                  <a:schemeClr val="lt1"/>
                </a:solidFill>
              </a:ln>
              <a:effectLst/>
              <a:sp3d contourW="25400">
                <a:contourClr>
                  <a:schemeClr val="lt1"/>
                </a:contourClr>
              </a:sp3d>
            </c:spPr>
          </c:dPt>
          <c:dPt>
            <c:idx val="2"/>
            <c:bubble3D val="0"/>
            <c:spPr>
              <a:solidFill>
                <a:schemeClr val="accent4"/>
              </a:solidFill>
              <a:ln w="25400">
                <a:solidFill>
                  <a:schemeClr val="lt1"/>
                </a:solidFill>
              </a:ln>
              <a:effectLst/>
              <a:sp3d contourW="25400">
                <a:contourClr>
                  <a:schemeClr val="lt1"/>
                </a:contourClr>
              </a:sp3d>
            </c:spPr>
          </c:dPt>
          <c:dPt>
            <c:idx val="3"/>
            <c:bubble3D val="0"/>
            <c:spPr>
              <a:solidFill>
                <a:schemeClr val="accent6">
                  <a:lumMod val="60000"/>
                </a:schemeClr>
              </a:solidFill>
              <a:ln w="25400">
                <a:solidFill>
                  <a:schemeClr val="lt1"/>
                </a:solidFill>
              </a:ln>
              <a:effectLst/>
              <a:sp3d contourW="25400">
                <a:contourClr>
                  <a:schemeClr val="lt1"/>
                </a:contourClr>
              </a:sp3d>
            </c:spPr>
          </c:dPt>
          <c:dPt>
            <c:idx val="4"/>
            <c:bubble3D val="0"/>
            <c:spPr>
              <a:solidFill>
                <a:schemeClr val="accent5">
                  <a:lumMod val="6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Sheet1!$E$33:$E$37</c:f>
              <c:strCache>
                <c:ptCount val="5"/>
                <c:pt idx="0">
                  <c:v>父母资助</c:v>
                </c:pt>
                <c:pt idx="1">
                  <c:v>大学生创业贷款</c:v>
                </c:pt>
                <c:pt idx="2">
                  <c:v>创业扶持基金</c:v>
                </c:pt>
                <c:pt idx="3">
                  <c:v>风险投资 </c:v>
                </c:pt>
                <c:pt idx="4">
                  <c:v>其它 </c:v>
                </c:pt>
              </c:strCache>
            </c:strRef>
          </c:cat>
          <c:val>
            <c:numRef>
              <c:f>Sheet1!$G$33:$G$37</c:f>
              <c:numCache>
                <c:formatCode>0.00%</c:formatCode>
                <c:ptCount val="5"/>
                <c:pt idx="0">
                  <c:v>0.26804123711340205</c:v>
                </c:pt>
                <c:pt idx="1">
                  <c:v>0.34020618556701032</c:v>
                </c:pt>
                <c:pt idx="2">
                  <c:v>0.15463917525773196</c:v>
                </c:pt>
                <c:pt idx="3">
                  <c:v>5.1546391752577317E-2</c:v>
                </c:pt>
                <c:pt idx="4">
                  <c:v>0.18556701030927836</c:v>
                </c:pt>
              </c:numCache>
            </c:numRef>
          </c:val>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创业!$D$68:$D$71</c:f>
              <c:strCache>
                <c:ptCount val="4"/>
                <c:pt idx="0">
                  <c:v> 从事企业创业</c:v>
                </c:pt>
                <c:pt idx="1">
                  <c:v>从事非企业创业</c:v>
                </c:pt>
                <c:pt idx="2">
                  <c:v> 从事网络创业</c:v>
                </c:pt>
                <c:pt idx="3">
                  <c:v>在创业载体创业</c:v>
                </c:pt>
              </c:strCache>
            </c:strRef>
          </c:cat>
          <c:val>
            <c:numRef>
              <c:f>创业!$F$68:$F$71</c:f>
              <c:numCache>
                <c:formatCode>0.00%</c:formatCode>
                <c:ptCount val="4"/>
                <c:pt idx="0">
                  <c:v>0.39175257731958762</c:v>
                </c:pt>
                <c:pt idx="1">
                  <c:v>0.30927835051546393</c:v>
                </c:pt>
                <c:pt idx="2">
                  <c:v>0.17525773195876287</c:v>
                </c:pt>
                <c:pt idx="3">
                  <c:v>0.12371134020618557</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sp3d/>
            </c:spPr>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dPt>
          <c:dLbls>
            <c:dLbl>
              <c:idx val="2"/>
              <c:tx>
                <c:rich>
                  <a:bodyPr/>
                  <a:lstStyle/>
                  <a:p>
                    <a:r>
                      <a:rPr lang="zh-CN" altLang="en-US" baseline="0"/>
                      <a:t>资金的筹措</a:t>
                    </a:r>
                    <a:r>
                      <a:rPr lang="en-US" altLang="zh-CN" baseline="0"/>
                      <a:t>, </a:t>
                    </a:r>
                    <a:fld id="{F82963ED-A94A-4131-AF3D-E4F5916BCD63}" type="VALUE">
                      <a:rPr lang="en-US" altLang="zh-CN" baseline="0"/>
                      <a:pPr/>
                      <a:t>[值]</a:t>
                    </a:fld>
                    <a:endParaRPr lang="en-US" altLang="zh-CN"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创业!$I$43:$I$51</c:f>
              <c:strCache>
                <c:ptCount val="9"/>
                <c:pt idx="0">
                  <c:v>产品服务的营销推广</c:v>
                </c:pt>
                <c:pt idx="1">
                  <c:v>创业团队组建 </c:v>
                </c:pt>
                <c:pt idx="2">
                  <c:v>资金的筹备 </c:v>
                </c:pt>
                <c:pt idx="3">
                  <c:v>企业创办手续审批 </c:v>
                </c:pt>
                <c:pt idx="4">
                  <c:v>创业项目的选取 </c:v>
                </c:pt>
                <c:pt idx="5">
                  <c:v>办公场所等软硬件环境的准备 </c:v>
                </c:pt>
                <c:pt idx="6">
                  <c:v>社会关系缺乏 </c:v>
                </c:pt>
                <c:pt idx="7">
                  <c:v>政策环境不利 </c:v>
                </c:pt>
                <c:pt idx="8">
                  <c:v>其他 </c:v>
                </c:pt>
              </c:strCache>
            </c:strRef>
          </c:cat>
          <c:val>
            <c:numRef>
              <c:f>创业!$K$43:$K$51</c:f>
              <c:numCache>
                <c:formatCode>0.00%</c:formatCode>
                <c:ptCount val="9"/>
                <c:pt idx="0">
                  <c:v>0.1701388888888889</c:v>
                </c:pt>
                <c:pt idx="1">
                  <c:v>0.22569444444444445</c:v>
                </c:pt>
                <c:pt idx="2">
                  <c:v>0.2673611111111111</c:v>
                </c:pt>
                <c:pt idx="3">
                  <c:v>0.11458333333333333</c:v>
                </c:pt>
                <c:pt idx="4">
                  <c:v>7.2916666666666671E-2</c:v>
                </c:pt>
                <c:pt idx="5">
                  <c:v>3.8194444444444448E-2</c:v>
                </c:pt>
                <c:pt idx="6">
                  <c:v>9.375E-2</c:v>
                </c:pt>
                <c:pt idx="7">
                  <c:v>1.0416666666666666E-2</c:v>
                </c:pt>
                <c:pt idx="8">
                  <c:v>6.9444444444444441E-3</c:v>
                </c:pt>
              </c:numCache>
            </c:numRef>
          </c:val>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bestFit"/>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Sheet12!$N$8:$N$10</c:f>
              <c:strCache>
                <c:ptCount val="3"/>
                <c:pt idx="0">
                  <c:v>汉族</c:v>
                </c:pt>
                <c:pt idx="1">
                  <c:v>苗族</c:v>
                </c:pt>
                <c:pt idx="2">
                  <c:v>土家族</c:v>
                </c:pt>
              </c:strCache>
            </c:strRef>
          </c:cat>
          <c:val>
            <c:numRef>
              <c:f>Sheet12!$O$8:$O$10</c:f>
              <c:numCache>
                <c:formatCode>General</c:formatCode>
                <c:ptCount val="3"/>
                <c:pt idx="0">
                  <c:v>27</c:v>
                </c:pt>
                <c:pt idx="1">
                  <c:v>1</c:v>
                </c:pt>
                <c:pt idx="2">
                  <c:v>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Lbls>
            <c:dLbl>
              <c:idx val="1"/>
              <c:layout>
                <c:manualLayout>
                  <c:x val="-0.15555555555555556"/>
                  <c:y val="-5.555555555555558E-2"/>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3.888888888888889E-2"/>
                  <c:y val="-0.12962962962962962"/>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0.10833333333333334"/>
                  <c:y val="-9.7222222222222224E-2"/>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创业!$G$116:$G$119</c:f>
              <c:strCache>
                <c:ptCount val="4"/>
                <c:pt idx="0">
                  <c:v>国内继续深造</c:v>
                </c:pt>
                <c:pt idx="1">
                  <c:v>出国（境）继续深造 </c:v>
                </c:pt>
                <c:pt idx="2">
                  <c:v>出国（境）实习或工作 </c:v>
                </c:pt>
                <c:pt idx="3">
                  <c:v>其他 </c:v>
                </c:pt>
              </c:strCache>
            </c:strRef>
          </c:cat>
          <c:val>
            <c:numRef>
              <c:f>创业!$I$116:$I$119</c:f>
              <c:numCache>
                <c:formatCode>0.00%</c:formatCode>
                <c:ptCount val="4"/>
                <c:pt idx="0">
                  <c:v>0.8539325842696629</c:v>
                </c:pt>
                <c:pt idx="1">
                  <c:v>5.0561797752808987E-2</c:v>
                </c:pt>
                <c:pt idx="2">
                  <c:v>5.0561797752808987E-2</c:v>
                </c:pt>
                <c:pt idx="3">
                  <c:v>4.49438202247191E-2</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Sheet1!$G$98:$G$107</c:f>
              <c:strCache>
                <c:ptCount val="10"/>
                <c:pt idx="0">
                  <c:v>其他 </c:v>
                </c:pt>
                <c:pt idx="1">
                  <c:v>父母期望 </c:v>
                </c:pt>
                <c:pt idx="2">
                  <c:v>单位培训 </c:v>
                </c:pt>
                <c:pt idx="3">
                  <c:v>单位的社会声望 </c:v>
                </c:pt>
                <c:pt idx="4">
                  <c:v>就业地理位置 </c:v>
                </c:pt>
                <c:pt idx="5">
                  <c:v>社会保障</c:v>
                </c:pt>
                <c:pt idx="6">
                  <c:v>工作环境 </c:v>
                </c:pt>
                <c:pt idx="7">
                  <c:v>单位的发展空间 </c:v>
                </c:pt>
                <c:pt idx="8">
                  <c:v>工作稳定度 </c:v>
                </c:pt>
                <c:pt idx="9">
                  <c:v>薪酬水平</c:v>
                </c:pt>
              </c:strCache>
            </c:strRef>
          </c:cat>
          <c:val>
            <c:numRef>
              <c:f>Sheet1!$H$98:$H$107</c:f>
              <c:numCache>
                <c:formatCode>0.00%</c:formatCode>
                <c:ptCount val="10"/>
                <c:pt idx="0">
                  <c:v>1.0212765957446808E-2</c:v>
                </c:pt>
                <c:pt idx="1">
                  <c:v>2.5106382978723404E-2</c:v>
                </c:pt>
                <c:pt idx="2">
                  <c:v>2.8936170212765958E-2</c:v>
                </c:pt>
                <c:pt idx="3">
                  <c:v>4.042553191489362E-2</c:v>
                </c:pt>
                <c:pt idx="4">
                  <c:v>0.10042553191489362</c:v>
                </c:pt>
                <c:pt idx="5">
                  <c:v>0.12978723404255318</c:v>
                </c:pt>
                <c:pt idx="6">
                  <c:v>0.13319148936170214</c:v>
                </c:pt>
                <c:pt idx="7">
                  <c:v>0.13744680851063829</c:v>
                </c:pt>
                <c:pt idx="8">
                  <c:v>0.17744680851063829</c:v>
                </c:pt>
                <c:pt idx="9">
                  <c:v>0.21702127659574469</c:v>
                </c:pt>
              </c:numCache>
            </c:numRef>
          </c:val>
        </c:ser>
        <c:dLbls>
          <c:showLegendKey val="0"/>
          <c:showVal val="1"/>
          <c:showCatName val="0"/>
          <c:showSerName val="0"/>
          <c:showPercent val="0"/>
          <c:showBubbleSize val="0"/>
        </c:dLbls>
        <c:gapWidth val="150"/>
        <c:shape val="box"/>
        <c:axId val="742593192"/>
        <c:axId val="574065944"/>
        <c:axId val="0"/>
      </c:bar3DChart>
      <c:catAx>
        <c:axId val="742593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5944"/>
        <c:crosses val="autoZero"/>
        <c:auto val="1"/>
        <c:lblAlgn val="ctr"/>
        <c:lblOffset val="100"/>
        <c:noMultiLvlLbl val="0"/>
      </c:catAx>
      <c:valAx>
        <c:axId val="5740659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93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c:spPr>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dPt>
          <c:dLbls>
            <c:dLbl>
              <c:idx val="6"/>
              <c:layout>
                <c:manualLayout>
                  <c:x val="-0.10349212598425196"/>
                  <c:y val="0"/>
                </c:manualLayout>
              </c:layout>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Sheet1!$F$153:$F$161</c:f>
              <c:strCache>
                <c:ptCount val="9"/>
                <c:pt idx="0">
                  <c:v>与父母意愿相悖 </c:v>
                </c:pt>
                <c:pt idx="1">
                  <c:v>其它</c:v>
                </c:pt>
                <c:pt idx="2">
                  <c:v>存在就业歧视 </c:v>
                </c:pt>
                <c:pt idx="3">
                  <c:v>就业能力不足 </c:v>
                </c:pt>
                <c:pt idx="4">
                  <c:v>社会关系缺乏 </c:v>
                </c:pt>
                <c:pt idx="5">
                  <c:v>获取招聘信息的渠道太少</c:v>
                </c:pt>
                <c:pt idx="6">
                  <c:v>用人单位待遇和条件不符合预期 </c:v>
                </c:pt>
                <c:pt idx="7">
                  <c:v>适合自己专业和学历的岗位不多 </c:v>
                </c:pt>
                <c:pt idx="8">
                  <c:v>缺乏实践经验 </c:v>
                </c:pt>
              </c:strCache>
            </c:strRef>
          </c:cat>
          <c:val>
            <c:numRef>
              <c:f>Sheet1!$G$153:$G$161</c:f>
              <c:numCache>
                <c:formatCode>0.00%</c:formatCode>
                <c:ptCount val="9"/>
                <c:pt idx="0">
                  <c:v>2.1495327102803739E-2</c:v>
                </c:pt>
                <c:pt idx="1">
                  <c:v>2.3831775700934581E-2</c:v>
                </c:pt>
                <c:pt idx="2">
                  <c:v>0.05</c:v>
                </c:pt>
                <c:pt idx="3">
                  <c:v>0.10420560747663551</c:v>
                </c:pt>
                <c:pt idx="4">
                  <c:v>0.12336448598130841</c:v>
                </c:pt>
                <c:pt idx="5">
                  <c:v>0.12850467289719625</c:v>
                </c:pt>
                <c:pt idx="6">
                  <c:v>0.1542056074766355</c:v>
                </c:pt>
                <c:pt idx="7">
                  <c:v>0.17897196261682244</c:v>
                </c:pt>
                <c:pt idx="8">
                  <c:v>0.21542056074766355</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Sheet1!$K$65:$K$74</c:f>
              <c:strCache>
                <c:ptCount val="10"/>
                <c:pt idx="0">
                  <c:v>军队</c:v>
                </c:pt>
                <c:pt idx="1">
                  <c:v>出国 </c:v>
                </c:pt>
                <c:pt idx="2">
                  <c:v>自主创业 </c:v>
                </c:pt>
                <c:pt idx="3">
                  <c:v>社会组织 </c:v>
                </c:pt>
                <c:pt idx="4">
                  <c:v>政府机关</c:v>
                </c:pt>
                <c:pt idx="5">
                  <c:v>外资企业</c:v>
                </c:pt>
                <c:pt idx="6">
                  <c:v>国有企业 </c:v>
                </c:pt>
                <c:pt idx="7">
                  <c:v>私营企业 </c:v>
                </c:pt>
                <c:pt idx="8">
                  <c:v>其它事业单位 </c:v>
                </c:pt>
                <c:pt idx="9">
                  <c:v>学校 </c:v>
                </c:pt>
              </c:strCache>
            </c:strRef>
          </c:cat>
          <c:val>
            <c:numRef>
              <c:f>Sheet1!$L$65:$L$74</c:f>
              <c:numCache>
                <c:formatCode>0.00%</c:formatCode>
                <c:ptCount val="10"/>
                <c:pt idx="0">
                  <c:v>1.3037809647979139E-3</c:v>
                </c:pt>
                <c:pt idx="1">
                  <c:v>1.3037809647979139E-3</c:v>
                </c:pt>
                <c:pt idx="2">
                  <c:v>2.4771838331160364E-2</c:v>
                </c:pt>
                <c:pt idx="3">
                  <c:v>3.259452411994785E-2</c:v>
                </c:pt>
                <c:pt idx="4">
                  <c:v>8.0834419817470665E-2</c:v>
                </c:pt>
                <c:pt idx="5">
                  <c:v>8.2138200782268578E-2</c:v>
                </c:pt>
                <c:pt idx="6">
                  <c:v>0.16036505867014342</c:v>
                </c:pt>
                <c:pt idx="7">
                  <c:v>0.16818774445893089</c:v>
                </c:pt>
                <c:pt idx="8">
                  <c:v>0.17340286831812254</c:v>
                </c:pt>
                <c:pt idx="9">
                  <c:v>0.27509778357235987</c:v>
                </c:pt>
              </c:numCache>
            </c:numRef>
          </c:val>
        </c:ser>
        <c:dLbls>
          <c:showLegendKey val="0"/>
          <c:showVal val="1"/>
          <c:showCatName val="0"/>
          <c:showSerName val="0"/>
          <c:showPercent val="0"/>
          <c:showBubbleSize val="0"/>
        </c:dLbls>
        <c:gapWidth val="150"/>
        <c:shape val="box"/>
        <c:axId val="574066728"/>
        <c:axId val="574071824"/>
        <c:axId val="0"/>
      </c:bar3DChart>
      <c:catAx>
        <c:axId val="574066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71824"/>
        <c:crosses val="autoZero"/>
        <c:auto val="1"/>
        <c:lblAlgn val="ctr"/>
        <c:lblOffset val="100"/>
        <c:noMultiLvlLbl val="0"/>
      </c:catAx>
      <c:valAx>
        <c:axId val="5740718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6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Sheet1!$E$5</c:f>
              <c:strCache>
                <c:ptCount val="1"/>
                <c:pt idx="0">
                  <c:v>频率</c:v>
                </c:pt>
              </c:strCache>
            </c:strRef>
          </c:tx>
          <c:spPr>
            <a:solidFill>
              <a:schemeClr val="accent5">
                <a:shade val="76000"/>
              </a:schemeClr>
            </a:solidFill>
            <a:ln>
              <a:noFill/>
            </a:ln>
            <a:effectLst/>
          </c:spPr>
          <c:invertIfNegative val="0"/>
          <c:cat>
            <c:strRef>
              <c:f>Sheet1!$D$6:$D$10</c:f>
              <c:strCache>
                <c:ptCount val="5"/>
                <c:pt idx="0">
                  <c:v>很不满意</c:v>
                </c:pt>
                <c:pt idx="1">
                  <c:v>不太满意</c:v>
                </c:pt>
                <c:pt idx="2">
                  <c:v>比较满意</c:v>
                </c:pt>
                <c:pt idx="3">
                  <c:v>满意</c:v>
                </c:pt>
                <c:pt idx="4">
                  <c:v>非常满意</c:v>
                </c:pt>
              </c:strCache>
            </c:strRef>
          </c:cat>
          <c:val>
            <c:numRef>
              <c:f>Sheet1!$E$6:$E$10</c:f>
              <c:numCache>
                <c:formatCode>General</c:formatCode>
                <c:ptCount val="5"/>
                <c:pt idx="0">
                  <c:v>2</c:v>
                </c:pt>
                <c:pt idx="1">
                  <c:v>29</c:v>
                </c:pt>
                <c:pt idx="2">
                  <c:v>271</c:v>
                </c:pt>
                <c:pt idx="3">
                  <c:v>407</c:v>
                </c:pt>
                <c:pt idx="4">
                  <c:v>155</c:v>
                </c:pt>
              </c:numCache>
            </c:numRef>
          </c:val>
        </c:ser>
        <c:dLbls>
          <c:showLegendKey val="0"/>
          <c:showVal val="0"/>
          <c:showCatName val="0"/>
          <c:showSerName val="0"/>
          <c:showPercent val="0"/>
          <c:showBubbleSize val="0"/>
        </c:dLbls>
        <c:gapWidth val="150"/>
        <c:axId val="574069472"/>
        <c:axId val="574063592"/>
      </c:barChart>
      <c:lineChart>
        <c:grouping val="standard"/>
        <c:varyColors val="0"/>
        <c:ser>
          <c:idx val="1"/>
          <c:order val="1"/>
          <c:tx>
            <c:strRef>
              <c:f>Sheet1!$F$5</c:f>
              <c:strCache>
                <c:ptCount val="1"/>
                <c:pt idx="0">
                  <c:v>百分比</c:v>
                </c:pt>
              </c:strCache>
            </c:strRef>
          </c:tx>
          <c:spPr>
            <a:ln w="28575" cap="rnd">
              <a:solidFill>
                <a:schemeClr val="accent5">
                  <a:tint val="77000"/>
                </a:schemeClr>
              </a:solidFill>
              <a:round/>
            </a:ln>
            <a:effectLst/>
          </c:spPr>
          <c:marker>
            <c:symbol val="none"/>
          </c:marker>
          <c:cat>
            <c:strRef>
              <c:f>Sheet1!$D$6:$D$10</c:f>
              <c:strCache>
                <c:ptCount val="5"/>
                <c:pt idx="0">
                  <c:v>很不满意</c:v>
                </c:pt>
                <c:pt idx="1">
                  <c:v>不太满意</c:v>
                </c:pt>
                <c:pt idx="2">
                  <c:v>比较满意</c:v>
                </c:pt>
                <c:pt idx="3">
                  <c:v>满意</c:v>
                </c:pt>
                <c:pt idx="4">
                  <c:v>非常满意</c:v>
                </c:pt>
              </c:strCache>
            </c:strRef>
          </c:cat>
          <c:val>
            <c:numRef>
              <c:f>Sheet1!$F$6:$F$10</c:f>
              <c:numCache>
                <c:formatCode>0.00_ </c:formatCode>
                <c:ptCount val="5"/>
                <c:pt idx="0">
                  <c:v>0.2</c:v>
                </c:pt>
                <c:pt idx="1">
                  <c:v>3.4</c:v>
                </c:pt>
                <c:pt idx="2">
                  <c:v>31.4</c:v>
                </c:pt>
                <c:pt idx="3">
                  <c:v>47.1</c:v>
                </c:pt>
                <c:pt idx="4">
                  <c:v>17.899999999999999</c:v>
                </c:pt>
              </c:numCache>
            </c:numRef>
          </c:val>
          <c:smooth val="0"/>
        </c:ser>
        <c:dLbls>
          <c:showLegendKey val="0"/>
          <c:showVal val="0"/>
          <c:showCatName val="0"/>
          <c:showSerName val="0"/>
          <c:showPercent val="0"/>
          <c:showBubbleSize val="0"/>
        </c:dLbls>
        <c:marker val="1"/>
        <c:smooth val="0"/>
        <c:axId val="574069864"/>
        <c:axId val="574064376"/>
      </c:lineChart>
      <c:catAx>
        <c:axId val="57406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3592"/>
        <c:crosses val="autoZero"/>
        <c:auto val="1"/>
        <c:lblAlgn val="ctr"/>
        <c:lblOffset val="100"/>
        <c:noMultiLvlLbl val="0"/>
      </c:catAx>
      <c:valAx>
        <c:axId val="574063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9472"/>
        <c:crosses val="autoZero"/>
        <c:crossBetween val="between"/>
      </c:valAx>
      <c:valAx>
        <c:axId val="574064376"/>
        <c:scaling>
          <c:orientation val="minMax"/>
        </c:scaling>
        <c:delete val="0"/>
        <c:axPos val="r"/>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9864"/>
        <c:crosses val="max"/>
        <c:crossBetween val="between"/>
      </c:valAx>
      <c:catAx>
        <c:axId val="574069864"/>
        <c:scaling>
          <c:orientation val="minMax"/>
        </c:scaling>
        <c:delete val="1"/>
        <c:axPos val="b"/>
        <c:numFmt formatCode="General" sourceLinked="1"/>
        <c:majorTickMark val="none"/>
        <c:minorTickMark val="none"/>
        <c:tickLblPos val="nextTo"/>
        <c:crossAx val="57406437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14"/>
            <c:invertIfNegative val="0"/>
            <c:bubble3D val="0"/>
            <c:spPr>
              <a:solidFill>
                <a:schemeClr val="accent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Sheet1!$C$38:$C$52</c:f>
              <c:strCache>
                <c:ptCount val="15"/>
                <c:pt idx="0">
                  <c:v>薪资评价</c:v>
                </c:pt>
                <c:pt idx="1">
                  <c:v>单位培训机会评价</c:v>
                </c:pt>
                <c:pt idx="2">
                  <c:v>单位在业界的知名度</c:v>
                </c:pt>
                <c:pt idx="3">
                  <c:v>福利和社会保障评价</c:v>
                </c:pt>
                <c:pt idx="4">
                  <c:v>工作与理想职业一致性</c:v>
                </c:pt>
                <c:pt idx="5">
                  <c:v>工作环境评价</c:v>
                </c:pt>
                <c:pt idx="6">
                  <c:v>签约单位的行业发展有前景</c:v>
                </c:pt>
                <c:pt idx="7">
                  <c:v>工作单位前途评价</c:v>
                </c:pt>
                <c:pt idx="8">
                  <c:v>工作稳性评价</c:v>
                </c:pt>
                <c:pt idx="9">
                  <c:v>工作与专业相关度</c:v>
                </c:pt>
                <c:pt idx="10">
                  <c:v>加班评价</c:v>
                </c:pt>
                <c:pt idx="11">
                  <c:v>工作岗位晋升机制</c:v>
                </c:pt>
                <c:pt idx="12">
                  <c:v>工作岗位满意度</c:v>
                </c:pt>
                <c:pt idx="13">
                  <c:v>工作岗位适应状态</c:v>
                </c:pt>
                <c:pt idx="14">
                  <c:v>就业整体满意度</c:v>
                </c:pt>
              </c:strCache>
            </c:strRef>
          </c:cat>
          <c:val>
            <c:numRef>
              <c:f>Sheet1!$D$38:$D$52</c:f>
              <c:numCache>
                <c:formatCode>General</c:formatCode>
                <c:ptCount val="15"/>
                <c:pt idx="0">
                  <c:v>3.2480000000000002</c:v>
                </c:pt>
                <c:pt idx="1">
                  <c:v>3.3780000000000001</c:v>
                </c:pt>
                <c:pt idx="2">
                  <c:v>3.41</c:v>
                </c:pt>
                <c:pt idx="3">
                  <c:v>3.5009999999999999</c:v>
                </c:pt>
                <c:pt idx="4">
                  <c:v>3.5640000000000001</c:v>
                </c:pt>
                <c:pt idx="5">
                  <c:v>3.5659999999999998</c:v>
                </c:pt>
                <c:pt idx="6">
                  <c:v>3.609</c:v>
                </c:pt>
                <c:pt idx="7">
                  <c:v>3.637</c:v>
                </c:pt>
                <c:pt idx="8">
                  <c:v>3.7109999999999999</c:v>
                </c:pt>
                <c:pt idx="9">
                  <c:v>3.87</c:v>
                </c:pt>
                <c:pt idx="10">
                  <c:v>3.89</c:v>
                </c:pt>
                <c:pt idx="11">
                  <c:v>4.0709999999999997</c:v>
                </c:pt>
                <c:pt idx="12">
                  <c:v>4.2039999999999997</c:v>
                </c:pt>
                <c:pt idx="13">
                  <c:v>4.2309999999999999</c:v>
                </c:pt>
                <c:pt idx="14">
                  <c:v>3.7919999999999998</c:v>
                </c:pt>
              </c:numCache>
            </c:numRef>
          </c:val>
        </c:ser>
        <c:dLbls>
          <c:dLblPos val="outEnd"/>
          <c:showLegendKey val="0"/>
          <c:showVal val="1"/>
          <c:showCatName val="0"/>
          <c:showSerName val="0"/>
          <c:showPercent val="0"/>
          <c:showBubbleSize val="0"/>
        </c:dLbls>
        <c:gapWidth val="182"/>
        <c:axId val="574069080"/>
        <c:axId val="574064768"/>
      </c:barChart>
      <c:catAx>
        <c:axId val="574069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4768"/>
        <c:crosses val="autoZero"/>
        <c:auto val="1"/>
        <c:lblAlgn val="ctr"/>
        <c:lblOffset val="100"/>
        <c:noMultiLvlLbl val="0"/>
      </c:catAx>
      <c:valAx>
        <c:axId val="574064768"/>
        <c:scaling>
          <c:orientation val="minMax"/>
          <c:min val="3.2"/>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9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描述!$P$176</c:f>
              <c:strCache>
                <c:ptCount val="1"/>
                <c:pt idx="0">
                  <c:v>专科</c:v>
                </c:pt>
              </c:strCache>
            </c:strRef>
          </c:tx>
          <c:spPr>
            <a:solidFill>
              <a:schemeClr val="accent6"/>
            </a:solidFill>
            <a:ln>
              <a:noFill/>
            </a:ln>
            <a:effectLst/>
          </c:spPr>
          <c:invertIfNegative val="0"/>
          <c:cat>
            <c:strRef>
              <c:f>描述!$O$177:$O$191</c:f>
              <c:strCache>
                <c:ptCount val="15"/>
                <c:pt idx="0">
                  <c:v>就业整体满意度</c:v>
                </c:pt>
                <c:pt idx="1">
                  <c:v>工作岗位满意度</c:v>
                </c:pt>
                <c:pt idx="2">
                  <c:v>工作岗位适应状态</c:v>
                </c:pt>
                <c:pt idx="3">
                  <c:v>工作与专业相关度</c:v>
                </c:pt>
                <c:pt idx="4">
                  <c:v>工作岗位晋升机制</c:v>
                </c:pt>
                <c:pt idx="5">
                  <c:v>加班评价</c:v>
                </c:pt>
                <c:pt idx="6">
                  <c:v>工作稳性评价</c:v>
                </c:pt>
                <c:pt idx="7">
                  <c:v>福利和社会保障评价</c:v>
                </c:pt>
                <c:pt idx="8">
                  <c:v>工作单位前途评价</c:v>
                </c:pt>
                <c:pt idx="9">
                  <c:v>签约单位的行业发展有前景</c:v>
                </c:pt>
                <c:pt idx="10">
                  <c:v>工作与理想职业一致性</c:v>
                </c:pt>
                <c:pt idx="11">
                  <c:v>单位在业界的知名度</c:v>
                </c:pt>
                <c:pt idx="12">
                  <c:v>工作环境评价</c:v>
                </c:pt>
                <c:pt idx="13">
                  <c:v>单位培训机会评价</c:v>
                </c:pt>
                <c:pt idx="14">
                  <c:v>薪资评价</c:v>
                </c:pt>
              </c:strCache>
            </c:strRef>
          </c:cat>
          <c:val>
            <c:numRef>
              <c:f>描述!$P$177:$P$191</c:f>
              <c:numCache>
                <c:formatCode>###0.000</c:formatCode>
                <c:ptCount val="15"/>
                <c:pt idx="0">
                  <c:v>3.8720000000000003</c:v>
                </c:pt>
                <c:pt idx="1">
                  <c:v>4.7360000000000024</c:v>
                </c:pt>
                <c:pt idx="2">
                  <c:v>4.5840000000000014</c:v>
                </c:pt>
                <c:pt idx="3">
                  <c:v>4.5360000000000014</c:v>
                </c:pt>
                <c:pt idx="4">
                  <c:v>4.5200000000000005</c:v>
                </c:pt>
                <c:pt idx="5">
                  <c:v>4.3680000000000012</c:v>
                </c:pt>
                <c:pt idx="6">
                  <c:v>4.08</c:v>
                </c:pt>
                <c:pt idx="7">
                  <c:v>3.68</c:v>
                </c:pt>
                <c:pt idx="8">
                  <c:v>3.656000000000001</c:v>
                </c:pt>
                <c:pt idx="9">
                  <c:v>3.6240000000000001</c:v>
                </c:pt>
                <c:pt idx="10">
                  <c:v>3.6080000000000001</c:v>
                </c:pt>
                <c:pt idx="11">
                  <c:v>3.5759999999999983</c:v>
                </c:pt>
                <c:pt idx="12">
                  <c:v>3.544</c:v>
                </c:pt>
                <c:pt idx="13">
                  <c:v>3.4240000000000008</c:v>
                </c:pt>
                <c:pt idx="14">
                  <c:v>2.88</c:v>
                </c:pt>
              </c:numCache>
            </c:numRef>
          </c:val>
        </c:ser>
        <c:ser>
          <c:idx val="1"/>
          <c:order val="1"/>
          <c:tx>
            <c:strRef>
              <c:f>描述!$Q$176</c:f>
              <c:strCache>
                <c:ptCount val="1"/>
                <c:pt idx="0">
                  <c:v>本科</c:v>
                </c:pt>
              </c:strCache>
            </c:strRef>
          </c:tx>
          <c:spPr>
            <a:solidFill>
              <a:schemeClr val="accent5"/>
            </a:solidFill>
            <a:ln>
              <a:noFill/>
            </a:ln>
            <a:effectLst/>
          </c:spPr>
          <c:invertIfNegative val="0"/>
          <c:cat>
            <c:strRef>
              <c:f>描述!$O$177:$O$191</c:f>
              <c:strCache>
                <c:ptCount val="15"/>
                <c:pt idx="0">
                  <c:v>就业整体满意度</c:v>
                </c:pt>
                <c:pt idx="1">
                  <c:v>工作岗位满意度</c:v>
                </c:pt>
                <c:pt idx="2">
                  <c:v>工作岗位适应状态</c:v>
                </c:pt>
                <c:pt idx="3">
                  <c:v>工作与专业相关度</c:v>
                </c:pt>
                <c:pt idx="4">
                  <c:v>工作岗位晋升机制</c:v>
                </c:pt>
                <c:pt idx="5">
                  <c:v>加班评价</c:v>
                </c:pt>
                <c:pt idx="6">
                  <c:v>工作稳性评价</c:v>
                </c:pt>
                <c:pt idx="7">
                  <c:v>福利和社会保障评价</c:v>
                </c:pt>
                <c:pt idx="8">
                  <c:v>工作单位前途评价</c:v>
                </c:pt>
                <c:pt idx="9">
                  <c:v>签约单位的行业发展有前景</c:v>
                </c:pt>
                <c:pt idx="10">
                  <c:v>工作与理想职业一致性</c:v>
                </c:pt>
                <c:pt idx="11">
                  <c:v>单位在业界的知名度</c:v>
                </c:pt>
                <c:pt idx="12">
                  <c:v>工作环境评价</c:v>
                </c:pt>
                <c:pt idx="13">
                  <c:v>单位培训机会评价</c:v>
                </c:pt>
                <c:pt idx="14">
                  <c:v>薪资评价</c:v>
                </c:pt>
              </c:strCache>
            </c:strRef>
          </c:cat>
          <c:val>
            <c:numRef>
              <c:f>描述!$Q$177:$Q$191</c:f>
              <c:numCache>
                <c:formatCode>###0.000</c:formatCode>
                <c:ptCount val="15"/>
                <c:pt idx="0">
                  <c:v>3.7669902912621369</c:v>
                </c:pt>
                <c:pt idx="1">
                  <c:v>4.1109570041608912</c:v>
                </c:pt>
                <c:pt idx="2">
                  <c:v>4.1650485436893128</c:v>
                </c:pt>
                <c:pt idx="3">
                  <c:v>3.7558945908460468</c:v>
                </c:pt>
                <c:pt idx="4">
                  <c:v>4.005547850208047</c:v>
                </c:pt>
                <c:pt idx="5">
                  <c:v>3.7975034674063792</c:v>
                </c:pt>
                <c:pt idx="6">
                  <c:v>3.6504854368932018</c:v>
                </c:pt>
                <c:pt idx="7">
                  <c:v>3.4785020804438251</c:v>
                </c:pt>
                <c:pt idx="8">
                  <c:v>3.6269070735090123</c:v>
                </c:pt>
                <c:pt idx="9">
                  <c:v>3.5922330097087367</c:v>
                </c:pt>
                <c:pt idx="10">
                  <c:v>3.5547850208044394</c:v>
                </c:pt>
                <c:pt idx="11">
                  <c:v>3.3772538141470174</c:v>
                </c:pt>
                <c:pt idx="12">
                  <c:v>3.5658807212205246</c:v>
                </c:pt>
                <c:pt idx="13">
                  <c:v>3.3814147018030503</c:v>
                </c:pt>
                <c:pt idx="14">
                  <c:v>3.3176144244105434</c:v>
                </c:pt>
              </c:numCache>
            </c:numRef>
          </c:val>
        </c:ser>
        <c:ser>
          <c:idx val="2"/>
          <c:order val="2"/>
          <c:tx>
            <c:strRef>
              <c:f>描述!$R$176</c:f>
              <c:strCache>
                <c:ptCount val="1"/>
                <c:pt idx="0">
                  <c:v>研究生</c:v>
                </c:pt>
              </c:strCache>
            </c:strRef>
          </c:tx>
          <c:spPr>
            <a:solidFill>
              <a:schemeClr val="accent4"/>
            </a:solidFill>
            <a:ln>
              <a:noFill/>
            </a:ln>
            <a:effectLst/>
          </c:spPr>
          <c:invertIfNegative val="0"/>
          <c:cat>
            <c:strRef>
              <c:f>描述!$O$177:$O$191</c:f>
              <c:strCache>
                <c:ptCount val="15"/>
                <c:pt idx="0">
                  <c:v>就业整体满意度</c:v>
                </c:pt>
                <c:pt idx="1">
                  <c:v>工作岗位满意度</c:v>
                </c:pt>
                <c:pt idx="2">
                  <c:v>工作岗位适应状态</c:v>
                </c:pt>
                <c:pt idx="3">
                  <c:v>工作与专业相关度</c:v>
                </c:pt>
                <c:pt idx="4">
                  <c:v>工作岗位晋升机制</c:v>
                </c:pt>
                <c:pt idx="5">
                  <c:v>加班评价</c:v>
                </c:pt>
                <c:pt idx="6">
                  <c:v>工作稳性评价</c:v>
                </c:pt>
                <c:pt idx="7">
                  <c:v>福利和社会保障评价</c:v>
                </c:pt>
                <c:pt idx="8">
                  <c:v>工作单位前途评价</c:v>
                </c:pt>
                <c:pt idx="9">
                  <c:v>签约单位的行业发展有前景</c:v>
                </c:pt>
                <c:pt idx="10">
                  <c:v>工作与理想职业一致性</c:v>
                </c:pt>
                <c:pt idx="11">
                  <c:v>单位在业界的知名度</c:v>
                </c:pt>
                <c:pt idx="12">
                  <c:v>工作环境评价</c:v>
                </c:pt>
                <c:pt idx="13">
                  <c:v>单位培训机会评价</c:v>
                </c:pt>
                <c:pt idx="14">
                  <c:v>薪资评价</c:v>
                </c:pt>
              </c:strCache>
            </c:strRef>
          </c:cat>
          <c:val>
            <c:numRef>
              <c:f>描述!$R$177:$R$191</c:f>
              <c:numCache>
                <c:formatCode>###0.000</c:formatCode>
                <c:ptCount val="15"/>
                <c:pt idx="0">
                  <c:v>4.1724137931034466</c:v>
                </c:pt>
                <c:pt idx="1">
                  <c:v>4.2068965517241361</c:v>
                </c:pt>
                <c:pt idx="2">
                  <c:v>4.4137931034482758</c:v>
                </c:pt>
                <c:pt idx="3">
                  <c:v>3.9310344827586219</c:v>
                </c:pt>
                <c:pt idx="4">
                  <c:v>3.6206896551724137</c:v>
                </c:pt>
                <c:pt idx="5">
                  <c:v>4.3448275862068968</c:v>
                </c:pt>
                <c:pt idx="6">
                  <c:v>3.6896551724137927</c:v>
                </c:pt>
                <c:pt idx="7">
                  <c:v>3.3448275862068968</c:v>
                </c:pt>
                <c:pt idx="8">
                  <c:v>3.827586206896552</c:v>
                </c:pt>
                <c:pt idx="9">
                  <c:v>3.9655172413793114</c:v>
                </c:pt>
                <c:pt idx="10">
                  <c:v>3.6551724137931036</c:v>
                </c:pt>
                <c:pt idx="11">
                  <c:v>3.4827586206896557</c:v>
                </c:pt>
                <c:pt idx="12">
                  <c:v>3.758620689655173</c:v>
                </c:pt>
                <c:pt idx="13">
                  <c:v>3.1724137931034484</c:v>
                </c:pt>
                <c:pt idx="14">
                  <c:v>3.1379310344827589</c:v>
                </c:pt>
              </c:numCache>
            </c:numRef>
          </c:val>
        </c:ser>
        <c:dLbls>
          <c:showLegendKey val="0"/>
          <c:showVal val="0"/>
          <c:showCatName val="0"/>
          <c:showSerName val="0"/>
          <c:showPercent val="0"/>
          <c:showBubbleSize val="0"/>
        </c:dLbls>
        <c:gapWidth val="219"/>
        <c:overlap val="-27"/>
        <c:axId val="574073392"/>
        <c:axId val="574072608"/>
      </c:barChart>
      <c:catAx>
        <c:axId val="57407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72608"/>
        <c:crosses val="autoZero"/>
        <c:auto val="1"/>
        <c:lblAlgn val="ctr"/>
        <c:lblOffset val="100"/>
        <c:noMultiLvlLbl val="0"/>
      </c:catAx>
      <c:valAx>
        <c:axId val="574072608"/>
        <c:scaling>
          <c:orientation val="minMax"/>
          <c:min val="2.5"/>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73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描述!$D$177</c:f>
              <c:strCache>
                <c:ptCount val="1"/>
                <c:pt idx="0">
                  <c:v>专科</c:v>
                </c:pt>
              </c:strCache>
            </c:strRef>
          </c:tx>
          <c:spPr>
            <a:solidFill>
              <a:schemeClr val="accent1"/>
            </a:solidFill>
            <a:ln>
              <a:noFill/>
            </a:ln>
            <a:effectLst/>
          </c:spPr>
          <c:invertIfNegative val="0"/>
          <c:cat>
            <c:strRef>
              <c:f>描述!$C$178:$C$191</c:f>
              <c:strCache>
                <c:ptCount val="14"/>
                <c:pt idx="0">
                  <c:v>薪资评价</c:v>
                </c:pt>
                <c:pt idx="1">
                  <c:v>工作岗位晋升机制</c:v>
                </c:pt>
                <c:pt idx="2">
                  <c:v>工作与理想职业一致性</c:v>
                </c:pt>
                <c:pt idx="3">
                  <c:v>单位在业界的知名度</c:v>
                </c:pt>
                <c:pt idx="4">
                  <c:v>工作环境评价</c:v>
                </c:pt>
                <c:pt idx="5">
                  <c:v>签约单位的行业发展有前景</c:v>
                </c:pt>
                <c:pt idx="6">
                  <c:v>单位培训机会评价</c:v>
                </c:pt>
                <c:pt idx="7">
                  <c:v>工作单位前途评价</c:v>
                </c:pt>
                <c:pt idx="8">
                  <c:v>加班评价</c:v>
                </c:pt>
                <c:pt idx="9">
                  <c:v>工作岗位适应状态</c:v>
                </c:pt>
                <c:pt idx="10">
                  <c:v>工作岗位满意度</c:v>
                </c:pt>
                <c:pt idx="11">
                  <c:v>福利和社会保障评价</c:v>
                </c:pt>
                <c:pt idx="12">
                  <c:v>工作稳性评价</c:v>
                </c:pt>
                <c:pt idx="13">
                  <c:v>工作与专业相关度</c:v>
                </c:pt>
              </c:strCache>
            </c:strRef>
          </c:cat>
          <c:val>
            <c:numRef>
              <c:f>描述!$D$178:$D$191</c:f>
              <c:numCache>
                <c:formatCode>###0.0000</c:formatCode>
                <c:ptCount val="14"/>
                <c:pt idx="0" formatCode="####.0000">
                  <c:v>9.558581508619278E-2</c:v>
                </c:pt>
                <c:pt idx="1">
                  <c:v>8.7108545950562347E-2</c:v>
                </c:pt>
                <c:pt idx="2">
                  <c:v>8.343303613887075E-2</c:v>
                </c:pt>
                <c:pt idx="3" formatCode="####.0000">
                  <c:v>7.961792514450447E-2</c:v>
                </c:pt>
                <c:pt idx="4" formatCode="####.0000">
                  <c:v>7.8341607029612528E-2</c:v>
                </c:pt>
                <c:pt idx="5" formatCode="####.0000">
                  <c:v>7.4551195477014248E-2</c:v>
                </c:pt>
                <c:pt idx="6" formatCode="####.0000">
                  <c:v>7.2068354536722695E-2</c:v>
                </c:pt>
                <c:pt idx="7" formatCode="####.0000">
                  <c:v>6.8948665718524857E-2</c:v>
                </c:pt>
                <c:pt idx="8" formatCode="####.0000">
                  <c:v>6.7050228184724378E-2</c:v>
                </c:pt>
                <c:pt idx="9">
                  <c:v>6.6852700970152737E-2</c:v>
                </c:pt>
                <c:pt idx="10">
                  <c:v>6.6159951958469812E-2</c:v>
                </c:pt>
                <c:pt idx="11" formatCode="####.0000">
                  <c:v>6.3246888870640228E-2</c:v>
                </c:pt>
                <c:pt idx="12" formatCode="####.0000">
                  <c:v>5.3117998272502437E-2</c:v>
                </c:pt>
                <c:pt idx="13" formatCode="####.0000">
                  <c:v>4.3917086661505782E-2</c:v>
                </c:pt>
              </c:numCache>
            </c:numRef>
          </c:val>
        </c:ser>
        <c:ser>
          <c:idx val="1"/>
          <c:order val="1"/>
          <c:tx>
            <c:strRef>
              <c:f>描述!$E$177</c:f>
              <c:strCache>
                <c:ptCount val="1"/>
                <c:pt idx="0">
                  <c:v>本科</c:v>
                </c:pt>
              </c:strCache>
            </c:strRef>
          </c:tx>
          <c:spPr>
            <a:solidFill>
              <a:schemeClr val="accent2"/>
            </a:solidFill>
            <a:ln>
              <a:noFill/>
            </a:ln>
            <a:effectLst/>
          </c:spPr>
          <c:invertIfNegative val="0"/>
          <c:cat>
            <c:strRef>
              <c:f>描述!$C$178:$C$191</c:f>
              <c:strCache>
                <c:ptCount val="14"/>
                <c:pt idx="0">
                  <c:v>薪资评价</c:v>
                </c:pt>
                <c:pt idx="1">
                  <c:v>工作岗位晋升机制</c:v>
                </c:pt>
                <c:pt idx="2">
                  <c:v>工作与理想职业一致性</c:v>
                </c:pt>
                <c:pt idx="3">
                  <c:v>单位在业界的知名度</c:v>
                </c:pt>
                <c:pt idx="4">
                  <c:v>工作环境评价</c:v>
                </c:pt>
                <c:pt idx="5">
                  <c:v>签约单位的行业发展有前景</c:v>
                </c:pt>
                <c:pt idx="6">
                  <c:v>单位培训机会评价</c:v>
                </c:pt>
                <c:pt idx="7">
                  <c:v>工作单位前途评价</c:v>
                </c:pt>
                <c:pt idx="8">
                  <c:v>加班评价</c:v>
                </c:pt>
                <c:pt idx="9">
                  <c:v>工作岗位适应状态</c:v>
                </c:pt>
                <c:pt idx="10">
                  <c:v>工作岗位满意度</c:v>
                </c:pt>
                <c:pt idx="11">
                  <c:v>福利和社会保障评价</c:v>
                </c:pt>
                <c:pt idx="12">
                  <c:v>工作稳性评价</c:v>
                </c:pt>
                <c:pt idx="13">
                  <c:v>工作与专业相关度</c:v>
                </c:pt>
              </c:strCache>
            </c:strRef>
          </c:cat>
          <c:val>
            <c:numRef>
              <c:f>描述!$E$178:$E$191</c:f>
              <c:numCache>
                <c:formatCode>####.0000</c:formatCode>
                <c:ptCount val="14"/>
                <c:pt idx="0">
                  <c:v>7.5509057829846904E-2</c:v>
                </c:pt>
                <c:pt idx="1">
                  <c:v>7.9031886306903248E-2</c:v>
                </c:pt>
                <c:pt idx="2">
                  <c:v>6.6648416930593216E-2</c:v>
                </c:pt>
                <c:pt idx="3">
                  <c:v>7.8318755431971962E-2</c:v>
                </c:pt>
                <c:pt idx="4">
                  <c:v>6.3225618563203079E-2</c:v>
                </c:pt>
                <c:pt idx="5">
                  <c:v>6.3986955784918018E-2</c:v>
                </c:pt>
                <c:pt idx="6">
                  <c:v>7.7475596507795078E-2</c:v>
                </c:pt>
                <c:pt idx="7">
                  <c:v>6.255828231840424E-2</c:v>
                </c:pt>
                <c:pt idx="8">
                  <c:v>9.2759851548452094E-2</c:v>
                </c:pt>
                <c:pt idx="9">
                  <c:v>6.7749770505702189E-2</c:v>
                </c:pt>
                <c:pt idx="10">
                  <c:v>7.0236871732550332E-2</c:v>
                </c:pt>
                <c:pt idx="11">
                  <c:v>6.993330760463104E-2</c:v>
                </c:pt>
                <c:pt idx="12">
                  <c:v>5.9483660338608704E-2</c:v>
                </c:pt>
                <c:pt idx="13">
                  <c:v>7.308196859641998E-2</c:v>
                </c:pt>
              </c:numCache>
            </c:numRef>
          </c:val>
        </c:ser>
        <c:ser>
          <c:idx val="2"/>
          <c:order val="2"/>
          <c:tx>
            <c:strRef>
              <c:f>描述!$F$177</c:f>
              <c:strCache>
                <c:ptCount val="1"/>
                <c:pt idx="0">
                  <c:v>研究生</c:v>
                </c:pt>
              </c:strCache>
            </c:strRef>
          </c:tx>
          <c:spPr>
            <a:solidFill>
              <a:schemeClr val="accent3"/>
            </a:solidFill>
            <a:ln>
              <a:noFill/>
            </a:ln>
            <a:effectLst/>
          </c:spPr>
          <c:invertIfNegative val="0"/>
          <c:cat>
            <c:strRef>
              <c:f>描述!$C$178:$C$191</c:f>
              <c:strCache>
                <c:ptCount val="14"/>
                <c:pt idx="0">
                  <c:v>薪资评价</c:v>
                </c:pt>
                <c:pt idx="1">
                  <c:v>工作岗位晋升机制</c:v>
                </c:pt>
                <c:pt idx="2">
                  <c:v>工作与理想职业一致性</c:v>
                </c:pt>
                <c:pt idx="3">
                  <c:v>单位在业界的知名度</c:v>
                </c:pt>
                <c:pt idx="4">
                  <c:v>工作环境评价</c:v>
                </c:pt>
                <c:pt idx="5">
                  <c:v>签约单位的行业发展有前景</c:v>
                </c:pt>
                <c:pt idx="6">
                  <c:v>单位培训机会评价</c:v>
                </c:pt>
                <c:pt idx="7">
                  <c:v>工作单位前途评价</c:v>
                </c:pt>
                <c:pt idx="8">
                  <c:v>加班评价</c:v>
                </c:pt>
                <c:pt idx="9">
                  <c:v>工作岗位适应状态</c:v>
                </c:pt>
                <c:pt idx="10">
                  <c:v>工作岗位满意度</c:v>
                </c:pt>
                <c:pt idx="11">
                  <c:v>福利和社会保障评价</c:v>
                </c:pt>
                <c:pt idx="12">
                  <c:v>工作稳性评价</c:v>
                </c:pt>
                <c:pt idx="13">
                  <c:v>工作与专业相关度</c:v>
                </c:pt>
              </c:strCache>
            </c:strRef>
          </c:cat>
          <c:val>
            <c:numRef>
              <c:f>描述!$F$178:$F$191</c:f>
              <c:numCache>
                <c:formatCode>####.0000</c:formatCode>
                <c:ptCount val="14"/>
                <c:pt idx="0">
                  <c:v>7.1171065401133854E-2</c:v>
                </c:pt>
                <c:pt idx="1">
                  <c:v>0.11509942175455321</c:v>
                </c:pt>
                <c:pt idx="2">
                  <c:v>5.9027906739718382E-2</c:v>
                </c:pt>
                <c:pt idx="3">
                  <c:v>8.0590070963538943E-2</c:v>
                </c:pt>
                <c:pt idx="4">
                  <c:v>5.4490774380799654E-2</c:v>
                </c:pt>
                <c:pt idx="5">
                  <c:v>5.9410003818875734E-2</c:v>
                </c:pt>
                <c:pt idx="6">
                  <c:v>9.0321729004653947E-2</c:v>
                </c:pt>
                <c:pt idx="7">
                  <c:v>5.9824834446693044E-2</c:v>
                </c:pt>
                <c:pt idx="8">
                  <c:v>6.9451560386436531E-2</c:v>
                </c:pt>
                <c:pt idx="9">
                  <c:v>6.0196622565611542E-2</c:v>
                </c:pt>
                <c:pt idx="10">
                  <c:v>6.2697781651581672E-2</c:v>
                </c:pt>
                <c:pt idx="11">
                  <c:v>8.6462879680084315E-2</c:v>
                </c:pt>
                <c:pt idx="12">
                  <c:v>6.2212461676420971E-2</c:v>
                </c:pt>
                <c:pt idx="13">
                  <c:v>6.904288752989815E-2</c:v>
                </c:pt>
              </c:numCache>
            </c:numRef>
          </c:val>
        </c:ser>
        <c:dLbls>
          <c:showLegendKey val="0"/>
          <c:showVal val="0"/>
          <c:showCatName val="0"/>
          <c:showSerName val="0"/>
          <c:showPercent val="0"/>
          <c:showBubbleSize val="0"/>
        </c:dLbls>
        <c:gapWidth val="219"/>
        <c:overlap val="-27"/>
        <c:axId val="574068296"/>
        <c:axId val="574067512"/>
      </c:barChart>
      <c:catAx>
        <c:axId val="574068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7512"/>
        <c:crosses val="autoZero"/>
        <c:auto val="1"/>
        <c:lblAlgn val="ctr"/>
        <c:lblOffset val="100"/>
        <c:noMultiLvlLbl val="0"/>
      </c:catAx>
      <c:valAx>
        <c:axId val="574067512"/>
        <c:scaling>
          <c:orientation val="minMax"/>
          <c:min val="4.0000000000000008E-2"/>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82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7861695859446"/>
          <c:y val="2.3580187524790911E-2"/>
          <c:w val="0.85182691449283121"/>
          <c:h val="0.84483446000118156"/>
        </c:manualLayout>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dLbls>
            <c:dLbl>
              <c:idx val="0"/>
              <c:layout>
                <c:manualLayout>
                  <c:x val="-0.10605931089214946"/>
                  <c:y val="-0.2355953879748771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4B8F87CB-6B55-43D2-AC6B-84949C90806C}" type="CELLRANGE">
                      <a:rPr lang="zh-CN" altLang="en-US"/>
                      <a:pPr>
                        <a:defRPr/>
                      </a:pPr>
                      <a:t>[CELLRANGE]</a:t>
                    </a:fld>
                    <a:endParaRPr lang="zh-CN"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0"/>
              <c:showCatName val="0"/>
              <c:showSerName val="0"/>
              <c:showPercent val="0"/>
              <c:showBubbleSize val="0"/>
              <c:extLst>
                <c:ext xmlns:c15="http://schemas.microsoft.com/office/drawing/2012/chart" uri="{CE6537A1-D6FC-4f65-9D91-7224C49458BB}">
                  <c15:layout>
                    <c:manualLayout>
                      <c:w val="0.18779627956341524"/>
                      <c:h val="0.11032811955416143"/>
                    </c:manualLayout>
                  </c15:layout>
                  <c15:dlblFieldTable/>
                  <c15:showDataLabelsRange val="1"/>
                </c:ext>
              </c:extLst>
            </c:dLbl>
            <c:dLbl>
              <c:idx val="1"/>
              <c:layout>
                <c:manualLayout>
                  <c:x val="-4.8573163327261691E-3"/>
                  <c:y val="-5.853658536585366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AA42152C-C9AC-4240-98E8-7C4228C7D1C5}" type="CELLRANGE">
                      <a:rPr lang="zh-CN" altLang="en-US"/>
                      <a:pPr>
                        <a:defRPr/>
                      </a:pPr>
                      <a:t>[CELLRANGE]</a:t>
                    </a:fld>
                    <a:endParaRPr lang="zh-CN"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0"/>
              <c:showCatName val="0"/>
              <c:showSerName val="0"/>
              <c:showPercent val="0"/>
              <c:showBubbleSize val="0"/>
              <c:extLst>
                <c:ext xmlns:c15="http://schemas.microsoft.com/office/drawing/2012/chart" uri="{CE6537A1-D6FC-4f65-9D91-7224C49458BB}">
                  <c15:layout>
                    <c:manualLayout>
                      <c:w val="0.14329083181542199"/>
                      <c:h val="0.10623306233062331"/>
                    </c:manualLayout>
                  </c15:layout>
                  <c15:dlblFieldTable/>
                  <c15:showDataLabelsRange val="1"/>
                </c:ext>
              </c:extLst>
            </c:dLbl>
            <c:dLbl>
              <c:idx val="2"/>
              <c:tx>
                <c:rich>
                  <a:bodyPr/>
                  <a:lstStyle/>
                  <a:p>
                    <a:fld id="{CDFD3496-1ACA-48A4-B77C-874E16D6B437}" type="CELLRANGE">
                      <a:rPr lang="zh-CN" altLang="en-US"/>
                      <a:pPr/>
                      <a:t>[CELLRANGE]</a:t>
                    </a:fld>
                    <a:endParaRPr lang="zh-CN" altLang="en-US"/>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3"/>
              <c:tx>
                <c:rich>
                  <a:bodyPr/>
                  <a:lstStyle/>
                  <a:p>
                    <a:fld id="{0ACFD212-9B12-45CF-A14B-C2AB0749D457}" type="CELLRANGE">
                      <a:rPr lang="zh-CN" altLang="en-US"/>
                      <a:pPr/>
                      <a:t>[CELLRANGE]</a:t>
                    </a:fld>
                    <a:endParaRPr lang="zh-CN" alt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4"/>
              <c:layout>
                <c:manualLayout>
                  <c:x val="-8.3587912166725774E-4"/>
                  <c:y val="-6.20095455547731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6F292A9-E7FF-4150-A11E-4D4BCF97F533}" type="CELLRANGE">
                      <a:rPr lang="zh-CN" altLang="en-US"/>
                      <a:pPr>
                        <a:defRPr/>
                      </a:pPr>
                      <a:t>[CELLRANGE]</a:t>
                    </a:fld>
                    <a:endParaRPr lang="zh-CN"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0"/>
              <c:showCatName val="0"/>
              <c:showSerName val="0"/>
              <c:showPercent val="0"/>
              <c:showBubbleSize val="0"/>
              <c:extLst>
                <c:ext xmlns:c15="http://schemas.microsoft.com/office/drawing/2012/chart" uri="{CE6537A1-D6FC-4f65-9D91-7224C49458BB}">
                  <c15:layout>
                    <c:manualLayout>
                      <c:w val="0.13843351548269581"/>
                      <c:h val="0.1170731707317073"/>
                    </c:manualLayout>
                  </c15:layout>
                  <c15:dlblFieldTable/>
                  <c15:showDataLabelsRange val="1"/>
                </c:ext>
              </c:extLst>
            </c:dLbl>
            <c:dLbl>
              <c:idx val="5"/>
              <c:tx>
                <c:rich>
                  <a:bodyPr/>
                  <a:lstStyle/>
                  <a:p>
                    <a:fld id="{A4E3FCB0-39C5-41DE-BA77-B48035DE1DA7}" type="CELLRANGE">
                      <a:rPr lang="zh-CN" altLang="en-US"/>
                      <a:pPr/>
                      <a:t>[CELLRANGE]</a:t>
                    </a:fld>
                    <a:endParaRPr lang="zh-CN" altLang="en-US"/>
                  </a:p>
                </c:rich>
              </c:tx>
              <c:dLblPos val="b"/>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6"/>
              <c:layout>
                <c:manualLayout>
                  <c:x val="-0.13984768297405448"/>
                  <c:y val="4.34334122868787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901519F6-88B9-4B19-B6A9-E7E3D0DDF101}" type="CELLRANGE">
                      <a:rPr lang="zh-CN" altLang="en-US"/>
                      <a:pPr>
                        <a:defRPr/>
                      </a:pPr>
                      <a:t>[CELLRANGE]</a:t>
                    </a:fld>
                    <a:endParaRPr lang="zh-CN"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0"/>
              <c:showCatName val="0"/>
              <c:showSerName val="0"/>
              <c:showPercent val="0"/>
              <c:showBubbleSize val="0"/>
              <c:extLst>
                <c:ext xmlns:c15="http://schemas.microsoft.com/office/drawing/2012/chart" uri="{CE6537A1-D6FC-4f65-9D91-7224C49458BB}">
                  <c15:layout>
                    <c:manualLayout>
                      <c:w val="0.2331511839708561"/>
                      <c:h val="5.2032520325203245E-2"/>
                    </c:manualLayout>
                  </c15:layout>
                  <c15:dlblFieldTable/>
                  <c15:showDataLabelsRange val="1"/>
                </c:ext>
              </c:extLst>
            </c:dLbl>
            <c:dLbl>
              <c:idx val="7"/>
              <c:layout>
                <c:manualLayout>
                  <c:x val="-0.19878299365584767"/>
                  <c:y val="1.5621421306076577E-2"/>
                </c:manualLayout>
              </c:layout>
              <c:tx>
                <c:rich>
                  <a:bodyPr/>
                  <a:lstStyle/>
                  <a:p>
                    <a:fld id="{EBC0B034-6186-407B-9EB2-B51492757E6A}" type="CELLRANGE">
                      <a:rPr lang="zh-CN" altLang="en-US"/>
                      <a:pPr/>
                      <a:t>[CELLRANGE]</a:t>
                    </a:fld>
                    <a:endParaRPr lang="zh-CN" alt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8"/>
              <c:tx>
                <c:rich>
                  <a:bodyPr/>
                  <a:lstStyle/>
                  <a:p>
                    <a:fld id="{1D21F0FE-8F6B-4874-B3E7-301A2672BD55}" type="CELLRANGE">
                      <a:rPr lang="zh-CN" altLang="en-US"/>
                      <a:pPr/>
                      <a:t>[CELLRANGE]</a:t>
                    </a:fld>
                    <a:endParaRPr lang="zh-CN" altLang="en-US"/>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9"/>
              <c:layout>
                <c:manualLayout>
                  <c:x val="0"/>
                  <c:y val="1.8066847335140017E-2"/>
                </c:manualLayout>
              </c:layout>
              <c:tx>
                <c:rich>
                  <a:bodyPr/>
                  <a:lstStyle/>
                  <a:p>
                    <a:fld id="{1601EB85-174A-4DB7-84CB-52495508CD55}" type="CELLRANGE">
                      <a:rPr lang="zh-CN" altLang="en-US"/>
                      <a:pPr/>
                      <a:t>[CELLRANGE]</a:t>
                    </a:fld>
                    <a:endParaRPr lang="zh-CN" alt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0"/>
              <c:tx>
                <c:rich>
                  <a:bodyPr/>
                  <a:lstStyle/>
                  <a:p>
                    <a:fld id="{61813A15-2D55-4D44-9C66-04CF6C13CDA8}" type="CELLRANGE">
                      <a:rPr lang="zh-CN" altLang="en-US"/>
                      <a:pPr/>
                      <a:t>[CELLRANGE]</a:t>
                    </a:fld>
                    <a:endParaRPr lang="zh-CN" alt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dLbl>
              <c:idx val="11"/>
              <c:layout>
                <c:manualLayout>
                  <c:x val="2.4286581663629952E-3"/>
                  <c:y val="-5.7813911472448069E-2"/>
                </c:manualLayout>
              </c:layout>
              <c:tx>
                <c:rich>
                  <a:bodyPr/>
                  <a:lstStyle/>
                  <a:p>
                    <a:fld id="{058041CF-DFAA-44F8-B1EA-D0DB8F8F98BA}" type="CELLRANGE">
                      <a:rPr lang="en-US" altLang="zh-CN"/>
                      <a:pPr/>
                      <a:t>[CELLRANGE]</a:t>
                    </a:fld>
                    <a:endParaRPr lang="zh-CN" alt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Lst>
            </c:dLbl>
            <c:dLbl>
              <c:idx val="12"/>
              <c:tx>
                <c:rich>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4B2C21D-704B-41FD-959D-85AD3E5CCBEA}" type="CELLRANGE">
                      <a:rPr lang="zh-CN" altLang="en-US"/>
                      <a:pPr>
                        <a:defRPr>
                          <a:solidFill>
                            <a:schemeClr val="tx1">
                              <a:lumMod val="75000"/>
                              <a:lumOff val="25000"/>
                            </a:schemeClr>
                          </a:solidFill>
                        </a:defRPr>
                      </a:pPr>
                      <a:t>[CELLRANGE]</a:t>
                    </a:fld>
                    <a:endParaRPr lang="zh-CN" altLang="en-US"/>
                  </a:p>
                </c:rich>
              </c:tx>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l"/>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1"/>
                </c:ext>
              </c:extLst>
            </c:dLbl>
            <c:dLbl>
              <c:idx val="13"/>
              <c:tx>
                <c:rich>
                  <a:bodyPr/>
                  <a:lstStyle/>
                  <a:p>
                    <a:fld id="{04EA7AD0-C537-48D4-889E-764BBEF67D9C}" type="CELLRANGE">
                      <a:rPr lang="zh-CN" altLang="en-US"/>
                      <a:pPr/>
                      <a:t>[CELLRANGE]</a:t>
                    </a:fld>
                    <a:endParaRPr lang="zh-CN" alt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Sheet6!$C$178:$C$191</c:f>
              <c:numCache>
                <c:formatCode>####.0000</c:formatCode>
                <c:ptCount val="14"/>
                <c:pt idx="0">
                  <c:v>6.4898624272537564E-2</c:v>
                </c:pt>
                <c:pt idx="1">
                  <c:v>7.7782751075515216E-2</c:v>
                </c:pt>
                <c:pt idx="2">
                  <c:v>6.2789746189801376E-2</c:v>
                </c:pt>
                <c:pt idx="3">
                  <c:v>7.0879084499971212E-2</c:v>
                </c:pt>
                <c:pt idx="4">
                  <c:v>6.8389927218068011E-2</c:v>
                </c:pt>
                <c:pt idx="5">
                  <c:v>7.8321510060557847E-2</c:v>
                </c:pt>
                <c:pt idx="6">
                  <c:v>6.8779139364095784E-2</c:v>
                </c:pt>
                <c:pt idx="7">
                  <c:v>6.4411485989539996E-2</c:v>
                </c:pt>
                <c:pt idx="8">
                  <c:v>5.8942591731998888E-2</c:v>
                </c:pt>
                <c:pt idx="9">
                  <c:v>7.6426951019761713E-2</c:v>
                </c:pt>
                <c:pt idx="10">
                  <c:v>8.8804362830188541E-2</c:v>
                </c:pt>
                <c:pt idx="11">
                  <c:v>7.0399660425615226E-2</c:v>
                </c:pt>
                <c:pt idx="12">
                  <c:v>6.7548584905885042E-2</c:v>
                </c:pt>
                <c:pt idx="13">
                  <c:v>8.1625580416463533E-2</c:v>
                </c:pt>
              </c:numCache>
            </c:numRef>
          </c:xVal>
          <c:yVal>
            <c:numRef>
              <c:f>Sheet6!$D$178:$D$191</c:f>
              <c:numCache>
                <c:formatCode>###0.000</c:formatCode>
                <c:ptCount val="14"/>
                <c:pt idx="0">
                  <c:v>3.6087962962962985</c:v>
                </c:pt>
                <c:pt idx="1">
                  <c:v>3.4097222222222259</c:v>
                </c:pt>
                <c:pt idx="2">
                  <c:v>3.6365740740740717</c:v>
                </c:pt>
                <c:pt idx="3">
                  <c:v>3.8703703703703738</c:v>
                </c:pt>
                <c:pt idx="4">
                  <c:v>3.5636574074074088</c:v>
                </c:pt>
                <c:pt idx="5">
                  <c:v>3.2476851851851865</c:v>
                </c:pt>
                <c:pt idx="6">
                  <c:v>3.5011574074074039</c:v>
                </c:pt>
                <c:pt idx="7">
                  <c:v>3.5659722222222268</c:v>
                </c:pt>
                <c:pt idx="8">
                  <c:v>3.7106481481481528</c:v>
                </c:pt>
                <c:pt idx="9">
                  <c:v>3.3784722222222228</c:v>
                </c:pt>
                <c:pt idx="10">
                  <c:v>3.8900462962962972</c:v>
                </c:pt>
                <c:pt idx="11">
                  <c:v>4.2037037037037086</c:v>
                </c:pt>
                <c:pt idx="12">
                  <c:v>4.2314814814814818</c:v>
                </c:pt>
                <c:pt idx="13">
                  <c:v>4.0706018518518476</c:v>
                </c:pt>
              </c:numCache>
            </c:numRef>
          </c:yVal>
          <c:smooth val="0"/>
          <c:extLst>
            <c:ext xmlns:c15="http://schemas.microsoft.com/office/drawing/2012/chart" uri="{02D57815-91ED-43cb-92C2-25804820EDAC}">
              <c15:datalabelsRange>
                <c15:f>Sheet6!$B$178:$B$191</c15:f>
                <c15:dlblRangeCache>
                  <c:ptCount val="14"/>
                  <c:pt idx="0">
                    <c:v>签约单位的行业发展有前景</c:v>
                  </c:pt>
                  <c:pt idx="1">
                    <c:v>单位在业界的知名度</c:v>
                  </c:pt>
                  <c:pt idx="2">
                    <c:v>工作单位前途评价</c:v>
                  </c:pt>
                  <c:pt idx="3">
                    <c:v>工作与专业相关度</c:v>
                  </c:pt>
                  <c:pt idx="4">
                    <c:v>工作与理想职业一致性</c:v>
                  </c:pt>
                  <c:pt idx="5">
                    <c:v>薪资评价</c:v>
                  </c:pt>
                  <c:pt idx="6">
                    <c:v>福利和社会保障评价</c:v>
                  </c:pt>
                  <c:pt idx="7">
                    <c:v>工作环境评价</c:v>
                  </c:pt>
                  <c:pt idx="8">
                    <c:v>工作稳性评价</c:v>
                  </c:pt>
                  <c:pt idx="9">
                    <c:v>单位培训机会评价</c:v>
                  </c:pt>
                  <c:pt idx="10">
                    <c:v>加班评价</c:v>
                  </c:pt>
                  <c:pt idx="11">
                    <c:v>工作岗位满意度</c:v>
                  </c:pt>
                  <c:pt idx="12">
                    <c:v>工作岗位适应状态</c:v>
                  </c:pt>
                  <c:pt idx="13">
                    <c:v>工作岗位晋升机制</c:v>
                  </c:pt>
                </c15:dlblRangeCache>
              </c15:datalabelsRange>
            </c:ext>
          </c:extLst>
        </c:ser>
        <c:ser>
          <c:idx val="1"/>
          <c:order val="1"/>
          <c:tx>
            <c:v>均值</c:v>
          </c:tx>
          <c:spPr>
            <a:ln w="25400" cap="rnd">
              <a:noFill/>
              <a:round/>
            </a:ln>
            <a:effectLst/>
          </c:spPr>
          <c:marker>
            <c:symbol val="circle"/>
            <c:size val="5"/>
            <c:spPr>
              <a:solidFill>
                <a:schemeClr val="accent2"/>
              </a:solidFill>
              <a:ln w="9525">
                <a:solidFill>
                  <a:schemeClr val="accent2"/>
                </a:solidFill>
              </a:ln>
              <a:effectLst/>
            </c:spPr>
          </c:marker>
          <c:xVal>
            <c:numRef>
              <c:f>Sheet6!$E$178:$E$191</c:f>
              <c:numCache>
                <c:formatCode>General</c:formatCode>
                <c:ptCount val="14"/>
                <c:pt idx="0">
                  <c:v>7.1400000000000005E-2</c:v>
                </c:pt>
                <c:pt idx="1">
                  <c:v>7.1400000000000005E-2</c:v>
                </c:pt>
                <c:pt idx="2">
                  <c:v>7.1400000000000005E-2</c:v>
                </c:pt>
                <c:pt idx="3">
                  <c:v>7.1400000000000005E-2</c:v>
                </c:pt>
                <c:pt idx="4">
                  <c:v>7.1400000000000005E-2</c:v>
                </c:pt>
                <c:pt idx="5">
                  <c:v>7.1400000000000005E-2</c:v>
                </c:pt>
                <c:pt idx="6">
                  <c:v>7.1400000000000005E-2</c:v>
                </c:pt>
                <c:pt idx="7">
                  <c:v>7.1400000000000005E-2</c:v>
                </c:pt>
                <c:pt idx="8">
                  <c:v>7.1400000000000005E-2</c:v>
                </c:pt>
                <c:pt idx="9">
                  <c:v>7.1400000000000005E-2</c:v>
                </c:pt>
                <c:pt idx="10">
                  <c:v>7.1400000000000005E-2</c:v>
                </c:pt>
                <c:pt idx="11">
                  <c:v>7.1400000000000005E-2</c:v>
                </c:pt>
                <c:pt idx="12">
                  <c:v>7.1400000000000005E-2</c:v>
                </c:pt>
                <c:pt idx="13">
                  <c:v>7.1400000000000005E-2</c:v>
                </c:pt>
              </c:numCache>
            </c:numRef>
          </c:xVal>
          <c:yVal>
            <c:numRef>
              <c:f>Sheet6!$F$178:$F$192</c:f>
              <c:numCache>
                <c:formatCode>General</c:formatCode>
                <c:ptCount val="15"/>
                <c:pt idx="0">
                  <c:v>3.706</c:v>
                </c:pt>
                <c:pt idx="1">
                  <c:v>3.706</c:v>
                </c:pt>
                <c:pt idx="2">
                  <c:v>3.706</c:v>
                </c:pt>
                <c:pt idx="3">
                  <c:v>3.706</c:v>
                </c:pt>
                <c:pt idx="4">
                  <c:v>3.706</c:v>
                </c:pt>
                <c:pt idx="5">
                  <c:v>3.706</c:v>
                </c:pt>
                <c:pt idx="6">
                  <c:v>3.706</c:v>
                </c:pt>
                <c:pt idx="7">
                  <c:v>3.706</c:v>
                </c:pt>
                <c:pt idx="8">
                  <c:v>3.706</c:v>
                </c:pt>
                <c:pt idx="9">
                  <c:v>3.706</c:v>
                </c:pt>
                <c:pt idx="10">
                  <c:v>3.706</c:v>
                </c:pt>
                <c:pt idx="11">
                  <c:v>3.706</c:v>
                </c:pt>
                <c:pt idx="12">
                  <c:v>3.706</c:v>
                </c:pt>
                <c:pt idx="13">
                  <c:v>3.706</c:v>
                </c:pt>
              </c:numCache>
            </c:numRef>
          </c:yVal>
          <c:smooth val="0"/>
        </c:ser>
        <c:dLbls>
          <c:showLegendKey val="0"/>
          <c:showVal val="0"/>
          <c:showCatName val="0"/>
          <c:showSerName val="0"/>
          <c:showPercent val="0"/>
          <c:showBubbleSize val="0"/>
        </c:dLbls>
        <c:axId val="574075352"/>
        <c:axId val="574074176"/>
      </c:scatterChart>
      <c:valAx>
        <c:axId val="574075352"/>
        <c:scaling>
          <c:orientation val="minMax"/>
          <c:min val="4.0000000000000008E-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重要性</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00" sourceLinked="1"/>
        <c:majorTickMark val="none"/>
        <c:minorTickMark val="none"/>
        <c:tickLblPos val="low"/>
        <c:spPr>
          <a:noFill/>
          <a:ln w="9525" cap="flat" cmpd="sng" algn="ctr">
            <a:solidFill>
              <a:schemeClr val="accent2"/>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74176"/>
        <c:crossesAt val="3.706"/>
        <c:crossBetween val="midCat"/>
      </c:valAx>
      <c:valAx>
        <c:axId val="574074176"/>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满意度</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00" sourceLinked="1"/>
        <c:majorTickMark val="none"/>
        <c:minorTickMark val="none"/>
        <c:tickLblPos val="low"/>
        <c:spPr>
          <a:noFill/>
          <a:ln w="9525" cap="flat" cmpd="sng" algn="ctr">
            <a:solidFill>
              <a:schemeClr val="accent2"/>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75352"/>
        <c:crossesAt val="7.1400000000000005E-2"/>
        <c:crossBetween val="midCat"/>
      </c:valAx>
      <c:spPr>
        <a:solidFill>
          <a:schemeClr val="accent1">
            <a:lumMod val="20000"/>
            <a:lumOff val="80000"/>
          </a:schemeClr>
        </a:solidFill>
        <a:ln>
          <a:noFill/>
        </a:ln>
        <a:effectLst/>
      </c:spPr>
    </c:plotArea>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Sheet2!$F$37</c:f>
              <c:strCache>
                <c:ptCount val="1"/>
                <c:pt idx="0">
                  <c:v>总人数</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Sheet2!$E$38:$E$40</c:f>
              <c:strCache>
                <c:ptCount val="3"/>
                <c:pt idx="0">
                  <c:v>2014年</c:v>
                </c:pt>
                <c:pt idx="1">
                  <c:v>2015年</c:v>
                </c:pt>
                <c:pt idx="2">
                  <c:v>2016年</c:v>
                </c:pt>
              </c:strCache>
            </c:strRef>
          </c:cat>
          <c:val>
            <c:numRef>
              <c:f>Sheet2!$F$38:$F$40</c:f>
              <c:numCache>
                <c:formatCode>General</c:formatCode>
                <c:ptCount val="3"/>
                <c:pt idx="0">
                  <c:v>4796</c:v>
                </c:pt>
                <c:pt idx="1">
                  <c:v>4504</c:v>
                </c:pt>
                <c:pt idx="2">
                  <c:v>4447</c:v>
                </c:pt>
              </c:numCache>
            </c:numRef>
          </c:val>
        </c:ser>
        <c:dLbls>
          <c:showLegendKey val="0"/>
          <c:showVal val="1"/>
          <c:showCatName val="0"/>
          <c:showSerName val="0"/>
          <c:showPercent val="0"/>
          <c:showBubbleSize val="0"/>
        </c:dLbls>
        <c:gapWidth val="219"/>
        <c:overlap val="-27"/>
        <c:axId val="574074568"/>
        <c:axId val="574060064"/>
      </c:barChart>
      <c:lineChart>
        <c:grouping val="standard"/>
        <c:varyColors val="0"/>
        <c:ser>
          <c:idx val="1"/>
          <c:order val="1"/>
          <c:tx>
            <c:strRef>
              <c:f>Sheet2!$G$37</c:f>
              <c:strCache>
                <c:ptCount val="1"/>
                <c:pt idx="0">
                  <c:v>就业率</c:v>
                </c:pt>
              </c:strCache>
            </c:strRef>
          </c:tx>
          <c:spPr>
            <a:ln w="28575" cap="rnd">
              <a:solidFill>
                <a:schemeClr val="accent5">
                  <a:tint val="77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Sheet2!$E$38:$E$40</c:f>
              <c:strCache>
                <c:ptCount val="3"/>
                <c:pt idx="0">
                  <c:v>2014年</c:v>
                </c:pt>
                <c:pt idx="1">
                  <c:v>2015年</c:v>
                </c:pt>
                <c:pt idx="2">
                  <c:v>2016年</c:v>
                </c:pt>
              </c:strCache>
            </c:strRef>
          </c:cat>
          <c:val>
            <c:numRef>
              <c:f>Sheet2!$G$38:$G$40</c:f>
              <c:numCache>
                <c:formatCode>0.00%</c:formatCode>
                <c:ptCount val="3"/>
                <c:pt idx="0">
                  <c:v>0.85860000000000003</c:v>
                </c:pt>
                <c:pt idx="1">
                  <c:v>0.87144760213143868</c:v>
                </c:pt>
                <c:pt idx="2">
                  <c:v>0.86580000000000001</c:v>
                </c:pt>
              </c:numCache>
            </c:numRef>
          </c:val>
          <c:smooth val="0"/>
        </c:ser>
        <c:dLbls>
          <c:showLegendKey val="0"/>
          <c:showVal val="1"/>
          <c:showCatName val="0"/>
          <c:showSerName val="0"/>
          <c:showPercent val="0"/>
          <c:showBubbleSize val="0"/>
        </c:dLbls>
        <c:marker val="1"/>
        <c:smooth val="0"/>
        <c:axId val="525768592"/>
        <c:axId val="574061240"/>
      </c:lineChart>
      <c:catAx>
        <c:axId val="574074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60064"/>
        <c:crosses val="autoZero"/>
        <c:auto val="1"/>
        <c:lblAlgn val="ctr"/>
        <c:lblOffset val="100"/>
        <c:noMultiLvlLbl val="0"/>
      </c:catAx>
      <c:valAx>
        <c:axId val="57406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4074568"/>
        <c:crosses val="autoZero"/>
        <c:crossBetween val="between"/>
      </c:valAx>
      <c:valAx>
        <c:axId val="57406124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5768592"/>
        <c:crosses val="max"/>
        <c:crossBetween val="between"/>
      </c:valAx>
      <c:catAx>
        <c:axId val="525768592"/>
        <c:scaling>
          <c:orientation val="minMax"/>
        </c:scaling>
        <c:delete val="1"/>
        <c:axPos val="b"/>
        <c:numFmt formatCode="General" sourceLinked="1"/>
        <c:majorTickMark val="none"/>
        <c:minorTickMark val="none"/>
        <c:tickLblPos val="nextTo"/>
        <c:crossAx val="574061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5"/>
            </a:solidFill>
            <a:ln>
              <a:noFill/>
            </a:ln>
            <a:effectLst/>
            <a:sp3d/>
          </c:spPr>
          <c:invertIfNegative val="0"/>
          <c:dLbls>
            <c:dLbl>
              <c:idx val="0"/>
              <c:tx>
                <c:rich>
                  <a:bodyPr/>
                  <a:lstStyle/>
                  <a:p>
                    <a:fld id="{95172682-1F70-4AE7-9820-BB5CD7512947}" type="CELLRANGE">
                      <a:rPr lang="zh-CN" altLang="en-US"/>
                      <a:pPr/>
                      <a:t>[CELLRANGE]</a:t>
                    </a:fld>
                    <a:r>
                      <a:rPr lang="zh-CN" altLang="en-US" baseline="0"/>
                      <a:t>, </a:t>
                    </a:r>
                    <a:fld id="{5A5B14DC-28D0-44CA-A460-FA5D273CB6A9}"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1"/>
              <c:tx>
                <c:rich>
                  <a:bodyPr/>
                  <a:lstStyle/>
                  <a:p>
                    <a:fld id="{25D9E64E-1ED6-4AE6-AB06-8C70FB2D565E}" type="CELLRANGE">
                      <a:rPr lang="zh-CN" altLang="en-US"/>
                      <a:pPr/>
                      <a:t>[CELLRANGE]</a:t>
                    </a:fld>
                    <a:r>
                      <a:rPr lang="zh-CN" altLang="en-US" baseline="0"/>
                      <a:t>, </a:t>
                    </a:r>
                    <a:fld id="{0110FCDF-6C40-436F-8310-EAB595AB728D}"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2"/>
              <c:tx>
                <c:rich>
                  <a:bodyPr/>
                  <a:lstStyle/>
                  <a:p>
                    <a:fld id="{567A123A-A13C-483F-B226-A11D38ECC7B3}" type="CELLRANGE">
                      <a:rPr lang="zh-CN" altLang="en-US"/>
                      <a:pPr/>
                      <a:t>[CELLRANGE]</a:t>
                    </a:fld>
                    <a:r>
                      <a:rPr lang="zh-CN" altLang="en-US" baseline="0"/>
                      <a:t>, </a:t>
                    </a:r>
                    <a:fld id="{B8A97F49-DF61-404E-96DF-4EDB80E19A2A}"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3"/>
              <c:tx>
                <c:rich>
                  <a:bodyPr/>
                  <a:lstStyle/>
                  <a:p>
                    <a:fld id="{3AFBE215-B4F7-42E0-A0CA-41CE31B68830}" type="CELLRANGE">
                      <a:rPr lang="zh-CN" altLang="en-US"/>
                      <a:pPr/>
                      <a:t>[CELLRANGE]</a:t>
                    </a:fld>
                    <a:r>
                      <a:rPr lang="zh-CN" altLang="en-US" baseline="0"/>
                      <a:t>, </a:t>
                    </a:r>
                    <a:fld id="{1C297DAD-95A0-45E1-A06D-EC7A15442125}"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4"/>
              <c:tx>
                <c:rich>
                  <a:bodyPr/>
                  <a:lstStyle/>
                  <a:p>
                    <a:fld id="{E6A75F0C-3EF1-428A-AA7A-5D214C04AAC8}" type="CELLRANGE">
                      <a:rPr lang="zh-CN" altLang="en-US"/>
                      <a:pPr/>
                      <a:t>[CELLRANGE]</a:t>
                    </a:fld>
                    <a:r>
                      <a:rPr lang="zh-CN" altLang="en-US" baseline="0"/>
                      <a:t>, </a:t>
                    </a:r>
                    <a:fld id="{61F2C701-F769-44AF-9F4B-7F869C628591}"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5"/>
              <c:tx>
                <c:rich>
                  <a:bodyPr/>
                  <a:lstStyle/>
                  <a:p>
                    <a:fld id="{6A215879-D311-463D-9C54-1C80573DD27B}" type="CELLRANGE">
                      <a:rPr lang="zh-CN" altLang="en-US"/>
                      <a:pPr/>
                      <a:t>[CELLRANGE]</a:t>
                    </a:fld>
                    <a:r>
                      <a:rPr lang="zh-CN" altLang="en-US" baseline="0"/>
                      <a:t>, </a:t>
                    </a:r>
                    <a:fld id="{9B8C6B2B-142C-4B62-A4DA-215BF3D6D8C9}"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6"/>
              <c:tx>
                <c:rich>
                  <a:bodyPr/>
                  <a:lstStyle/>
                  <a:p>
                    <a:fld id="{7A2BA623-D33E-417F-BAB4-1C7B56AA3E42}" type="CELLRANGE">
                      <a:rPr lang="zh-CN" altLang="en-US"/>
                      <a:pPr/>
                      <a:t>[CELLRANGE]</a:t>
                    </a:fld>
                    <a:r>
                      <a:rPr lang="zh-CN" altLang="en-US" baseline="0"/>
                      <a:t>, </a:t>
                    </a:r>
                    <a:fld id="{08028A14-BD8B-49D1-A51A-E807B826BC25}"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7"/>
              <c:tx>
                <c:rich>
                  <a:bodyPr/>
                  <a:lstStyle/>
                  <a:p>
                    <a:fld id="{2339A62A-EB5C-4084-B587-D848DF04EEA0}" type="CELLRANGE">
                      <a:rPr lang="zh-CN" altLang="en-US"/>
                      <a:pPr/>
                      <a:t>[CELLRANGE]</a:t>
                    </a:fld>
                    <a:r>
                      <a:rPr lang="zh-CN" altLang="en-US" baseline="0"/>
                      <a:t>, </a:t>
                    </a:r>
                    <a:fld id="{94414702-6B76-4656-B5AC-55AFA4D5F484}"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8"/>
              <c:tx>
                <c:rich>
                  <a:bodyPr/>
                  <a:lstStyle/>
                  <a:p>
                    <a:fld id="{9E657977-012F-40F8-A3F1-F5BAB0CA148E}" type="CELLRANGE">
                      <a:rPr lang="zh-CN" altLang="en-US"/>
                      <a:pPr/>
                      <a:t>[CELLRANGE]</a:t>
                    </a:fld>
                    <a:r>
                      <a:rPr lang="zh-CN" altLang="en-US" baseline="0"/>
                      <a:t>, </a:t>
                    </a:r>
                    <a:fld id="{DB281D1B-1DC4-4BDB-B5A1-3DAE372F4AF7}"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9"/>
              <c:tx>
                <c:rich>
                  <a:bodyPr/>
                  <a:lstStyle/>
                  <a:p>
                    <a:fld id="{B81D28FF-3E71-492C-89DA-8AD1A8C2FF4A}" type="CELLRANGE">
                      <a:rPr lang="zh-CN" altLang="en-US"/>
                      <a:pPr/>
                      <a:t>[CELLRANGE]</a:t>
                    </a:fld>
                    <a:r>
                      <a:rPr lang="zh-CN" altLang="en-US" baseline="0"/>
                      <a:t>, </a:t>
                    </a:r>
                    <a:fld id="{771F8EE4-0190-48F6-AEF1-4BB0BC46F3B7}"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10"/>
              <c:tx>
                <c:rich>
                  <a:bodyPr/>
                  <a:lstStyle/>
                  <a:p>
                    <a:fld id="{D4EC5016-BD17-4944-853E-3448100007DB}" type="CELLRANGE">
                      <a:rPr lang="zh-CN" altLang="en-US"/>
                      <a:pPr/>
                      <a:t>[CELLRANGE]</a:t>
                    </a:fld>
                    <a:r>
                      <a:rPr lang="zh-CN" altLang="en-US" baseline="0"/>
                      <a:t>, </a:t>
                    </a:r>
                    <a:fld id="{4FC6AAFE-21E8-4843-BAB9-C83C87C103CF}"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11"/>
              <c:tx>
                <c:rich>
                  <a:bodyPr/>
                  <a:lstStyle/>
                  <a:p>
                    <a:fld id="{2BE77078-07A7-4A49-AF0E-A09E0DA4C118}" type="CELLRANGE">
                      <a:rPr lang="zh-CN" altLang="en-US"/>
                      <a:pPr/>
                      <a:t>[CELLRANGE]</a:t>
                    </a:fld>
                    <a:r>
                      <a:rPr lang="zh-CN" altLang="en-US" baseline="0"/>
                      <a:t>, </a:t>
                    </a:r>
                    <a:fld id="{8C40E71A-1270-4B8A-B54D-5C56495ADB8A}"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12"/>
              <c:tx>
                <c:rich>
                  <a:bodyPr/>
                  <a:lstStyle/>
                  <a:p>
                    <a:fld id="{8B9EBC08-9F78-48B2-BCC5-28633BDAB76F}" type="CELLRANGE">
                      <a:rPr lang="zh-CN" altLang="en-US"/>
                      <a:pPr/>
                      <a:t>[CELLRANGE]</a:t>
                    </a:fld>
                    <a:r>
                      <a:rPr lang="zh-CN" altLang="en-US" baseline="0"/>
                      <a:t>, </a:t>
                    </a:r>
                    <a:fld id="{DCD65759-97EF-4D02-B264-05DED91CCF0C}"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13"/>
              <c:tx>
                <c:rich>
                  <a:bodyPr/>
                  <a:lstStyle/>
                  <a:p>
                    <a:fld id="{6A09DB6B-4EB9-4D10-9CE1-45971873CA1A}" type="CELLRANGE">
                      <a:rPr lang="zh-CN" altLang="en-US"/>
                      <a:pPr/>
                      <a:t>[CELLRANGE]</a:t>
                    </a:fld>
                    <a:r>
                      <a:rPr lang="zh-CN" altLang="en-US" baseline="0"/>
                      <a:t>, </a:t>
                    </a:r>
                    <a:fld id="{F50D8DF3-30AD-4275-B011-D06BEAAC21F6}"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dLbl>
              <c:idx val="14"/>
              <c:tx>
                <c:rich>
                  <a:bodyPr/>
                  <a:lstStyle/>
                  <a:p>
                    <a:fld id="{FEC3B831-317F-408C-BF90-99DB80DDCA5E}" type="CELLRANGE">
                      <a:rPr lang="zh-CN" altLang="en-US"/>
                      <a:pPr/>
                      <a:t>[CELLRANGE]</a:t>
                    </a:fld>
                    <a:r>
                      <a:rPr lang="zh-CN" altLang="en-US" baseline="0"/>
                      <a:t>, </a:t>
                    </a:r>
                    <a:fld id="{0C54DDF1-73F5-4882-8F47-67F2B1077F99}" type="VALUE">
                      <a:rPr lang="zh-CN" altLang="en-US" baseline="0"/>
                      <a:pPr/>
                      <a:t>[值]</a:t>
                    </a:fld>
                    <a:endParaRPr lang="zh-CN" altLang="en-US" baseline="0"/>
                  </a:p>
                </c:rich>
              </c:tx>
              <c:showLegendKey val="0"/>
              <c:showVal val="1"/>
              <c:showCatName val="0"/>
              <c:showSerName val="0"/>
              <c:showPercent val="0"/>
              <c:showBubbleSize val="0"/>
              <c:extLst>
                <c:ext xmlns:c15="http://schemas.microsoft.com/office/drawing/2012/chart" uri="{CE6537A1-D6FC-4f65-9D91-7224C49458BB}">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就业去向分布!$J$5:$J$19</c:f>
              <c:strCache>
                <c:ptCount val="15"/>
                <c:pt idx="0">
                  <c:v>医药制造业</c:v>
                </c:pt>
                <c:pt idx="1">
                  <c:v>文化艺术业</c:v>
                </c:pt>
                <c:pt idx="2">
                  <c:v>科技推广和应用服务业</c:v>
                </c:pt>
                <c:pt idx="3">
                  <c:v>电力、热力生产和供应业</c:v>
                </c:pt>
                <c:pt idx="4">
                  <c:v>零售业</c:v>
                </c:pt>
                <c:pt idx="5">
                  <c:v>建筑装饰业和其他建筑业</c:v>
                </c:pt>
                <c:pt idx="6">
                  <c:v>软件和信息技术服务业</c:v>
                </c:pt>
                <c:pt idx="7">
                  <c:v>其他制造业</c:v>
                </c:pt>
                <c:pt idx="8">
                  <c:v>计算机、通信和其他电子设备制造业</c:v>
                </c:pt>
                <c:pt idx="9">
                  <c:v>互联网和相关服务</c:v>
                </c:pt>
                <c:pt idx="10">
                  <c:v>土木工程建筑业</c:v>
                </c:pt>
                <c:pt idx="11">
                  <c:v>商务服务业</c:v>
                </c:pt>
                <c:pt idx="12">
                  <c:v>卫生</c:v>
                </c:pt>
                <c:pt idx="13">
                  <c:v>其他服务业</c:v>
                </c:pt>
                <c:pt idx="14">
                  <c:v>教育</c:v>
                </c:pt>
              </c:strCache>
            </c:strRef>
          </c:cat>
          <c:val>
            <c:numRef>
              <c:f>就业去向分布!$L$5:$L$19</c:f>
              <c:numCache>
                <c:formatCode>0.00%</c:formatCode>
                <c:ptCount val="15"/>
                <c:pt idx="0">
                  <c:v>1.6834022445363261E-2</c:v>
                </c:pt>
                <c:pt idx="1">
                  <c:v>1.831069108092144E-2</c:v>
                </c:pt>
                <c:pt idx="2">
                  <c:v>1.8901358535144713E-2</c:v>
                </c:pt>
                <c:pt idx="3">
                  <c:v>2.0378027170702893E-2</c:v>
                </c:pt>
                <c:pt idx="4">
                  <c:v>2.0673360897814529E-2</c:v>
                </c:pt>
                <c:pt idx="5">
                  <c:v>2.8942705256940343E-2</c:v>
                </c:pt>
                <c:pt idx="6">
                  <c:v>3.3963378617838158E-2</c:v>
                </c:pt>
                <c:pt idx="7">
                  <c:v>3.4258712344949795E-2</c:v>
                </c:pt>
                <c:pt idx="8">
                  <c:v>3.5144713526284704E-2</c:v>
                </c:pt>
                <c:pt idx="9">
                  <c:v>3.6030714707619607E-2</c:v>
                </c:pt>
                <c:pt idx="10">
                  <c:v>3.9870053160070883E-2</c:v>
                </c:pt>
                <c:pt idx="11">
                  <c:v>5.581807442409923E-2</c:v>
                </c:pt>
                <c:pt idx="12">
                  <c:v>9.7460129946839932E-2</c:v>
                </c:pt>
                <c:pt idx="13">
                  <c:v>0.14176018901358536</c:v>
                </c:pt>
                <c:pt idx="14">
                  <c:v>0.20053160070880094</c:v>
                </c:pt>
              </c:numCache>
            </c:numRef>
          </c:val>
          <c:extLst>
            <c:ext xmlns:c15="http://schemas.microsoft.com/office/drawing/2012/chart" uri="{02D57815-91ED-43cb-92C2-25804820EDAC}">
              <c15:datalabelsRange>
                <c15:f>就业去向分布!$K$5:$K$19</c15:f>
                <c15:dlblRangeCache>
                  <c:ptCount val="15"/>
                  <c:pt idx="0">
                    <c:v>57</c:v>
                  </c:pt>
                  <c:pt idx="1">
                    <c:v>62</c:v>
                  </c:pt>
                  <c:pt idx="2">
                    <c:v>64</c:v>
                  </c:pt>
                  <c:pt idx="3">
                    <c:v>69</c:v>
                  </c:pt>
                  <c:pt idx="4">
                    <c:v>70</c:v>
                  </c:pt>
                  <c:pt idx="5">
                    <c:v>98</c:v>
                  </c:pt>
                  <c:pt idx="6">
                    <c:v>115</c:v>
                  </c:pt>
                  <c:pt idx="7">
                    <c:v>116</c:v>
                  </c:pt>
                  <c:pt idx="8">
                    <c:v>119</c:v>
                  </c:pt>
                  <c:pt idx="9">
                    <c:v>122</c:v>
                  </c:pt>
                  <c:pt idx="10">
                    <c:v>135</c:v>
                  </c:pt>
                  <c:pt idx="11">
                    <c:v>189</c:v>
                  </c:pt>
                  <c:pt idx="12">
                    <c:v>330</c:v>
                  </c:pt>
                  <c:pt idx="13">
                    <c:v>480</c:v>
                  </c:pt>
                  <c:pt idx="14">
                    <c:v>679</c:v>
                  </c:pt>
                </c15:dlblRangeCache>
              </c15:datalabelsRange>
            </c:ext>
          </c:extLst>
        </c:ser>
        <c:dLbls>
          <c:showLegendKey val="0"/>
          <c:showVal val="1"/>
          <c:showCatName val="0"/>
          <c:showSerName val="0"/>
          <c:showPercent val="0"/>
          <c:showBubbleSize val="0"/>
        </c:dLbls>
        <c:gapWidth val="150"/>
        <c:shape val="box"/>
        <c:axId val="742587312"/>
        <c:axId val="742586920"/>
        <c:axId val="0"/>
      </c:bar3DChart>
      <c:catAx>
        <c:axId val="7425873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6920"/>
        <c:crosses val="autoZero"/>
        <c:auto val="1"/>
        <c:lblAlgn val="ctr"/>
        <c:lblOffset val="100"/>
        <c:noMultiLvlLbl val="0"/>
      </c:catAx>
      <c:valAx>
        <c:axId val="7425869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7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radarChart>
        <c:radarStyle val="marker"/>
        <c:varyColors val="0"/>
        <c:ser>
          <c:idx val="0"/>
          <c:order val="0"/>
          <c:spPr>
            <a:ln w="28575" cap="rnd">
              <a:solidFill>
                <a:schemeClr val="accent5"/>
              </a:solidFill>
              <a:round/>
            </a:ln>
            <a:effectLst/>
          </c:spPr>
          <c:marker>
            <c:symbol val="none"/>
          </c:marker>
          <c:dLbls>
            <c:dLbl>
              <c:idx val="0"/>
              <c:layout>
                <c:manualLayout>
                  <c:x val="0.05"/>
                  <c:y val="7.87037037037037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Sheet2!$V$46:$V$49</c:f>
              <c:strCache>
                <c:ptCount val="4"/>
                <c:pt idx="0">
                  <c:v>教师授课</c:v>
                </c:pt>
                <c:pt idx="1">
                  <c:v>实践教学</c:v>
                </c:pt>
                <c:pt idx="2">
                  <c:v>课程设置</c:v>
                </c:pt>
                <c:pt idx="3">
                  <c:v>专业设置</c:v>
                </c:pt>
              </c:strCache>
            </c:strRef>
          </c:cat>
          <c:val>
            <c:numRef>
              <c:f>Sheet2!$W$46:$W$49</c:f>
              <c:numCache>
                <c:formatCode>0.00_);[Red]\(0.00\)</c:formatCode>
                <c:ptCount val="4"/>
                <c:pt idx="0">
                  <c:v>3.7696678321678321</c:v>
                </c:pt>
                <c:pt idx="1">
                  <c:v>3.6704545454545459</c:v>
                </c:pt>
                <c:pt idx="2">
                  <c:v>3.6660839160839158</c:v>
                </c:pt>
                <c:pt idx="3">
                  <c:v>3.6966783216783217</c:v>
                </c:pt>
              </c:numCache>
            </c:numRef>
          </c:val>
        </c:ser>
        <c:dLbls>
          <c:showLegendKey val="0"/>
          <c:showVal val="1"/>
          <c:showCatName val="0"/>
          <c:showSerName val="0"/>
          <c:showPercent val="0"/>
          <c:showBubbleSize val="0"/>
        </c:dLbls>
        <c:axId val="525768200"/>
        <c:axId val="525763888"/>
      </c:radarChart>
      <c:catAx>
        <c:axId val="525768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5763888"/>
        <c:crosses val="autoZero"/>
        <c:auto val="1"/>
        <c:lblAlgn val="ctr"/>
        <c:lblOffset val="100"/>
        <c:noMultiLvlLbl val="0"/>
      </c:catAx>
      <c:valAx>
        <c:axId val="525763888"/>
        <c:scaling>
          <c:orientation val="minMax"/>
        </c:scaling>
        <c:delete val="1"/>
        <c:axPos val="l"/>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crossAx val="525768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Sheet2!$R$75:$R$81</c:f>
              <c:strCache>
                <c:ptCount val="7"/>
                <c:pt idx="0">
                  <c:v>其他</c:v>
                </c:pt>
                <c:pt idx="1">
                  <c:v>公共课内容及安排</c:v>
                </c:pt>
                <c:pt idx="2">
                  <c:v>考核方法与教学评价</c:v>
                </c:pt>
                <c:pt idx="3">
                  <c:v>师资水平</c:v>
                </c:pt>
                <c:pt idx="4">
                  <c:v>教学方法和手段</c:v>
                </c:pt>
                <c:pt idx="5">
                  <c:v>专业课内容及安排</c:v>
                </c:pt>
                <c:pt idx="6">
                  <c:v>实践教学</c:v>
                </c:pt>
              </c:strCache>
            </c:strRef>
          </c:cat>
          <c:val>
            <c:numRef>
              <c:f>Sheet2!$S$75:$S$81</c:f>
              <c:numCache>
                <c:formatCode>0.00%</c:formatCode>
                <c:ptCount val="7"/>
                <c:pt idx="0">
                  <c:v>6.6410693970420931E-2</c:v>
                </c:pt>
                <c:pt idx="1">
                  <c:v>0.1045221843003413</c:v>
                </c:pt>
                <c:pt idx="2">
                  <c:v>0.10523321956769056</c:v>
                </c:pt>
                <c:pt idx="3">
                  <c:v>0.12030716723549488</c:v>
                </c:pt>
                <c:pt idx="4">
                  <c:v>0.18600682593856654</c:v>
                </c:pt>
                <c:pt idx="5">
                  <c:v>0.19055745164960183</c:v>
                </c:pt>
                <c:pt idx="6">
                  <c:v>0.22696245733788395</c:v>
                </c:pt>
              </c:numCache>
            </c:numRef>
          </c:val>
        </c:ser>
        <c:dLbls>
          <c:showLegendKey val="0"/>
          <c:showVal val="1"/>
          <c:showCatName val="0"/>
          <c:showSerName val="0"/>
          <c:showPercent val="0"/>
          <c:showBubbleSize val="0"/>
        </c:dLbls>
        <c:gapWidth val="150"/>
        <c:shape val="box"/>
        <c:axId val="525766240"/>
        <c:axId val="525770552"/>
        <c:axId val="0"/>
      </c:bar3DChart>
      <c:catAx>
        <c:axId val="525766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5770552"/>
        <c:crosses val="autoZero"/>
        <c:auto val="1"/>
        <c:lblAlgn val="ctr"/>
        <c:lblOffset val="100"/>
        <c:noMultiLvlLbl val="0"/>
      </c:catAx>
      <c:valAx>
        <c:axId val="52577055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5766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Sheet2!$O$154:$O$158</c:f>
              <c:strCache>
                <c:ptCount val="5"/>
                <c:pt idx="0">
                  <c:v>非常愿意</c:v>
                </c:pt>
                <c:pt idx="1">
                  <c:v>愿意 </c:v>
                </c:pt>
                <c:pt idx="2">
                  <c:v>比较愿意</c:v>
                </c:pt>
                <c:pt idx="3">
                  <c:v>不太愿意</c:v>
                </c:pt>
                <c:pt idx="4">
                  <c:v>很不愿意</c:v>
                </c:pt>
              </c:strCache>
            </c:strRef>
          </c:cat>
          <c:val>
            <c:numRef>
              <c:f>Sheet2!$Q$154:$Q$158</c:f>
              <c:numCache>
                <c:formatCode>0.00%</c:formatCode>
                <c:ptCount val="5"/>
                <c:pt idx="0">
                  <c:v>0.19187062937062938</c:v>
                </c:pt>
                <c:pt idx="1">
                  <c:v>0.43356643356643354</c:v>
                </c:pt>
                <c:pt idx="2">
                  <c:v>0.25830419580419578</c:v>
                </c:pt>
                <c:pt idx="3">
                  <c:v>9.3968531468531472E-2</c:v>
                </c:pt>
                <c:pt idx="4">
                  <c:v>2.2290209790209792E-2</c:v>
                </c:pt>
              </c:numCache>
            </c:numRef>
          </c:val>
        </c:ser>
        <c:dLbls>
          <c:showLegendKey val="0"/>
          <c:showVal val="1"/>
          <c:showCatName val="0"/>
          <c:showSerName val="0"/>
          <c:showPercent val="0"/>
          <c:showBubbleSize val="0"/>
        </c:dLbls>
        <c:gapWidth val="150"/>
        <c:shape val="box"/>
        <c:axId val="525767808"/>
        <c:axId val="525761536"/>
        <c:axId val="0"/>
      </c:bar3DChart>
      <c:catAx>
        <c:axId val="525767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5761536"/>
        <c:crosses val="autoZero"/>
        <c:auto val="1"/>
        <c:lblAlgn val="ctr"/>
        <c:lblOffset val="100"/>
        <c:noMultiLvlLbl val="0"/>
      </c:catAx>
      <c:valAx>
        <c:axId val="525761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5767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Sheet3!$I$13:$I$17</c:f>
              <c:strCache>
                <c:ptCount val="5"/>
                <c:pt idx="0">
                  <c:v>校园招聘</c:v>
                </c:pt>
                <c:pt idx="1">
                  <c:v>社会招聘</c:v>
                </c:pt>
                <c:pt idx="2">
                  <c:v>在实习（见习）中选拔</c:v>
                </c:pt>
                <c:pt idx="3">
                  <c:v>定向（订单）培养</c:v>
                </c:pt>
                <c:pt idx="4">
                  <c:v>其他</c:v>
                </c:pt>
              </c:strCache>
            </c:strRef>
          </c:cat>
          <c:val>
            <c:numRef>
              <c:f>Sheet3!$K$13:$K$17</c:f>
              <c:numCache>
                <c:formatCode>0.00%</c:formatCode>
                <c:ptCount val="5"/>
                <c:pt idx="0">
                  <c:v>0.4044943820224719</c:v>
                </c:pt>
                <c:pt idx="1">
                  <c:v>0.25842696629213485</c:v>
                </c:pt>
                <c:pt idx="2">
                  <c:v>5.6179775280898875E-2</c:v>
                </c:pt>
                <c:pt idx="3">
                  <c:v>0.25842696629213485</c:v>
                </c:pt>
                <c:pt idx="4">
                  <c:v>2.247191011235955E-2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Sheet3!$H$47:$H$52</c:f>
              <c:strCache>
                <c:ptCount val="6"/>
                <c:pt idx="0">
                  <c:v>5人以下</c:v>
                </c:pt>
                <c:pt idx="1">
                  <c:v>5-10人</c:v>
                </c:pt>
                <c:pt idx="2">
                  <c:v>11-20人</c:v>
                </c:pt>
                <c:pt idx="3">
                  <c:v>21-50人</c:v>
                </c:pt>
                <c:pt idx="4">
                  <c:v>51-100人</c:v>
                </c:pt>
                <c:pt idx="5">
                  <c:v>100人以上</c:v>
                </c:pt>
              </c:strCache>
            </c:strRef>
          </c:cat>
          <c:val>
            <c:numRef>
              <c:f>Sheet3!$J$47:$J$52</c:f>
              <c:numCache>
                <c:formatCode>0.00%</c:formatCode>
                <c:ptCount val="6"/>
                <c:pt idx="0">
                  <c:v>0.47191011235955055</c:v>
                </c:pt>
                <c:pt idx="1">
                  <c:v>0.23595505617977527</c:v>
                </c:pt>
                <c:pt idx="2">
                  <c:v>0.15730337078651685</c:v>
                </c:pt>
                <c:pt idx="3">
                  <c:v>7.8651685393258425E-2</c:v>
                </c:pt>
                <c:pt idx="4">
                  <c:v>2.247191011235955E-2</c:v>
                </c:pt>
                <c:pt idx="5">
                  <c:v>3.3707865168539325E-2</c:v>
                </c:pt>
              </c:numCache>
            </c:numRef>
          </c:val>
        </c:ser>
        <c:dLbls>
          <c:showLegendKey val="0"/>
          <c:showVal val="1"/>
          <c:showCatName val="0"/>
          <c:showSerName val="0"/>
          <c:showPercent val="0"/>
          <c:showBubbleSize val="0"/>
        </c:dLbls>
        <c:gapWidth val="150"/>
        <c:shape val="box"/>
        <c:axId val="520118288"/>
        <c:axId val="520118680"/>
        <c:axId val="0"/>
      </c:bar3DChart>
      <c:catAx>
        <c:axId val="520118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0118680"/>
        <c:crosses val="autoZero"/>
        <c:auto val="1"/>
        <c:lblAlgn val="ctr"/>
        <c:lblOffset val="100"/>
        <c:noMultiLvlLbl val="0"/>
      </c:catAx>
      <c:valAx>
        <c:axId val="5201186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011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Lbls>
            <c:dLbl>
              <c:idx val="0"/>
              <c:layout>
                <c:manualLayout>
                  <c:x val="0.14444444444444435"/>
                  <c:y val="1.3888888888888911E-2"/>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7.7777777777777779E-2"/>
                  <c:y val="-8.3333333333333343E-2"/>
                </c:manualLayout>
              </c:layout>
              <c:showLegendKey val="0"/>
              <c:showVal val="1"/>
              <c:showCatName val="1"/>
              <c:showSerName val="0"/>
              <c:showPercent val="0"/>
              <c:showBubbleSize val="0"/>
              <c:extLst>
                <c:ext xmlns:c15="http://schemas.microsoft.com/office/drawing/2012/chart" uri="{CE6537A1-D6FC-4f65-9D91-7224C49458BB}"/>
              </c:extLst>
            </c:dLbl>
            <c:dLbl>
              <c:idx val="4"/>
              <c:layout>
                <c:manualLayout>
                  <c:x val="6.9444444444444448E-2"/>
                  <c:y val="-0.10185185185185185"/>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Sheet3!$F$68:$F$72</c:f>
              <c:strCache>
                <c:ptCount val="5"/>
                <c:pt idx="0">
                  <c:v>非常关注</c:v>
                </c:pt>
                <c:pt idx="1">
                  <c:v>关注</c:v>
                </c:pt>
                <c:pt idx="2">
                  <c:v>比较关注</c:v>
                </c:pt>
                <c:pt idx="3">
                  <c:v>不太关注</c:v>
                </c:pt>
                <c:pt idx="4">
                  <c:v>一点也不关注</c:v>
                </c:pt>
              </c:strCache>
            </c:strRef>
          </c:cat>
          <c:val>
            <c:numRef>
              <c:f>Sheet3!$H$68:$H$72</c:f>
              <c:numCache>
                <c:formatCode>0.00%</c:formatCode>
                <c:ptCount val="5"/>
                <c:pt idx="0">
                  <c:v>0.1797752808988764</c:v>
                </c:pt>
                <c:pt idx="1">
                  <c:v>0.449438202247191</c:v>
                </c:pt>
                <c:pt idx="2">
                  <c:v>0.2808988764044944</c:v>
                </c:pt>
                <c:pt idx="3">
                  <c:v>7.8651685393258425E-2</c:v>
                </c:pt>
                <c:pt idx="4">
                  <c:v>1.1235955056179775E-2</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Sheet3!$F$99:$F$103</c:f>
              <c:strCache>
                <c:ptCount val="5"/>
                <c:pt idx="0">
                  <c:v>2000元以下</c:v>
                </c:pt>
                <c:pt idx="1">
                  <c:v>2001-3000元</c:v>
                </c:pt>
                <c:pt idx="2">
                  <c:v>3001-4000元</c:v>
                </c:pt>
                <c:pt idx="3">
                  <c:v>4001-5000元</c:v>
                </c:pt>
                <c:pt idx="4">
                  <c:v>7000元以上</c:v>
                </c:pt>
              </c:strCache>
            </c:strRef>
          </c:cat>
          <c:val>
            <c:numRef>
              <c:f>Sheet3!$H$99:$H$103</c:f>
              <c:numCache>
                <c:formatCode>0.00%</c:formatCode>
                <c:ptCount val="5"/>
                <c:pt idx="0">
                  <c:v>7.8651685393258425E-2</c:v>
                </c:pt>
                <c:pt idx="1">
                  <c:v>0.5056179775280899</c:v>
                </c:pt>
                <c:pt idx="2">
                  <c:v>0.3258426966292135</c:v>
                </c:pt>
                <c:pt idx="3">
                  <c:v>7.8651685393258425E-2</c:v>
                </c:pt>
                <c:pt idx="4">
                  <c:v>1.1235955056179775E-2</c:v>
                </c:pt>
              </c:numCache>
            </c:numRef>
          </c:val>
        </c:ser>
        <c:dLbls>
          <c:dLblPos val="outEnd"/>
          <c:showLegendKey val="0"/>
          <c:showVal val="1"/>
          <c:showCatName val="0"/>
          <c:showSerName val="0"/>
          <c:showPercent val="0"/>
          <c:showBubbleSize val="0"/>
        </c:dLbls>
        <c:gapWidth val="219"/>
        <c:overlap val="-27"/>
        <c:axId val="520119464"/>
        <c:axId val="576405472"/>
      </c:barChart>
      <c:catAx>
        <c:axId val="52011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6405472"/>
        <c:crosses val="autoZero"/>
        <c:auto val="1"/>
        <c:lblAlgn val="ctr"/>
        <c:lblOffset val="100"/>
        <c:noMultiLvlLbl val="0"/>
      </c:catAx>
      <c:valAx>
        <c:axId val="576405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20119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Sheet3!$R$154:$R$165</c:f>
              <c:strCache>
                <c:ptCount val="12"/>
                <c:pt idx="0">
                  <c:v>吃苦耐劳精神</c:v>
                </c:pt>
                <c:pt idx="1">
                  <c:v>团队合作精神</c:v>
                </c:pt>
                <c:pt idx="2">
                  <c:v>适应能力</c:v>
                </c:pt>
                <c:pt idx="3">
                  <c:v>执行力</c:v>
                </c:pt>
                <c:pt idx="4">
                  <c:v>组织协调能力</c:v>
                </c:pt>
                <c:pt idx="5">
                  <c:v>敬业精神与职业道德</c:v>
                </c:pt>
                <c:pt idx="6">
                  <c:v>自主学习能力</c:v>
                </c:pt>
                <c:pt idx="7">
                  <c:v>专业知识与技能</c:v>
                </c:pt>
                <c:pt idx="8">
                  <c:v>抗压抗挫能力</c:v>
                </c:pt>
                <c:pt idx="9">
                  <c:v>语言表达能力</c:v>
                </c:pt>
                <c:pt idx="10">
                  <c:v>灵活应变能力</c:v>
                </c:pt>
                <c:pt idx="11">
                  <c:v>创新能力</c:v>
                </c:pt>
              </c:strCache>
            </c:strRef>
          </c:cat>
          <c:val>
            <c:numRef>
              <c:f>Sheet3!$S$154:$S$165</c:f>
              <c:numCache>
                <c:formatCode>0.00_);[Red]\(0.00\)</c:formatCode>
                <c:ptCount val="12"/>
                <c:pt idx="0">
                  <c:v>4.2359550561797761</c:v>
                </c:pt>
                <c:pt idx="1">
                  <c:v>4.2359550561797752</c:v>
                </c:pt>
                <c:pt idx="2">
                  <c:v>4.1685393258426968</c:v>
                </c:pt>
                <c:pt idx="3">
                  <c:v>4.1685393258426968</c:v>
                </c:pt>
                <c:pt idx="4">
                  <c:v>4.1573033707865168</c:v>
                </c:pt>
                <c:pt idx="5">
                  <c:v>4.1348314606741567</c:v>
                </c:pt>
                <c:pt idx="6">
                  <c:v>4.1235955056179776</c:v>
                </c:pt>
                <c:pt idx="7">
                  <c:v>4.0674157303370793</c:v>
                </c:pt>
                <c:pt idx="8">
                  <c:v>4.0561797752808983</c:v>
                </c:pt>
                <c:pt idx="9">
                  <c:v>4.02247191011236</c:v>
                </c:pt>
                <c:pt idx="10">
                  <c:v>3.9887640449438204</c:v>
                </c:pt>
                <c:pt idx="11">
                  <c:v>3.910112359550562</c:v>
                </c:pt>
              </c:numCache>
            </c:numRef>
          </c:val>
        </c:ser>
        <c:dLbls>
          <c:dLblPos val="outEnd"/>
          <c:showLegendKey val="0"/>
          <c:showVal val="1"/>
          <c:showCatName val="0"/>
          <c:showSerName val="0"/>
          <c:showPercent val="0"/>
          <c:showBubbleSize val="0"/>
        </c:dLbls>
        <c:gapWidth val="219"/>
        <c:overlap val="-27"/>
        <c:axId val="576403904"/>
        <c:axId val="576404296"/>
      </c:barChart>
      <c:catAx>
        <c:axId val="57640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6404296"/>
        <c:crosses val="autoZero"/>
        <c:auto val="1"/>
        <c:lblAlgn val="ctr"/>
        <c:lblOffset val="100"/>
        <c:noMultiLvlLbl val="0"/>
      </c:catAx>
      <c:valAx>
        <c:axId val="576404296"/>
        <c:scaling>
          <c:orientation val="minMax"/>
        </c:scaling>
        <c:delete val="0"/>
        <c:axPos val="l"/>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76403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26196281714785652"/>
          <c:y val="0.13104913969087198"/>
          <c:w val="0.48718547681539809"/>
          <c:h val="0.81197579469233017"/>
        </c:manualLayout>
      </c:layout>
      <c:radarChart>
        <c:radarStyle val="marker"/>
        <c:varyColors val="0"/>
        <c:ser>
          <c:idx val="0"/>
          <c:order val="0"/>
          <c:spPr>
            <a:ln w="28575" cap="rnd">
              <a:solidFill>
                <a:schemeClr val="accent5"/>
              </a:solidFill>
              <a:round/>
            </a:ln>
            <a:effectLst/>
          </c:spPr>
          <c:marker>
            <c:symbol val="none"/>
          </c:marker>
          <c:dLbls>
            <c:dLbl>
              <c:idx val="1"/>
              <c:layout>
                <c:manualLayout>
                  <c:x val="-2.5000000000000001E-2"/>
                  <c:y val="8.333333333333332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Sheet3!$M$240:$M$244</c:f>
              <c:strCache>
                <c:ptCount val="5"/>
                <c:pt idx="0">
                  <c:v>就业网站建设及信息服务</c:v>
                </c:pt>
                <c:pt idx="1">
                  <c:v>档案管理及传递</c:v>
                </c:pt>
                <c:pt idx="2">
                  <c:v>招聘场地安排对接</c:v>
                </c:pt>
                <c:pt idx="3">
                  <c:v>组织毕业生参会情况</c:v>
                </c:pt>
                <c:pt idx="4">
                  <c:v>个性化服务</c:v>
                </c:pt>
              </c:strCache>
            </c:strRef>
          </c:cat>
          <c:val>
            <c:numRef>
              <c:f>Sheet3!$N$240:$N$244</c:f>
              <c:numCache>
                <c:formatCode>0.00_);[Red]\(0.00\)</c:formatCode>
                <c:ptCount val="5"/>
                <c:pt idx="0">
                  <c:v>4.0561797752808983</c:v>
                </c:pt>
                <c:pt idx="1">
                  <c:v>4.202247191011236</c:v>
                </c:pt>
                <c:pt idx="2">
                  <c:v>4.1123595505617976</c:v>
                </c:pt>
                <c:pt idx="3">
                  <c:v>4.0786516853932584</c:v>
                </c:pt>
                <c:pt idx="4">
                  <c:v>4.0561797752808983</c:v>
                </c:pt>
              </c:numCache>
            </c:numRef>
          </c:val>
        </c:ser>
        <c:dLbls>
          <c:showLegendKey val="0"/>
          <c:showVal val="1"/>
          <c:showCatName val="0"/>
          <c:showSerName val="0"/>
          <c:showPercent val="0"/>
          <c:showBubbleSize val="0"/>
        </c:dLbls>
        <c:axId val="576405080"/>
        <c:axId val="312142568"/>
      </c:radarChart>
      <c:catAx>
        <c:axId val="576405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12142568"/>
        <c:crosses val="autoZero"/>
        <c:auto val="1"/>
        <c:lblAlgn val="ctr"/>
        <c:lblOffset val="100"/>
        <c:noMultiLvlLbl val="0"/>
      </c:catAx>
      <c:valAx>
        <c:axId val="312142568"/>
        <c:scaling>
          <c:orientation val="minMax"/>
        </c:scaling>
        <c:delete val="1"/>
        <c:axPos val="l"/>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crossAx val="576405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430860480586219E-2"/>
          <c:y val="1.8587207055970795E-2"/>
          <c:w val="0.90773911590952983"/>
          <c:h val="0.69210679883288706"/>
        </c:manualLayout>
      </c:layout>
      <c:bar3DChart>
        <c:barDir val="col"/>
        <c:grouping val="clustered"/>
        <c:varyColors val="0"/>
        <c:ser>
          <c:idx val="0"/>
          <c:order val="0"/>
          <c:spPr>
            <a:solidFill>
              <a:schemeClr val="accent5"/>
            </a:solidFill>
            <a:ln>
              <a:noFill/>
            </a:ln>
            <a:effectLst/>
            <a:sp3d/>
          </c:spPr>
          <c:invertIfNegative val="0"/>
          <c:dLbls>
            <c:dLbl>
              <c:idx val="3"/>
              <c:layout>
                <c:manualLayout>
                  <c:x val="-2.1724961981316533E-3"/>
                  <c:y val="-2.41801420583346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3449923962633067E-3"/>
                  <c:y val="-3.324769533021006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1724961981316533E-3"/>
                  <c:y val="-2.4180142058334592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
                  <c:y val="0"/>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7.9657273723870469E-17"/>
                  <c:y val="-2.418014205833459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6.5174885943949596E-3"/>
                  <c:y val="-5.7427837388544657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0"/>
                  <c:y val="-4.8360284116669185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0"/>
                  <c:y val="-4.2315248602085534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6.5174885943949596E-3"/>
                  <c:y val="-4.231524860208564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就业去向分布!$N$51:$N$68</c:f>
              <c:strCache>
                <c:ptCount val="18"/>
                <c:pt idx="0">
                  <c:v>工程技术人员</c:v>
                </c:pt>
                <c:pt idx="1">
                  <c:v>其他人员</c:v>
                </c:pt>
                <c:pt idx="2">
                  <c:v>办事人员和有关人员</c:v>
                </c:pt>
                <c:pt idx="3">
                  <c:v>经济业务人员</c:v>
                </c:pt>
                <c:pt idx="4">
                  <c:v>卫生专业技术人员</c:v>
                </c:pt>
                <c:pt idx="5">
                  <c:v>教学人员</c:v>
                </c:pt>
                <c:pt idx="6">
                  <c:v>其他专业技术人员</c:v>
                </c:pt>
                <c:pt idx="7">
                  <c:v>商业和服务业人员</c:v>
                </c:pt>
                <c:pt idx="8">
                  <c:v>科学研究人员</c:v>
                </c:pt>
                <c:pt idx="9">
                  <c:v>金融业务人员</c:v>
                </c:pt>
                <c:pt idx="10">
                  <c:v>文学艺术工作人员</c:v>
                </c:pt>
                <c:pt idx="11">
                  <c:v>法律专业人员</c:v>
                </c:pt>
                <c:pt idx="12">
                  <c:v>新闻出版和文化工作人员</c:v>
                </c:pt>
                <c:pt idx="13">
                  <c:v>体育工作人员</c:v>
                </c:pt>
                <c:pt idx="14">
                  <c:v>公务员</c:v>
                </c:pt>
                <c:pt idx="15">
                  <c:v>生产和运输设备操作人员</c:v>
                </c:pt>
                <c:pt idx="16">
                  <c:v>军人</c:v>
                </c:pt>
                <c:pt idx="17">
                  <c:v>农林牧渔业技术人员</c:v>
                </c:pt>
              </c:strCache>
            </c:strRef>
          </c:cat>
          <c:val>
            <c:numRef>
              <c:f>就业去向分布!$P$51:$P$68</c:f>
              <c:numCache>
                <c:formatCode>0.00%</c:formatCode>
                <c:ptCount val="18"/>
                <c:pt idx="0">
                  <c:v>0.19032258064516128</c:v>
                </c:pt>
                <c:pt idx="1">
                  <c:v>0.17258064516129032</c:v>
                </c:pt>
                <c:pt idx="2">
                  <c:v>0.13935483870967741</c:v>
                </c:pt>
                <c:pt idx="3">
                  <c:v>0.11451612903225807</c:v>
                </c:pt>
                <c:pt idx="4">
                  <c:v>0.11</c:v>
                </c:pt>
                <c:pt idx="5">
                  <c:v>0.10258064516129033</c:v>
                </c:pt>
                <c:pt idx="6">
                  <c:v>7.2258064516129039E-2</c:v>
                </c:pt>
                <c:pt idx="7">
                  <c:v>2.7096774193548386E-2</c:v>
                </c:pt>
                <c:pt idx="8">
                  <c:v>1.4516129032258065E-2</c:v>
                </c:pt>
                <c:pt idx="9">
                  <c:v>1.3548387096774193E-2</c:v>
                </c:pt>
                <c:pt idx="10">
                  <c:v>1.3225806451612903E-2</c:v>
                </c:pt>
                <c:pt idx="11">
                  <c:v>9.35483870967742E-3</c:v>
                </c:pt>
                <c:pt idx="12">
                  <c:v>8.7096774193548381E-3</c:v>
                </c:pt>
                <c:pt idx="13">
                  <c:v>5.4838709677419353E-3</c:v>
                </c:pt>
                <c:pt idx="14">
                  <c:v>2.5806451612903226E-3</c:v>
                </c:pt>
                <c:pt idx="15">
                  <c:v>2.2580645161290325E-3</c:v>
                </c:pt>
                <c:pt idx="16">
                  <c:v>1.2903225806451613E-3</c:v>
                </c:pt>
                <c:pt idx="17">
                  <c:v>3.2258064516129032E-4</c:v>
                </c:pt>
              </c:numCache>
            </c:numRef>
          </c:val>
          <c:shape val="cone"/>
        </c:ser>
        <c:dLbls>
          <c:showLegendKey val="0"/>
          <c:showVal val="1"/>
          <c:showCatName val="0"/>
          <c:showSerName val="0"/>
          <c:showPercent val="0"/>
          <c:showBubbleSize val="0"/>
        </c:dLbls>
        <c:gapWidth val="150"/>
        <c:shape val="box"/>
        <c:axId val="742583000"/>
        <c:axId val="742586136"/>
        <c:axId val="0"/>
      </c:bar3DChart>
      <c:catAx>
        <c:axId val="742583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6136"/>
        <c:crosses val="autoZero"/>
        <c:auto val="1"/>
        <c:lblAlgn val="ctr"/>
        <c:lblOffset val="100"/>
        <c:noMultiLvlLbl val="0"/>
      </c:catAx>
      <c:valAx>
        <c:axId val="742586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3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dPt>
          <c:dLbls>
            <c:dLbl>
              <c:idx val="0"/>
              <c:layout>
                <c:manualLayout>
                  <c:x val="3.6516622922134735E-2"/>
                  <c:y val="0.23442767570720327"/>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0.13195133420822397"/>
                  <c:y val="-0.15225466608340624"/>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2.925065616797895E-2"/>
                  <c:y val="-1.9577865266841687E-2"/>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3"/>
              <c:layout>
                <c:manualLayout>
                  <c:x val="-1.0653980752405898E-2"/>
                  <c:y val="0.16196267133275"/>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4"/>
              <c:layout>
                <c:manualLayout>
                  <c:x val="-1.3541666666666667E-2"/>
                  <c:y val="-0.12361220472440945"/>
                </c:manualLayout>
              </c:layout>
              <c:dLblPos val="bestFit"/>
              <c:showLegendKey val="0"/>
              <c:showVal val="1"/>
              <c:showCatName val="1"/>
              <c:showSerName val="0"/>
              <c:showPercent val="0"/>
              <c:showBubbleSize val="0"/>
              <c:extLst>
                <c:ext xmlns:c15="http://schemas.microsoft.com/office/drawing/2012/chart" uri="{CE6537A1-D6FC-4f65-9D91-7224C49458BB}"/>
              </c:extLst>
            </c:dLbl>
            <c:dLbl>
              <c:idx val="6"/>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就业去向分布!$O$84:$O$89</c:f>
              <c:strCache>
                <c:ptCount val="6"/>
                <c:pt idx="0">
                  <c:v>工程技术人员</c:v>
                </c:pt>
                <c:pt idx="1">
                  <c:v>教学人员</c:v>
                </c:pt>
                <c:pt idx="2">
                  <c:v>卫生专业技术人员</c:v>
                </c:pt>
                <c:pt idx="3">
                  <c:v>军人</c:v>
                </c:pt>
                <c:pt idx="4">
                  <c:v>其他专业技术人员</c:v>
                </c:pt>
                <c:pt idx="5">
                  <c:v>其他人员</c:v>
                </c:pt>
              </c:strCache>
            </c:strRef>
          </c:cat>
          <c:val>
            <c:numRef>
              <c:f>就业去向分布!$Q$84:$Q$89</c:f>
              <c:numCache>
                <c:formatCode>0.00%</c:formatCode>
                <c:ptCount val="6"/>
                <c:pt idx="0">
                  <c:v>2.34192037470726E-3</c:v>
                </c:pt>
                <c:pt idx="1">
                  <c:v>0.93676814988290402</c:v>
                </c:pt>
                <c:pt idx="2">
                  <c:v>5.1522248243559721E-2</c:v>
                </c:pt>
                <c:pt idx="3">
                  <c:v>2.34192037470726E-3</c:v>
                </c:pt>
                <c:pt idx="4">
                  <c:v>2.34192037470726E-3</c:v>
                </c:pt>
                <c:pt idx="5">
                  <c:v>7.0257611241217799E-3</c:v>
                </c:pt>
              </c:numCache>
            </c:numRef>
          </c:val>
        </c:ser>
        <c:dLbls>
          <c:dLblPos val="bestFit"/>
          <c:showLegendKey val="0"/>
          <c:showVal val="1"/>
          <c:showCatName val="0"/>
          <c:showSerName val="0"/>
          <c:showPercent val="0"/>
          <c:showBubbleSize val="0"/>
          <c:showLeaderLines val="1"/>
        </c:dLbls>
        <c:gapWidth val="100"/>
        <c:secondPieSize val="75"/>
        <c:serLines>
          <c:spPr>
            <a:ln w="9525">
              <a:solidFill>
                <a:schemeClr val="tx2">
                  <a:lumMod val="60000"/>
                  <a:lumOff val="40000"/>
                </a:schemeClr>
              </a:solidFill>
              <a:prstDash val="dash"/>
            </a:ln>
            <a:effectLst/>
          </c:spPr>
        </c:serLines>
      </c:of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Sheet5!$E$17:$E$22</c:f>
              <c:strCache>
                <c:ptCount val="6"/>
                <c:pt idx="0">
                  <c:v>2000元以下</c:v>
                </c:pt>
                <c:pt idx="1">
                  <c:v>2001-4000元 </c:v>
                </c:pt>
                <c:pt idx="2">
                  <c:v>4001 -6000元 </c:v>
                </c:pt>
                <c:pt idx="3">
                  <c:v>6001 -8000元</c:v>
                </c:pt>
                <c:pt idx="4">
                  <c:v>8001 -10000元 </c:v>
                </c:pt>
                <c:pt idx="5">
                  <c:v>1万元以上 </c:v>
                </c:pt>
              </c:strCache>
            </c:strRef>
          </c:cat>
          <c:val>
            <c:numRef>
              <c:f>Sheet5!$G$17:$G$22</c:f>
              <c:numCache>
                <c:formatCode>0.00%</c:formatCode>
                <c:ptCount val="6"/>
                <c:pt idx="0">
                  <c:v>0.59591836734693882</c:v>
                </c:pt>
                <c:pt idx="1">
                  <c:v>0.23877551020408164</c:v>
                </c:pt>
                <c:pt idx="2">
                  <c:v>7.5510204081632656E-2</c:v>
                </c:pt>
                <c:pt idx="3">
                  <c:v>3.2653061224489799E-2</c:v>
                </c:pt>
                <c:pt idx="4">
                  <c:v>1.2244897959183673E-2</c:v>
                </c:pt>
                <c:pt idx="5">
                  <c:v>4.4897959183673466E-2</c:v>
                </c:pt>
              </c:numCache>
            </c:numRef>
          </c:val>
        </c:ser>
        <c:dLbls>
          <c:showLegendKey val="0"/>
          <c:showVal val="1"/>
          <c:showCatName val="0"/>
          <c:showSerName val="0"/>
          <c:showPercent val="0"/>
          <c:showBubbleSize val="0"/>
        </c:dLbls>
        <c:gapWidth val="150"/>
        <c:shape val="box"/>
        <c:axId val="742583784"/>
        <c:axId val="742582608"/>
        <c:axId val="0"/>
      </c:bar3DChart>
      <c:catAx>
        <c:axId val="742583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2608"/>
        <c:crosses val="autoZero"/>
        <c:auto val="1"/>
        <c:lblAlgn val="ctr"/>
        <c:lblOffset val="100"/>
        <c:noMultiLvlLbl val="0"/>
      </c:catAx>
      <c:valAx>
        <c:axId val="742582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74258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Sheet5!$E$7:$E$11</c:f>
              <c:strCache>
                <c:ptCount val="5"/>
                <c:pt idx="0">
                  <c:v>母校推荐（校园招聘会、老师和校友推荐、母校就业网站等）</c:v>
                </c:pt>
                <c:pt idx="1">
                  <c:v>自己直接联系应聘（参加社会公考、直接联系单位） </c:v>
                </c:pt>
                <c:pt idx="2">
                  <c:v>亲友推荐 </c:v>
                </c:pt>
                <c:pt idx="3">
                  <c:v>社会中介推荐（人才市场、社会网站） </c:v>
                </c:pt>
                <c:pt idx="4">
                  <c:v>其他 </c:v>
                </c:pt>
              </c:strCache>
            </c:strRef>
          </c:cat>
          <c:val>
            <c:numRef>
              <c:f>Sheet5!$G$7:$G$11</c:f>
              <c:numCache>
                <c:formatCode>0.00%</c:formatCode>
                <c:ptCount val="5"/>
                <c:pt idx="0">
                  <c:v>0.32244897959183672</c:v>
                </c:pt>
                <c:pt idx="1">
                  <c:v>0.38265306122448978</c:v>
                </c:pt>
                <c:pt idx="2">
                  <c:v>8.8775510204081629E-2</c:v>
                </c:pt>
                <c:pt idx="3">
                  <c:v>9.4897959183673469E-2</c:v>
                </c:pt>
                <c:pt idx="4">
                  <c:v>0.11122448979591837</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dPt>
          <c:dPt>
            <c:idx val="4"/>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dPt>
          <c:dPt>
            <c:idx val="5"/>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dPt>
          <c:dPt>
            <c:idx val="6"/>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dPt>
          <c:dPt>
            <c:idx val="7"/>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sp3d/>
            </c:spPr>
          </c:dPt>
          <c:dPt>
            <c:idx val="8"/>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dPt>
          <c:dPt>
            <c:idx val="9"/>
            <c:bubble3D val="0"/>
            <c:spPr>
              <a:gradFill rotWithShape="1">
                <a:gsLst>
                  <a:gs pos="0">
                    <a:schemeClr val="accent6">
                      <a:lumMod val="80000"/>
                      <a:satMod val="103000"/>
                      <a:lumMod val="102000"/>
                      <a:tint val="94000"/>
                    </a:schemeClr>
                  </a:gs>
                  <a:gs pos="50000">
                    <a:schemeClr val="accent6">
                      <a:lumMod val="80000"/>
                      <a:satMod val="110000"/>
                      <a:lumMod val="100000"/>
                      <a:shade val="100000"/>
                    </a:schemeClr>
                  </a:gs>
                  <a:gs pos="100000">
                    <a:schemeClr val="accent6">
                      <a:lumMod val="80000"/>
                      <a:lumMod val="99000"/>
                      <a:satMod val="120000"/>
                      <a:shade val="78000"/>
                    </a:schemeClr>
                  </a:gs>
                </a:gsLst>
                <a:lin ang="5400000" scaled="0"/>
              </a:gradFill>
              <a:ln>
                <a:noFill/>
              </a:ln>
              <a:effectLst/>
              <a:sp3d/>
            </c:spPr>
          </c:dPt>
          <c:dPt>
            <c:idx val="10"/>
            <c:bubble3D val="0"/>
            <c:spPr>
              <a:gradFill rotWithShape="1">
                <a:gsLst>
                  <a:gs pos="0">
                    <a:schemeClr val="accent5">
                      <a:lumMod val="80000"/>
                      <a:satMod val="103000"/>
                      <a:lumMod val="102000"/>
                      <a:tint val="94000"/>
                    </a:schemeClr>
                  </a:gs>
                  <a:gs pos="50000">
                    <a:schemeClr val="accent5">
                      <a:lumMod val="80000"/>
                      <a:satMod val="110000"/>
                      <a:lumMod val="100000"/>
                      <a:shade val="100000"/>
                    </a:schemeClr>
                  </a:gs>
                  <a:gs pos="100000">
                    <a:schemeClr val="accent5">
                      <a:lumMod val="80000"/>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CN"/>
              </a:p>
            </c:txPr>
            <c:dLblPos val="bestFit"/>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Sheet5!$C$46:$C$56</c:f>
              <c:strCache>
                <c:ptCount val="11"/>
                <c:pt idx="0">
                  <c:v>学历</c:v>
                </c:pt>
                <c:pt idx="1">
                  <c:v>专业背景 </c:v>
                </c:pt>
                <c:pt idx="2">
                  <c:v>母校声誉 </c:v>
                </c:pt>
                <c:pt idx="3">
                  <c:v>实践/工作经验 </c:v>
                </c:pt>
                <c:pt idx="4">
                  <c:v>职业资格证书 </c:v>
                </c:pt>
                <c:pt idx="5">
                  <c:v>个人素质 </c:v>
                </c:pt>
                <c:pt idx="6">
                  <c:v>社会关系 </c:v>
                </c:pt>
                <c:pt idx="7">
                  <c:v>参加竞赛获奖经历 </c:v>
                </c:pt>
                <c:pt idx="8">
                  <c:v>职业认知 </c:v>
                </c:pt>
                <c:pt idx="9">
                  <c:v>担任学生干部 </c:v>
                </c:pt>
                <c:pt idx="10">
                  <c:v>其他 </c:v>
                </c:pt>
              </c:strCache>
            </c:strRef>
          </c:cat>
          <c:val>
            <c:numRef>
              <c:f>Sheet5!$E$46:$E$56</c:f>
              <c:numCache>
                <c:formatCode>0.00%</c:formatCode>
                <c:ptCount val="11"/>
                <c:pt idx="0">
                  <c:v>0.18618042226487524</c:v>
                </c:pt>
                <c:pt idx="1">
                  <c:v>0.15419065898912349</c:v>
                </c:pt>
                <c:pt idx="2">
                  <c:v>6.6858605246321173E-2</c:v>
                </c:pt>
                <c:pt idx="3">
                  <c:v>0.18458093410108764</c:v>
                </c:pt>
                <c:pt idx="4">
                  <c:v>9.4049904030710174E-2</c:v>
                </c:pt>
                <c:pt idx="5">
                  <c:v>0.16762635956493921</c:v>
                </c:pt>
                <c:pt idx="6">
                  <c:v>4.2866282789507361E-2</c:v>
                </c:pt>
                <c:pt idx="7">
                  <c:v>1.9193857965451054E-2</c:v>
                </c:pt>
                <c:pt idx="8">
                  <c:v>4.0946896992962251E-2</c:v>
                </c:pt>
                <c:pt idx="9">
                  <c:v>2.0793346129238645E-2</c:v>
                </c:pt>
                <c:pt idx="10">
                  <c:v>2.2712731925783748E-2</c:v>
                </c:pt>
              </c:numCache>
            </c:numRef>
          </c:val>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zh-CN"/>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Sheet5!$F$68:$F$71</c:f>
              <c:strCache>
                <c:ptCount val="4"/>
                <c:pt idx="0">
                  <c:v>签了，5年以下劳动合同或就业协议 </c:v>
                </c:pt>
                <c:pt idx="1">
                  <c:v>签了，无固定期限劳动合同（包括有编制的公务员/事业单位工作人员）</c:v>
                </c:pt>
                <c:pt idx="2">
                  <c:v>签了，5年及以上有固定期限的劳动合同或就业协议 </c:v>
                </c:pt>
                <c:pt idx="3">
                  <c:v>没有签 </c:v>
                </c:pt>
              </c:strCache>
            </c:strRef>
          </c:cat>
          <c:val>
            <c:numRef>
              <c:f>Sheet5!$G$68:$G$71</c:f>
              <c:numCache>
                <c:formatCode>0.00%</c:formatCode>
                <c:ptCount val="4"/>
                <c:pt idx="0">
                  <c:v>0.36326530612244901</c:v>
                </c:pt>
                <c:pt idx="1">
                  <c:v>0.2795918367346939</c:v>
                </c:pt>
                <c:pt idx="2">
                  <c:v>0.21632653061224491</c:v>
                </c:pt>
                <c:pt idx="3">
                  <c:v>0.14081632653061224</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 id="18">
  <a:schemeClr val="accent5"/>
</cs:colorStyle>
</file>

<file path=word/charts/colors13.xml><?xml version="1.0" encoding="utf-8"?>
<cs:colorStyle xmlns:cs="http://schemas.microsoft.com/office/drawing/2012/chartStyle" xmlns:a="http://schemas.openxmlformats.org/drawingml/2006/main" meth="withinLinear" id="18">
  <a:schemeClr val="accent5"/>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8">
  <a:schemeClr val="accent5"/>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withinLinear" id="18">
  <a:schemeClr val="accent5"/>
</cs:colorStyle>
</file>

<file path=word/charts/colors2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withinLinear" id="18">
  <a:schemeClr val="accent5"/>
</cs:colorStyle>
</file>

<file path=word/charts/colors24.xml><?xml version="1.0" encoding="utf-8"?>
<cs:colorStyle xmlns:cs="http://schemas.microsoft.com/office/drawing/2012/chartStyle" xmlns:a="http://schemas.openxmlformats.org/drawingml/2006/main" meth="withinLinear" id="18">
  <a:schemeClr val="accent5"/>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30.xml><?xml version="1.0" encoding="utf-8"?>
<cs:colorStyle xmlns:cs="http://schemas.microsoft.com/office/drawing/2012/chartStyle" xmlns:a="http://schemas.openxmlformats.org/drawingml/2006/main" meth="withinLinear" id="18">
  <a:schemeClr val="accent5"/>
</cs:colorStyle>
</file>

<file path=word/charts/colors31.xml><?xml version="1.0" encoding="utf-8"?>
<cs:colorStyle xmlns:cs="http://schemas.microsoft.com/office/drawing/2012/chartStyle" xmlns:a="http://schemas.openxmlformats.org/drawingml/2006/main" meth="withinLinear" id="18">
  <a:schemeClr val="accent5"/>
</cs:colorStyle>
</file>

<file path=word/charts/colors32.xml><?xml version="1.0" encoding="utf-8"?>
<cs:colorStyle xmlns:cs="http://schemas.microsoft.com/office/drawing/2012/chartStyle" xmlns:a="http://schemas.openxmlformats.org/drawingml/2006/main" meth="withinLinear" id="18">
  <a:schemeClr val="accent5"/>
</cs:colorStyle>
</file>

<file path=word/charts/colors3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withinLinear" id="18">
  <a:schemeClr val="accent5"/>
</cs:colorStyle>
</file>

<file path=word/charts/colors3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withinLinear" id="18">
  <a:schemeClr val="accent5"/>
</cs:colorStyle>
</file>

<file path=word/charts/colors37.xml><?xml version="1.0" encoding="utf-8"?>
<cs:colorStyle xmlns:cs="http://schemas.microsoft.com/office/drawing/2012/chartStyle" xmlns:a="http://schemas.openxmlformats.org/drawingml/2006/main" meth="withinLinear" id="18">
  <a:schemeClr val="accent5"/>
</cs:colorStyle>
</file>

<file path=word/charts/colors38.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9.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3E3ED-C8C0-4DC7-9285-8CFC3BE2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73</Pages>
  <Words>7531</Words>
  <Characters>42928</Characters>
  <Application>Microsoft Office Word</Application>
  <DocSecurity>0</DocSecurity>
  <Lines>357</Lines>
  <Paragraphs>100</Paragraphs>
  <ScaleCrop>false</ScaleCrop>
  <Company/>
  <LinksUpToDate>false</LinksUpToDate>
  <CharactersWithSpaces>50359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sss</cp:lastModifiedBy>
  <cp:revision>12</cp:revision>
  <cp:lastPrinted>2017-01-06T02:55:00Z</cp:lastPrinted>
  <dcterms:created xsi:type="dcterms:W3CDTF">2017-01-05T01:21:00Z</dcterms:created>
  <dcterms:modified xsi:type="dcterms:W3CDTF">2017-01-06T02:55:00Z</dcterms:modified>
</cp:coreProperties>
</file>