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82" w:rsidRPr="00D522C8" w:rsidRDefault="00AE4482" w:rsidP="00AE4482">
      <w:pPr>
        <w:spacing w:line="560" w:lineRule="exact"/>
        <w:jc w:val="center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《研究生手册》</w:t>
      </w:r>
      <w:r w:rsidRPr="00D522C8">
        <w:rPr>
          <w:rFonts w:ascii="黑体" w:eastAsia="黑体" w:hAnsi="宋体" w:hint="eastAsia"/>
          <w:b/>
          <w:sz w:val="32"/>
          <w:szCs w:val="32"/>
        </w:rPr>
        <w:t>第五章</w:t>
      </w:r>
      <w:r>
        <w:rPr>
          <w:rFonts w:ascii="黑体" w:eastAsia="黑体" w:hAnsi="宋体" w:hint="eastAsia"/>
          <w:b/>
          <w:sz w:val="32"/>
          <w:szCs w:val="32"/>
        </w:rPr>
        <w:t xml:space="preserve"> </w:t>
      </w:r>
      <w:r w:rsidRPr="00D522C8">
        <w:rPr>
          <w:rFonts w:ascii="黑体" w:eastAsia="黑体" w:hAnsi="宋体" w:hint="eastAsia"/>
          <w:b/>
          <w:sz w:val="32"/>
          <w:szCs w:val="32"/>
        </w:rPr>
        <w:t xml:space="preserve"> 奖励与处分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第四十九条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学校对在德、智、体、美等方面全面发展或者在思想品德、学业成绩、科技创造、锻炼身体及社会服务等方面表现突出的研究生，给予表彰和奖励。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第五十条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对研究生的表彰和奖励可以采取授予“三好学生”称号或者其他荣誉称号、颁发奖学金等多种形式，按照《井冈山大学研究生奖励实施办法》给予相应的精神鼓励或者物质奖励。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第五十一条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对有违法、违规、违纪行为的研究生，按照《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井冈山大学研究生违纪处分办法</w:t>
      </w:r>
      <w:r w:rsidRPr="0036479D">
        <w:rPr>
          <w:rFonts w:ascii="仿宋_GB2312" w:eastAsia="仿宋_GB2312" w:hAnsi="宋体" w:hint="eastAsia"/>
          <w:sz w:val="32"/>
          <w:szCs w:val="32"/>
        </w:rPr>
        <w:t>》的相关规定给予批评教育或者纪律处分。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第五十二条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纪律处分的种类分为：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（一）警告；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（二）严重警告；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（三）记过；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（四）留校察看；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（五）开除学籍。</w:t>
      </w:r>
    </w:p>
    <w:p w:rsidR="00AE4482" w:rsidRPr="0036479D" w:rsidRDefault="00AE4482" w:rsidP="00AE4482">
      <w:pPr>
        <w:spacing w:line="560" w:lineRule="exact"/>
        <w:ind w:firstLineChars="196" w:firstLine="630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b/>
          <w:sz w:val="32"/>
          <w:szCs w:val="32"/>
        </w:rPr>
        <w:t>第五十三条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有下列情形之一，学校可以给予开除学籍处分：</w:t>
      </w:r>
    </w:p>
    <w:p w:rsidR="00AE4482" w:rsidRPr="0036479D" w:rsidRDefault="00AE4482" w:rsidP="00AE4482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>（一）违反宪法，反对四项基本原则、破坏安定团结、扰乱社会秩序的；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（二）触犯国家法律，构成刑事犯罪的；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（三）违反治安管理规定受到处罚，性质恶劣的；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（四）由他人代替考试、替他人参加考试、组织作弊、</w:t>
      </w:r>
      <w:r w:rsidRPr="0036479D">
        <w:rPr>
          <w:rFonts w:ascii="仿宋_GB2312" w:eastAsia="仿宋_GB2312" w:hAnsi="宋体" w:hint="eastAsia"/>
          <w:sz w:val="32"/>
          <w:szCs w:val="32"/>
        </w:rPr>
        <w:lastRenderedPageBreak/>
        <w:t>使用通讯设备作弊及其他作弊行为严重的；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（五）剽窃、抄袭他人研究成果，情节严重的；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（六）违反学校规定，严重影响学校教育教学秩序、生活秩序以及公共场所管理秩序，侵害其他个人、组织合法权益，造成严重后果的；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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>（七）屡次违反学校规定受到纪律处分，经教育不改的。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第五十四条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学校对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的处分，按照《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井冈山大学研究生违纪处分办法</w:t>
      </w:r>
      <w:r w:rsidRPr="0036479D">
        <w:rPr>
          <w:rFonts w:ascii="仿宋_GB2312" w:eastAsia="仿宋_GB2312" w:hAnsi="宋体" w:hint="eastAsia"/>
          <w:sz w:val="32"/>
          <w:szCs w:val="32"/>
        </w:rPr>
        <w:t>》的规定做到程序正当、证据充足、依据明确、定性准确、处分恰当。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第五十五条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学校在对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作出处分决定之前，有关职能部门将听取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或者其代理人的陈述和申辩。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第五十六条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学校对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作出开除学籍处分决定，由校长</w:t>
      </w:r>
      <w:r>
        <w:rPr>
          <w:rFonts w:ascii="仿宋_GB2312" w:eastAsia="仿宋_GB2312" w:hAnsi="宋体" w:hint="eastAsia"/>
          <w:sz w:val="32"/>
          <w:szCs w:val="32"/>
        </w:rPr>
        <w:t>办公</w:t>
      </w:r>
      <w:r w:rsidRPr="0036479D">
        <w:rPr>
          <w:rFonts w:ascii="仿宋_GB2312" w:eastAsia="仿宋_GB2312" w:hAnsi="宋体" w:hint="eastAsia"/>
          <w:sz w:val="32"/>
          <w:szCs w:val="32"/>
        </w:rPr>
        <w:t>会议研究决定。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第五十七条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学校对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作出处分，并出具处分决定书，送达本人。对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开除学籍的处分决定书报江西省教育厅备案。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第五十八条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学校对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作出的处分决定书应当包括处分和处分事实、理由及依据，并告知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可以提出申诉及申诉的期限。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第五十九条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学校成立学生申诉处理委员会，受理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对取消入学资格、退学处理或者违规、违纪处分的申诉。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申诉处理委员会工作依照《井冈山大学学生申诉处理办法》进行。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第六十条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对处分决定有异议的，在接到学校处</w:t>
      </w:r>
      <w:r w:rsidRPr="0036479D">
        <w:rPr>
          <w:rFonts w:ascii="仿宋_GB2312" w:eastAsia="仿宋_GB2312" w:hAnsi="宋体" w:hint="eastAsia"/>
          <w:sz w:val="32"/>
          <w:szCs w:val="32"/>
        </w:rPr>
        <w:lastRenderedPageBreak/>
        <w:t>分决定书之日起5个工作日内，可以向学校学生申诉处理委员会提出书面申诉。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第六十一条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学生申诉处理委员会对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提出的申诉进行复查，并在接到书面申诉之日起15个工作日内，作出复查结论并告知申诉人。需要改变原处分决定的，由学生申诉处理委员会提交学校重新研究决定。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第六十二条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对复查决定有异议的，在接到学校复查决定书之日起15个工作日内，可以向</w:t>
      </w:r>
      <w:r w:rsidRPr="0036479D">
        <w:rPr>
          <w:rFonts w:ascii="仿宋_GB2312" w:eastAsia="仿宋_GB2312" w:hint="eastAsia"/>
          <w:color w:val="000000"/>
          <w:sz w:val="32"/>
          <w:szCs w:val="32"/>
        </w:rPr>
        <w:t>江西省教育厅</w:t>
      </w:r>
      <w:r w:rsidRPr="0036479D">
        <w:rPr>
          <w:rFonts w:ascii="仿宋_GB2312" w:eastAsia="仿宋_GB2312" w:hAnsi="宋体" w:hint="eastAsia"/>
          <w:sz w:val="32"/>
          <w:szCs w:val="32"/>
        </w:rPr>
        <w:t>提出书面申诉。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第六十三条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从处分决定或者复查决定送交之日起，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在申诉期内未提出申诉的，学校或</w:t>
      </w:r>
      <w:r w:rsidRPr="0036479D">
        <w:rPr>
          <w:rFonts w:ascii="仿宋_GB2312" w:eastAsia="仿宋_GB2312" w:hint="eastAsia"/>
          <w:color w:val="000000"/>
          <w:sz w:val="32"/>
          <w:szCs w:val="32"/>
        </w:rPr>
        <w:t>江西省教育厅</w:t>
      </w:r>
      <w:r w:rsidRPr="0036479D">
        <w:rPr>
          <w:rFonts w:ascii="仿宋_GB2312" w:eastAsia="仿宋_GB2312" w:hAnsi="宋体" w:hint="eastAsia"/>
          <w:sz w:val="32"/>
          <w:szCs w:val="32"/>
        </w:rPr>
        <w:t>不再受理其提出的申诉。</w:t>
      </w:r>
    </w:p>
    <w:p w:rsidR="00AE4482" w:rsidRPr="0036479D" w:rsidRDefault="00AE4482" w:rsidP="00AE4482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第六十四条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被开除学籍的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，由学校发给学习证明。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按学校规定期限离校，档案、户口退回其家庭户籍或工作单位所在地。</w:t>
      </w:r>
    </w:p>
    <w:p w:rsidR="001A688C" w:rsidRDefault="00AE4482" w:rsidP="00AE4482">
      <w:r w:rsidRPr="0036479D">
        <w:rPr>
          <w:rFonts w:ascii="仿宋_GB2312" w:eastAsia="仿宋_GB2312" w:hAnsi="宋体" w:hint="eastAsia"/>
          <w:sz w:val="32"/>
          <w:szCs w:val="32"/>
        </w:rPr>
        <w:t xml:space="preserve">　　</w:t>
      </w:r>
      <w:r w:rsidRPr="0036479D">
        <w:rPr>
          <w:rFonts w:ascii="仿宋_GB2312" w:eastAsia="仿宋_GB2312" w:hAnsi="宋体" w:hint="eastAsia"/>
          <w:b/>
          <w:sz w:val="32"/>
          <w:szCs w:val="32"/>
        </w:rPr>
        <w:t>第六十五条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36479D">
        <w:rPr>
          <w:rFonts w:ascii="仿宋_GB2312" w:eastAsia="仿宋_GB2312" w:hAnsi="宋体" w:hint="eastAsia"/>
          <w:sz w:val="32"/>
          <w:szCs w:val="32"/>
        </w:rPr>
        <w:t xml:space="preserve"> 对</w:t>
      </w:r>
      <w:r w:rsidRPr="0036479D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shd w:val="clear" w:color="auto" w:fill="FFFFFF"/>
        </w:rPr>
        <w:t>研究生</w:t>
      </w:r>
      <w:r w:rsidRPr="0036479D">
        <w:rPr>
          <w:rFonts w:ascii="仿宋_GB2312" w:eastAsia="仿宋_GB2312" w:hAnsi="宋体" w:hint="eastAsia"/>
          <w:sz w:val="32"/>
          <w:szCs w:val="32"/>
        </w:rPr>
        <w:t>的奖励、处分材料，学校应当真实完整地归入学校文书档案和本人档案。</w:t>
      </w:r>
    </w:p>
    <w:sectPr w:rsidR="001A688C" w:rsidSect="001A6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482"/>
    <w:rsid w:val="001A688C"/>
    <w:rsid w:val="00456034"/>
    <w:rsid w:val="00531A38"/>
    <w:rsid w:val="006208C5"/>
    <w:rsid w:val="00667F2C"/>
    <w:rsid w:val="00950415"/>
    <w:rsid w:val="00AE4482"/>
    <w:rsid w:val="00B4024B"/>
    <w:rsid w:val="00C20016"/>
    <w:rsid w:val="00C24595"/>
    <w:rsid w:val="00C40F7B"/>
    <w:rsid w:val="00CC114E"/>
    <w:rsid w:val="00D35888"/>
    <w:rsid w:val="00D73534"/>
    <w:rsid w:val="00D92542"/>
    <w:rsid w:val="00E72777"/>
    <w:rsid w:val="00E9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喻聪</dc:creator>
  <cp:lastModifiedBy>喻聪</cp:lastModifiedBy>
  <cp:revision>1</cp:revision>
  <dcterms:created xsi:type="dcterms:W3CDTF">2016-12-26T02:37:00Z</dcterms:created>
  <dcterms:modified xsi:type="dcterms:W3CDTF">2016-12-26T02:39:00Z</dcterms:modified>
</cp:coreProperties>
</file>