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38D" w:rsidRPr="00A51ED3" w:rsidRDefault="00BF338D" w:rsidP="00206182">
      <w:pPr>
        <w:spacing w:line="520" w:lineRule="exact"/>
        <w:jc w:val="center"/>
        <w:outlineLvl w:val="1"/>
        <w:rPr>
          <w:rFonts w:ascii="方正小标宋简体" w:eastAsia="方正小标宋简体" w:hAnsi="宋体"/>
          <w:sz w:val="36"/>
          <w:szCs w:val="44"/>
        </w:rPr>
      </w:pPr>
      <w:bookmarkStart w:id="0" w:name="_Toc383706822"/>
      <w:r w:rsidRPr="00A51ED3">
        <w:rPr>
          <w:rFonts w:ascii="方正小标宋简体" w:eastAsia="方正小标宋简体" w:hAnsi="宋体" w:hint="eastAsia"/>
          <w:sz w:val="36"/>
          <w:szCs w:val="44"/>
        </w:rPr>
        <w:t>井冈山大学外籍教师聘用及管理办法</w:t>
      </w:r>
      <w:bookmarkEnd w:id="0"/>
    </w:p>
    <w:p w:rsidR="00BF338D" w:rsidRPr="00292A4E" w:rsidRDefault="00BF338D" w:rsidP="00206182">
      <w:pPr>
        <w:spacing w:line="520" w:lineRule="exact"/>
        <w:jc w:val="center"/>
        <w:rPr>
          <w:rFonts w:ascii="仿宋_GB2312" w:hAnsi="仿宋"/>
          <w:sz w:val="24"/>
        </w:rPr>
      </w:pPr>
      <w:r w:rsidRPr="00292A4E">
        <w:rPr>
          <w:rFonts w:ascii="仿宋_GB2312" w:hAnsi="仿宋" w:hint="eastAsia"/>
          <w:sz w:val="24"/>
        </w:rPr>
        <w:t>井大发</w:t>
      </w:r>
      <w:r w:rsidRPr="00292A4E">
        <w:rPr>
          <w:rFonts w:ascii="仿宋_GB2312" w:hAnsi="仿宋"/>
          <w:sz w:val="24"/>
        </w:rPr>
        <w:t>[2013]20</w:t>
      </w:r>
      <w:r w:rsidRPr="00292A4E">
        <w:rPr>
          <w:rFonts w:ascii="仿宋_GB2312" w:hAnsi="仿宋" w:hint="eastAsia"/>
          <w:sz w:val="24"/>
        </w:rPr>
        <w:t>号</w:t>
      </w:r>
    </w:p>
    <w:p w:rsidR="00BF338D" w:rsidRDefault="00BF338D" w:rsidP="00292A4E">
      <w:pPr>
        <w:spacing w:line="360" w:lineRule="auto"/>
        <w:ind w:firstLineChars="200" w:firstLine="31680"/>
        <w:rPr>
          <w:rFonts w:ascii="仿宋_GB2312" w:hAnsi="仿宋"/>
          <w:sz w:val="24"/>
        </w:rPr>
      </w:pPr>
    </w:p>
    <w:p w:rsidR="00BF338D" w:rsidRPr="00A51ED3" w:rsidRDefault="00BF338D" w:rsidP="00292A4E">
      <w:pPr>
        <w:spacing w:line="360" w:lineRule="auto"/>
        <w:ind w:firstLineChars="200" w:firstLine="31680"/>
        <w:rPr>
          <w:rFonts w:ascii="仿宋_GB2312" w:hAnsi="仿宋"/>
          <w:sz w:val="24"/>
        </w:rPr>
      </w:pPr>
      <w:r w:rsidRPr="00A51ED3">
        <w:rPr>
          <w:rFonts w:ascii="仿宋_GB2312" w:hAnsi="仿宋" w:hint="eastAsia"/>
          <w:sz w:val="24"/>
        </w:rPr>
        <w:t>根据国家外专局、省外事办和省教育厅聘用外籍教师有关文件精神和要求，为进一步加强对外籍教师的管理，提高聘用效益，结合学校实际，特制定本办法：</w:t>
      </w:r>
    </w:p>
    <w:p w:rsidR="00BF338D" w:rsidRPr="00A51ED3" w:rsidRDefault="00BF338D" w:rsidP="00292A4E">
      <w:pPr>
        <w:spacing w:line="360" w:lineRule="auto"/>
        <w:ind w:firstLineChars="200" w:firstLine="31680"/>
        <w:rPr>
          <w:rFonts w:ascii="黑体" w:eastAsia="黑体" w:hAnsi="黑体"/>
          <w:sz w:val="24"/>
        </w:rPr>
      </w:pPr>
      <w:r w:rsidRPr="00A51ED3">
        <w:rPr>
          <w:rFonts w:ascii="黑体" w:eastAsia="黑体" w:hAnsi="黑体" w:hint="eastAsia"/>
          <w:sz w:val="24"/>
        </w:rPr>
        <w:t>一、聘请原则</w:t>
      </w:r>
    </w:p>
    <w:p w:rsidR="00BF338D" w:rsidRPr="00A51ED3" w:rsidRDefault="00BF338D" w:rsidP="00292A4E">
      <w:pPr>
        <w:spacing w:line="360" w:lineRule="auto"/>
        <w:ind w:firstLineChars="200" w:firstLine="31680"/>
        <w:rPr>
          <w:rFonts w:ascii="仿宋_GB2312" w:hAnsi="仿宋"/>
          <w:sz w:val="24"/>
        </w:rPr>
      </w:pPr>
      <w:r w:rsidRPr="00A51ED3">
        <w:rPr>
          <w:rFonts w:ascii="仿宋_GB2312" w:hAnsi="仿宋" w:hint="eastAsia"/>
          <w:sz w:val="24"/>
        </w:rPr>
        <w:t>按需聘请，一年一聘，择优录用，注重实效。</w:t>
      </w:r>
    </w:p>
    <w:p w:rsidR="00BF338D" w:rsidRPr="00A51ED3" w:rsidRDefault="00BF338D" w:rsidP="00292A4E">
      <w:pPr>
        <w:spacing w:line="360" w:lineRule="auto"/>
        <w:ind w:firstLineChars="200" w:firstLine="31680"/>
        <w:rPr>
          <w:rFonts w:ascii="黑体" w:eastAsia="黑体" w:hAnsi="黑体"/>
          <w:sz w:val="24"/>
        </w:rPr>
      </w:pPr>
      <w:r w:rsidRPr="00A51ED3">
        <w:rPr>
          <w:rFonts w:ascii="黑体" w:eastAsia="黑体" w:hAnsi="黑体" w:hint="eastAsia"/>
          <w:sz w:val="24"/>
        </w:rPr>
        <w:t>二、聘请条件</w:t>
      </w:r>
    </w:p>
    <w:p w:rsidR="00BF338D" w:rsidRPr="00A51ED3" w:rsidRDefault="00BF338D" w:rsidP="00292A4E">
      <w:pPr>
        <w:spacing w:line="360" w:lineRule="auto"/>
        <w:ind w:firstLineChars="200" w:firstLine="31680"/>
        <w:rPr>
          <w:rFonts w:ascii="仿宋_GB2312" w:hAnsi="仿宋"/>
          <w:sz w:val="24"/>
        </w:rPr>
      </w:pPr>
      <w:r w:rsidRPr="00A51ED3">
        <w:rPr>
          <w:rFonts w:ascii="仿宋_GB2312" w:hAnsi="仿宋"/>
          <w:sz w:val="24"/>
        </w:rPr>
        <w:t>1</w:t>
      </w:r>
      <w:r w:rsidRPr="00A51ED3">
        <w:rPr>
          <w:rFonts w:ascii="仿宋_GB2312" w:hAnsi="仿宋" w:hint="eastAsia"/>
          <w:sz w:val="24"/>
        </w:rPr>
        <w:t>．学士学位以上、且有一定教学经验的外籍人员。专业类外籍教师原则上要求硕士以上学位；</w:t>
      </w:r>
    </w:p>
    <w:p w:rsidR="00BF338D" w:rsidRPr="00A51ED3" w:rsidRDefault="00BF338D" w:rsidP="00292A4E">
      <w:pPr>
        <w:spacing w:line="360" w:lineRule="auto"/>
        <w:ind w:firstLineChars="200" w:firstLine="31680"/>
        <w:rPr>
          <w:rFonts w:ascii="仿宋_GB2312" w:hAnsi="仿宋"/>
          <w:sz w:val="24"/>
        </w:rPr>
      </w:pPr>
      <w:r w:rsidRPr="00A51ED3">
        <w:rPr>
          <w:rFonts w:ascii="仿宋_GB2312" w:hAnsi="仿宋"/>
          <w:sz w:val="24"/>
        </w:rPr>
        <w:t>2</w:t>
      </w:r>
      <w:r w:rsidRPr="00A51ED3">
        <w:rPr>
          <w:rFonts w:ascii="仿宋_GB2312" w:hAnsi="仿宋" w:hint="eastAsia"/>
          <w:sz w:val="24"/>
        </w:rPr>
        <w:t>．品德良好，热爱教育工作，责任心强；</w:t>
      </w:r>
    </w:p>
    <w:p w:rsidR="00BF338D" w:rsidRPr="00A51ED3" w:rsidRDefault="00BF338D" w:rsidP="00292A4E">
      <w:pPr>
        <w:spacing w:line="360" w:lineRule="auto"/>
        <w:ind w:firstLineChars="200" w:firstLine="31680"/>
        <w:rPr>
          <w:rFonts w:ascii="仿宋_GB2312" w:hAnsi="仿宋"/>
          <w:sz w:val="24"/>
        </w:rPr>
      </w:pPr>
      <w:r w:rsidRPr="00A51ED3">
        <w:rPr>
          <w:rFonts w:ascii="仿宋_GB2312" w:hAnsi="仿宋"/>
          <w:sz w:val="24"/>
        </w:rPr>
        <w:t>3</w:t>
      </w:r>
      <w:r w:rsidRPr="00A51ED3">
        <w:rPr>
          <w:rFonts w:ascii="仿宋_GB2312" w:hAnsi="仿宋" w:hint="eastAsia"/>
          <w:sz w:val="24"/>
        </w:rPr>
        <w:t>．身体健康，原则上年龄不超过</w:t>
      </w:r>
      <w:r w:rsidRPr="00A51ED3">
        <w:rPr>
          <w:rFonts w:ascii="仿宋_GB2312" w:hAnsi="仿宋"/>
          <w:sz w:val="24"/>
        </w:rPr>
        <w:t>50</w:t>
      </w:r>
      <w:r w:rsidRPr="00A51ED3">
        <w:rPr>
          <w:rFonts w:ascii="仿宋_GB2312" w:hAnsi="仿宋" w:hint="eastAsia"/>
          <w:sz w:val="24"/>
        </w:rPr>
        <w:t>岁。</w:t>
      </w:r>
    </w:p>
    <w:p w:rsidR="00BF338D" w:rsidRPr="00A51ED3" w:rsidRDefault="00BF338D" w:rsidP="00292A4E">
      <w:pPr>
        <w:spacing w:line="360" w:lineRule="auto"/>
        <w:ind w:firstLineChars="200" w:firstLine="31680"/>
        <w:rPr>
          <w:rFonts w:ascii="黑体" w:eastAsia="黑体" w:hAnsi="黑体"/>
          <w:sz w:val="24"/>
        </w:rPr>
      </w:pPr>
      <w:r w:rsidRPr="00A51ED3">
        <w:rPr>
          <w:rFonts w:ascii="黑体" w:eastAsia="黑体" w:hAnsi="黑体" w:hint="eastAsia"/>
          <w:sz w:val="24"/>
        </w:rPr>
        <w:t>三、待遇</w:t>
      </w:r>
    </w:p>
    <w:p w:rsidR="00BF338D" w:rsidRPr="00A51ED3" w:rsidRDefault="00BF338D" w:rsidP="00292A4E">
      <w:pPr>
        <w:spacing w:line="360" w:lineRule="auto"/>
        <w:ind w:firstLineChars="200" w:firstLine="31680"/>
        <w:rPr>
          <w:rFonts w:ascii="仿宋_GB2312" w:hAnsi="仿宋"/>
          <w:sz w:val="24"/>
        </w:rPr>
      </w:pPr>
      <w:r w:rsidRPr="00A51ED3">
        <w:rPr>
          <w:rFonts w:ascii="仿宋_GB2312" w:hAnsi="仿宋"/>
          <w:sz w:val="24"/>
        </w:rPr>
        <w:t>1</w:t>
      </w:r>
      <w:r w:rsidRPr="00A51ED3">
        <w:rPr>
          <w:rFonts w:ascii="仿宋_GB2312" w:hAnsi="仿宋" w:hint="eastAsia"/>
          <w:sz w:val="24"/>
        </w:rPr>
        <w:t>．根据外籍教师的学历、教学经验和教学水平等确定其工资标准：</w:t>
      </w:r>
    </w:p>
    <w:p w:rsidR="00BF338D" w:rsidRPr="00A51ED3" w:rsidRDefault="00BF338D" w:rsidP="00292A4E">
      <w:pPr>
        <w:spacing w:line="360" w:lineRule="auto"/>
        <w:ind w:firstLineChars="200" w:firstLine="31680"/>
        <w:rPr>
          <w:rFonts w:ascii="仿宋_GB2312" w:hAnsi="仿宋"/>
          <w:sz w:val="24"/>
        </w:rPr>
      </w:pPr>
      <w:r w:rsidRPr="00A51ED3">
        <w:rPr>
          <w:rFonts w:ascii="仿宋_GB2312" w:hAnsi="仿宋" w:hint="eastAsia"/>
          <w:sz w:val="24"/>
        </w:rPr>
        <w:t>（</w:t>
      </w:r>
      <w:r w:rsidRPr="00A51ED3">
        <w:rPr>
          <w:rFonts w:ascii="仿宋_GB2312" w:hAnsi="仿宋"/>
          <w:sz w:val="24"/>
        </w:rPr>
        <w:t>1</w:t>
      </w:r>
      <w:r w:rsidRPr="00A51ED3">
        <w:rPr>
          <w:rFonts w:ascii="仿宋_GB2312" w:hAnsi="仿宋" w:hint="eastAsia"/>
          <w:sz w:val="24"/>
        </w:rPr>
        <w:t>）语言类外籍教师月薪标准原则上为</w:t>
      </w:r>
      <w:r w:rsidRPr="00A51ED3">
        <w:rPr>
          <w:rFonts w:ascii="黑体" w:eastAsia="黑体" w:hAnsi="黑体"/>
          <w:sz w:val="24"/>
        </w:rPr>
        <w:t>5000-</w:t>
      </w:r>
      <w:r w:rsidRPr="00A51ED3">
        <w:rPr>
          <w:rFonts w:ascii="黑体" w:eastAsia="黑体" w:hAnsi="黑体"/>
          <w:b/>
          <w:sz w:val="24"/>
        </w:rPr>
        <w:t>10000</w:t>
      </w:r>
      <w:r w:rsidRPr="00A51ED3">
        <w:rPr>
          <w:rFonts w:ascii="仿宋_GB2312" w:hAnsi="仿宋" w:hint="eastAsia"/>
          <w:b/>
          <w:sz w:val="24"/>
        </w:rPr>
        <w:t>元</w:t>
      </w:r>
      <w:r w:rsidRPr="00A51ED3">
        <w:rPr>
          <w:rFonts w:ascii="仿宋_GB2312" w:hAnsi="仿宋" w:hint="eastAsia"/>
          <w:sz w:val="24"/>
        </w:rPr>
        <w:t>人民币；其中，学士学位（或讲师职称）教师原则上</w:t>
      </w:r>
      <w:r w:rsidRPr="00A51ED3">
        <w:rPr>
          <w:rFonts w:ascii="仿宋_GB2312" w:hAnsi="仿宋"/>
          <w:sz w:val="24"/>
        </w:rPr>
        <w:t>5000-8000</w:t>
      </w:r>
      <w:r w:rsidRPr="00A51ED3">
        <w:rPr>
          <w:rFonts w:ascii="仿宋_GB2312" w:hAnsi="仿宋" w:hint="eastAsia"/>
          <w:sz w:val="24"/>
        </w:rPr>
        <w:t>元，硕士学位（或副教授职称）教师原则上</w:t>
      </w:r>
      <w:r w:rsidRPr="00A51ED3">
        <w:rPr>
          <w:rFonts w:ascii="仿宋_GB2312" w:hAnsi="仿宋"/>
          <w:sz w:val="24"/>
        </w:rPr>
        <w:t>6000-9000</w:t>
      </w:r>
      <w:r w:rsidRPr="00A51ED3">
        <w:rPr>
          <w:rFonts w:ascii="仿宋_GB2312" w:hAnsi="仿宋" w:hint="eastAsia"/>
          <w:sz w:val="24"/>
        </w:rPr>
        <w:t>元，博士学位教师（或教授职称）教师原则上</w:t>
      </w:r>
      <w:r w:rsidRPr="00A51ED3">
        <w:rPr>
          <w:rFonts w:ascii="仿宋_GB2312" w:hAnsi="仿宋"/>
          <w:sz w:val="24"/>
        </w:rPr>
        <w:t>7000-10000</w:t>
      </w:r>
      <w:r w:rsidRPr="00A51ED3">
        <w:rPr>
          <w:rFonts w:ascii="仿宋_GB2312" w:hAnsi="仿宋" w:hint="eastAsia"/>
          <w:sz w:val="24"/>
        </w:rPr>
        <w:t>元。</w:t>
      </w:r>
    </w:p>
    <w:p w:rsidR="00BF338D" w:rsidRPr="00A51ED3" w:rsidRDefault="00BF338D" w:rsidP="00292A4E">
      <w:pPr>
        <w:spacing w:line="360" w:lineRule="auto"/>
        <w:ind w:firstLineChars="200" w:firstLine="31680"/>
        <w:rPr>
          <w:rFonts w:ascii="仿宋_GB2312" w:hAnsi="仿宋"/>
          <w:sz w:val="24"/>
        </w:rPr>
      </w:pPr>
      <w:r w:rsidRPr="00A51ED3">
        <w:rPr>
          <w:rFonts w:ascii="仿宋_GB2312" w:hAnsi="仿宋" w:hint="eastAsia"/>
          <w:sz w:val="24"/>
        </w:rPr>
        <w:t>（</w:t>
      </w:r>
      <w:r w:rsidRPr="00A51ED3">
        <w:rPr>
          <w:rFonts w:ascii="仿宋_GB2312" w:hAnsi="仿宋"/>
          <w:sz w:val="24"/>
        </w:rPr>
        <w:t>2</w:t>
      </w:r>
      <w:r w:rsidRPr="00A51ED3">
        <w:rPr>
          <w:rFonts w:ascii="仿宋_GB2312" w:hAnsi="仿宋" w:hint="eastAsia"/>
          <w:sz w:val="24"/>
        </w:rPr>
        <w:t>）专业类外籍教师月薪标准原则上为</w:t>
      </w:r>
      <w:r w:rsidRPr="00A51ED3">
        <w:rPr>
          <w:rFonts w:ascii="黑体" w:eastAsia="黑体" w:hAnsi="黑体"/>
          <w:sz w:val="24"/>
        </w:rPr>
        <w:t>8000-</w:t>
      </w:r>
      <w:r w:rsidRPr="00A51ED3">
        <w:rPr>
          <w:rFonts w:ascii="黑体" w:eastAsia="黑体" w:hAnsi="黑体"/>
          <w:b/>
          <w:sz w:val="24"/>
        </w:rPr>
        <w:t>15000</w:t>
      </w:r>
      <w:r w:rsidRPr="00A51ED3">
        <w:rPr>
          <w:rFonts w:ascii="仿宋_GB2312" w:hAnsi="仿宋" w:hint="eastAsia"/>
          <w:b/>
          <w:sz w:val="24"/>
        </w:rPr>
        <w:t>元</w:t>
      </w:r>
      <w:r w:rsidRPr="00A51ED3">
        <w:rPr>
          <w:rFonts w:ascii="仿宋_GB2312" w:hAnsi="仿宋" w:hint="eastAsia"/>
          <w:sz w:val="24"/>
        </w:rPr>
        <w:t>人民币；其中，学士学位（或讲师职称）教师原则上</w:t>
      </w:r>
      <w:r w:rsidRPr="00A51ED3">
        <w:rPr>
          <w:rFonts w:ascii="仿宋_GB2312" w:hAnsi="仿宋"/>
          <w:sz w:val="24"/>
        </w:rPr>
        <w:t>7000-12000</w:t>
      </w:r>
      <w:r w:rsidRPr="00A51ED3">
        <w:rPr>
          <w:rFonts w:ascii="仿宋_GB2312" w:hAnsi="仿宋" w:hint="eastAsia"/>
          <w:sz w:val="24"/>
        </w:rPr>
        <w:t>元，硕士学位（或副教授职称）教师原则上</w:t>
      </w:r>
      <w:r w:rsidRPr="00A51ED3">
        <w:rPr>
          <w:rFonts w:ascii="仿宋_GB2312" w:hAnsi="仿宋"/>
          <w:sz w:val="24"/>
        </w:rPr>
        <w:t>8000-14000</w:t>
      </w:r>
      <w:r w:rsidRPr="00A51ED3">
        <w:rPr>
          <w:rFonts w:ascii="仿宋_GB2312" w:hAnsi="仿宋" w:hint="eastAsia"/>
          <w:sz w:val="24"/>
        </w:rPr>
        <w:t>元，博士学位教师（或教授职称）教师原则上</w:t>
      </w:r>
      <w:r w:rsidRPr="00A51ED3">
        <w:rPr>
          <w:rFonts w:ascii="仿宋_GB2312" w:hAnsi="仿宋"/>
          <w:sz w:val="24"/>
        </w:rPr>
        <w:t>9000-15000</w:t>
      </w:r>
      <w:r w:rsidRPr="00A51ED3">
        <w:rPr>
          <w:rFonts w:ascii="仿宋_GB2312" w:hAnsi="仿宋" w:hint="eastAsia"/>
          <w:sz w:val="24"/>
        </w:rPr>
        <w:t>元。</w:t>
      </w:r>
    </w:p>
    <w:p w:rsidR="00BF338D" w:rsidRPr="00A51ED3" w:rsidRDefault="00BF338D" w:rsidP="00292A4E">
      <w:pPr>
        <w:spacing w:line="360" w:lineRule="auto"/>
        <w:ind w:firstLineChars="200" w:firstLine="31680"/>
        <w:rPr>
          <w:rFonts w:ascii="仿宋_GB2312" w:hAnsi="仿宋"/>
          <w:sz w:val="24"/>
        </w:rPr>
      </w:pPr>
      <w:r w:rsidRPr="00A51ED3">
        <w:rPr>
          <w:rFonts w:ascii="仿宋_GB2312" w:hAnsi="仿宋" w:hint="eastAsia"/>
          <w:sz w:val="24"/>
        </w:rPr>
        <w:t>（</w:t>
      </w:r>
      <w:r w:rsidRPr="00A51ED3">
        <w:rPr>
          <w:rFonts w:ascii="仿宋_GB2312" w:hAnsi="仿宋"/>
          <w:sz w:val="24"/>
        </w:rPr>
        <w:t>3</w:t>
      </w:r>
      <w:r w:rsidRPr="00A51ED3">
        <w:rPr>
          <w:rFonts w:ascii="仿宋_GB2312" w:hAnsi="仿宋" w:hint="eastAsia"/>
          <w:sz w:val="24"/>
        </w:rPr>
        <w:t>）外籍教师聘用期满，如需续聘，可酌情提高一定数额的月薪；</w:t>
      </w:r>
    </w:p>
    <w:p w:rsidR="00BF338D" w:rsidRPr="00A51ED3" w:rsidRDefault="00BF338D" w:rsidP="00292A4E">
      <w:pPr>
        <w:spacing w:line="360" w:lineRule="auto"/>
        <w:ind w:firstLineChars="200" w:firstLine="31680"/>
        <w:rPr>
          <w:rFonts w:ascii="仿宋_GB2312" w:hAnsi="仿宋"/>
          <w:sz w:val="24"/>
        </w:rPr>
      </w:pPr>
      <w:r w:rsidRPr="00A51ED3">
        <w:rPr>
          <w:rFonts w:ascii="仿宋_GB2312" w:hAnsi="仿宋"/>
          <w:sz w:val="24"/>
        </w:rPr>
        <w:t>2</w:t>
      </w:r>
      <w:r w:rsidRPr="00A51ED3">
        <w:rPr>
          <w:rFonts w:ascii="仿宋_GB2312" w:hAnsi="仿宋" w:hint="eastAsia"/>
          <w:sz w:val="24"/>
        </w:rPr>
        <w:t>．签订一年合同的外籍教师在完成工作任务后享有国际、国内往返双程路费</w:t>
      </w:r>
      <w:r w:rsidRPr="00A51ED3">
        <w:rPr>
          <w:rFonts w:ascii="仿宋_GB2312" w:hAnsi="仿宋"/>
          <w:sz w:val="24"/>
        </w:rPr>
        <w:t>(</w:t>
      </w:r>
      <w:r w:rsidRPr="00A51ED3">
        <w:rPr>
          <w:rFonts w:ascii="仿宋_GB2312" w:hAnsi="仿宋" w:hint="eastAsia"/>
          <w:sz w:val="24"/>
        </w:rPr>
        <w:t>一次</w:t>
      </w:r>
      <w:r w:rsidRPr="00A51ED3">
        <w:rPr>
          <w:rFonts w:ascii="仿宋_GB2312" w:hAnsi="仿宋"/>
          <w:sz w:val="24"/>
        </w:rPr>
        <w:t>)</w:t>
      </w:r>
      <w:r w:rsidRPr="00A51ED3">
        <w:rPr>
          <w:rFonts w:ascii="仿宋_GB2312" w:hAnsi="仿宋" w:hint="eastAsia"/>
          <w:sz w:val="24"/>
        </w:rPr>
        <w:t>和</w:t>
      </w:r>
      <w:r w:rsidRPr="00A51ED3">
        <w:rPr>
          <w:rFonts w:ascii="仿宋_GB2312" w:hAnsi="仿宋"/>
          <w:sz w:val="24"/>
        </w:rPr>
        <w:t>2200</w:t>
      </w:r>
      <w:r w:rsidRPr="00A51ED3">
        <w:rPr>
          <w:rFonts w:ascii="仿宋_GB2312" w:hAnsi="仿宋" w:hint="eastAsia"/>
          <w:sz w:val="24"/>
        </w:rPr>
        <w:t>元人民币旅游补贴，签订半年合同的享有单程路费和</w:t>
      </w:r>
      <w:r w:rsidRPr="00A51ED3">
        <w:rPr>
          <w:rFonts w:ascii="仿宋_GB2312" w:hAnsi="仿宋"/>
          <w:sz w:val="24"/>
        </w:rPr>
        <w:t>1100</w:t>
      </w:r>
      <w:r w:rsidRPr="00A51ED3">
        <w:rPr>
          <w:rFonts w:ascii="仿宋_GB2312" w:hAnsi="仿宋" w:hint="eastAsia"/>
          <w:sz w:val="24"/>
        </w:rPr>
        <w:t>元人民币旅游补贴。</w:t>
      </w:r>
    </w:p>
    <w:p w:rsidR="00BF338D" w:rsidRPr="00A51ED3" w:rsidRDefault="00BF338D" w:rsidP="00292A4E">
      <w:pPr>
        <w:spacing w:line="360" w:lineRule="auto"/>
        <w:ind w:firstLineChars="200" w:firstLine="31680"/>
        <w:rPr>
          <w:rFonts w:ascii="仿宋_GB2312" w:hAnsi="仿宋"/>
          <w:sz w:val="24"/>
        </w:rPr>
      </w:pPr>
      <w:r w:rsidRPr="00A51ED3">
        <w:rPr>
          <w:rFonts w:ascii="仿宋_GB2312" w:hAnsi="仿宋"/>
          <w:sz w:val="24"/>
        </w:rPr>
        <w:t>3</w:t>
      </w:r>
      <w:r w:rsidRPr="00A51ED3">
        <w:rPr>
          <w:rFonts w:ascii="仿宋_GB2312" w:hAnsi="仿宋" w:hint="eastAsia"/>
          <w:sz w:val="24"/>
        </w:rPr>
        <w:t>．为外籍教师提供配有家电、家具及各种生活设施的公寓，提供每人每月</w:t>
      </w:r>
      <w:r w:rsidRPr="00A51ED3">
        <w:rPr>
          <w:rFonts w:ascii="仿宋_GB2312" w:hAnsi="仿宋"/>
          <w:sz w:val="24"/>
        </w:rPr>
        <w:t>300</w:t>
      </w:r>
      <w:r w:rsidRPr="00A51ED3">
        <w:rPr>
          <w:rFonts w:ascii="仿宋_GB2312" w:hAnsi="仿宋" w:hint="eastAsia"/>
          <w:sz w:val="24"/>
        </w:rPr>
        <w:t>元人民币水电补贴和每人每学年</w:t>
      </w:r>
      <w:r w:rsidRPr="00A51ED3">
        <w:rPr>
          <w:rFonts w:ascii="仿宋_GB2312" w:hAnsi="仿宋"/>
          <w:sz w:val="24"/>
        </w:rPr>
        <w:t>500</w:t>
      </w:r>
      <w:r w:rsidRPr="00A51ED3">
        <w:rPr>
          <w:rFonts w:ascii="仿宋_GB2312" w:hAnsi="仿宋" w:hint="eastAsia"/>
          <w:sz w:val="24"/>
        </w:rPr>
        <w:t>元人民币燃气补贴。</w:t>
      </w:r>
    </w:p>
    <w:p w:rsidR="00BF338D" w:rsidRPr="00A51ED3" w:rsidRDefault="00BF338D" w:rsidP="00292A4E">
      <w:pPr>
        <w:spacing w:line="360" w:lineRule="auto"/>
        <w:ind w:firstLineChars="200" w:firstLine="31680"/>
        <w:rPr>
          <w:rFonts w:ascii="仿宋_GB2312" w:hAnsi="仿宋"/>
          <w:sz w:val="24"/>
        </w:rPr>
      </w:pPr>
      <w:r w:rsidRPr="00A51ED3">
        <w:rPr>
          <w:rFonts w:ascii="仿宋_GB2312" w:hAnsi="仿宋"/>
          <w:sz w:val="24"/>
        </w:rPr>
        <w:t>4</w:t>
      </w:r>
      <w:r w:rsidRPr="00A51ED3">
        <w:rPr>
          <w:rFonts w:ascii="仿宋_GB2312" w:hAnsi="仿宋" w:hint="eastAsia"/>
          <w:sz w:val="24"/>
        </w:rPr>
        <w:t>．为外籍教师办理医疗保险和意外保险，按合同规定执行法定节假日。</w:t>
      </w:r>
    </w:p>
    <w:p w:rsidR="00BF338D" w:rsidRPr="00A51ED3" w:rsidRDefault="00BF338D" w:rsidP="00292A4E">
      <w:pPr>
        <w:spacing w:line="360" w:lineRule="auto"/>
        <w:ind w:firstLineChars="200" w:firstLine="31680"/>
        <w:rPr>
          <w:rFonts w:ascii="黑体" w:eastAsia="黑体" w:hAnsi="黑体"/>
          <w:sz w:val="24"/>
        </w:rPr>
      </w:pPr>
      <w:r w:rsidRPr="00A51ED3">
        <w:rPr>
          <w:rFonts w:ascii="黑体" w:eastAsia="黑体" w:hAnsi="黑体" w:hint="eastAsia"/>
          <w:sz w:val="24"/>
        </w:rPr>
        <w:t>四、聘请程序</w:t>
      </w:r>
    </w:p>
    <w:p w:rsidR="00BF338D" w:rsidRPr="00A51ED3" w:rsidRDefault="00BF338D" w:rsidP="00292A4E">
      <w:pPr>
        <w:spacing w:line="360" w:lineRule="auto"/>
        <w:ind w:firstLineChars="200" w:firstLine="31680"/>
        <w:rPr>
          <w:rFonts w:ascii="仿宋_GB2312" w:hAnsi="仿宋"/>
          <w:sz w:val="24"/>
        </w:rPr>
      </w:pPr>
      <w:r w:rsidRPr="00A51ED3">
        <w:rPr>
          <w:rFonts w:ascii="仿宋_GB2312" w:hAnsi="仿宋"/>
          <w:sz w:val="24"/>
        </w:rPr>
        <w:t>1</w:t>
      </w:r>
      <w:r w:rsidRPr="00A51ED3">
        <w:rPr>
          <w:rFonts w:ascii="仿宋_GB2312" w:hAnsi="仿宋" w:hint="eastAsia"/>
          <w:sz w:val="24"/>
        </w:rPr>
        <w:t>．每学年由用人单位向国际合作与交流处提出外籍教师需求申请，由国际合作与交流处审核并报分管校领导同意后，国际合作与交流处或用人单位通过网上招聘或委托中介招聘等方式物色人选，外籍教师的工作安排，由国际合作与交流处和用人单位共同协商。</w:t>
      </w:r>
    </w:p>
    <w:p w:rsidR="00BF338D" w:rsidRPr="00A51ED3" w:rsidRDefault="00BF338D" w:rsidP="00292A4E">
      <w:pPr>
        <w:spacing w:line="360" w:lineRule="auto"/>
        <w:ind w:firstLineChars="200" w:firstLine="31680"/>
        <w:rPr>
          <w:rFonts w:ascii="仿宋_GB2312" w:hAnsi="仿宋"/>
          <w:sz w:val="24"/>
        </w:rPr>
      </w:pPr>
      <w:r w:rsidRPr="00A51ED3">
        <w:rPr>
          <w:rFonts w:ascii="仿宋_GB2312" w:hAnsi="仿宋"/>
          <w:sz w:val="24"/>
        </w:rPr>
        <w:t>2</w:t>
      </w:r>
      <w:r w:rsidRPr="00A51ED3">
        <w:rPr>
          <w:rFonts w:ascii="仿宋_GB2312" w:hAnsi="仿宋" w:hint="eastAsia"/>
          <w:sz w:val="24"/>
        </w:rPr>
        <w:t>．国际合作与交流处负责办理外籍教师来华手续，在收到省外专局的来华工作许可和省外事办的签证通知后，交给应聘人到当地或就近的中国驻外使领馆办理来华工作签证及入境手续。外籍教师入境后由国际合作与交流处负责到车站或机场迎接。外籍教师到校后，国际合作与交流处为其办理入境体检，与其签订正式的聘用合同，并为其办理居留证、专家证、工作证等有关证件。</w:t>
      </w:r>
    </w:p>
    <w:p w:rsidR="00BF338D" w:rsidRPr="00A51ED3" w:rsidRDefault="00BF338D" w:rsidP="00292A4E">
      <w:pPr>
        <w:spacing w:line="360" w:lineRule="auto"/>
        <w:ind w:firstLineChars="200" w:firstLine="31680"/>
        <w:rPr>
          <w:rFonts w:ascii="仿宋_GB2312" w:hAnsi="仿宋"/>
          <w:sz w:val="24"/>
        </w:rPr>
      </w:pPr>
      <w:r w:rsidRPr="00A51ED3">
        <w:rPr>
          <w:rFonts w:ascii="仿宋_GB2312" w:hAnsi="仿宋"/>
          <w:sz w:val="24"/>
        </w:rPr>
        <w:t>3</w:t>
      </w:r>
      <w:r w:rsidRPr="00A51ED3">
        <w:rPr>
          <w:rFonts w:ascii="仿宋_GB2312" w:hAnsi="仿宋" w:hint="eastAsia"/>
          <w:sz w:val="24"/>
        </w:rPr>
        <w:t>．外籍教师任职期满可续聘，续聘者需另行签订续聘合同，并在居留期满前到公安部门办理申请延期手续。</w:t>
      </w:r>
    </w:p>
    <w:p w:rsidR="00BF338D" w:rsidRPr="00A51ED3" w:rsidRDefault="00BF338D" w:rsidP="00292A4E">
      <w:pPr>
        <w:spacing w:line="360" w:lineRule="auto"/>
        <w:ind w:firstLineChars="200" w:firstLine="31680"/>
        <w:rPr>
          <w:rFonts w:ascii="黑体" w:eastAsia="黑体" w:hAnsi="黑体"/>
          <w:sz w:val="24"/>
        </w:rPr>
      </w:pPr>
      <w:r w:rsidRPr="00A51ED3">
        <w:rPr>
          <w:rFonts w:ascii="黑体" w:eastAsia="黑体" w:hAnsi="黑体" w:hint="eastAsia"/>
          <w:sz w:val="24"/>
        </w:rPr>
        <w:t>五、教学和生活管理</w:t>
      </w:r>
    </w:p>
    <w:p w:rsidR="00BF338D" w:rsidRPr="00A51ED3" w:rsidRDefault="00BF338D" w:rsidP="00292A4E">
      <w:pPr>
        <w:spacing w:line="360" w:lineRule="auto"/>
        <w:ind w:firstLineChars="200" w:firstLine="31680"/>
        <w:rPr>
          <w:rFonts w:ascii="仿宋_GB2312" w:hAnsi="仿宋"/>
          <w:sz w:val="24"/>
        </w:rPr>
      </w:pPr>
      <w:r w:rsidRPr="00A51ED3">
        <w:rPr>
          <w:rFonts w:ascii="仿宋_GB2312" w:hAnsi="仿宋"/>
          <w:sz w:val="24"/>
        </w:rPr>
        <w:t>1</w:t>
      </w:r>
      <w:r w:rsidRPr="00A51ED3">
        <w:rPr>
          <w:rFonts w:ascii="仿宋_GB2312" w:hAnsi="仿宋" w:hint="eastAsia"/>
          <w:sz w:val="24"/>
        </w:rPr>
        <w:t>．岗前教育。国际合作与交流处负责对外籍教师岗前教育。外籍教师到校后，国际合作与交流处负责宣讲我国法律法规和学校的各项规章制度，负责发放有关管理条例。协助保卫部门做好外籍教师的安全教育工作。协助用人部门做好教学工作介绍，为外籍教师配备合作教师。</w:t>
      </w:r>
    </w:p>
    <w:p w:rsidR="00BF338D" w:rsidRPr="00A51ED3" w:rsidRDefault="00BF338D" w:rsidP="00292A4E">
      <w:pPr>
        <w:spacing w:line="360" w:lineRule="auto"/>
        <w:ind w:firstLineChars="200" w:firstLine="31680"/>
        <w:rPr>
          <w:rFonts w:ascii="仿宋_GB2312" w:hAnsi="仿宋"/>
          <w:sz w:val="24"/>
        </w:rPr>
      </w:pPr>
      <w:r w:rsidRPr="00A51ED3">
        <w:rPr>
          <w:rFonts w:ascii="仿宋_GB2312" w:hAnsi="仿宋"/>
          <w:sz w:val="24"/>
        </w:rPr>
        <w:t>2</w:t>
      </w:r>
      <w:r w:rsidRPr="00A51ED3">
        <w:rPr>
          <w:rFonts w:ascii="仿宋_GB2312" w:hAnsi="仿宋" w:hint="eastAsia"/>
          <w:sz w:val="24"/>
        </w:rPr>
        <w:t>．教学管理。教务处和用人单位要切实加强外籍教师的教学管理。要依照教学大纲要求，制订外籍教师教学计划，检查教学进度，定期召开教学工作会。要建立健全外籍教师教学档案，认真搞好教学评估，及时做好教学反馈。要督促合作教师做好外籍教师的助手工作，要鼓励中外教师互相学习、互相交流、相互合作，共同提高教学科研水平。</w:t>
      </w:r>
    </w:p>
    <w:p w:rsidR="00BF338D" w:rsidRPr="00A51ED3" w:rsidRDefault="00BF338D" w:rsidP="00292A4E">
      <w:pPr>
        <w:spacing w:line="360" w:lineRule="auto"/>
        <w:ind w:firstLineChars="200" w:firstLine="31680"/>
        <w:rPr>
          <w:rFonts w:ascii="仿宋_GB2312" w:hAnsi="仿宋"/>
          <w:sz w:val="24"/>
        </w:rPr>
      </w:pPr>
      <w:r w:rsidRPr="00A51ED3">
        <w:rPr>
          <w:rFonts w:ascii="仿宋_GB2312" w:hAnsi="仿宋" w:hint="eastAsia"/>
          <w:sz w:val="24"/>
        </w:rPr>
        <w:t>用人单位应严格执行聘用合同中有关工作量的规定，一般情况下不给外籍教师安排合同之外的工作。如要安排，应征得国际合作与交流处和外籍教师本人的同意，工作报酬由外籍教师和用人单位协商。</w:t>
      </w:r>
    </w:p>
    <w:p w:rsidR="00BF338D" w:rsidRPr="00A51ED3" w:rsidRDefault="00BF338D" w:rsidP="00292A4E">
      <w:pPr>
        <w:spacing w:line="360" w:lineRule="auto"/>
        <w:ind w:firstLineChars="200" w:firstLine="31680"/>
        <w:rPr>
          <w:rFonts w:ascii="仿宋_GB2312" w:hAnsi="仿宋"/>
          <w:sz w:val="24"/>
        </w:rPr>
      </w:pPr>
      <w:r w:rsidRPr="00A51ED3">
        <w:rPr>
          <w:rFonts w:ascii="仿宋_GB2312" w:hAnsi="仿宋"/>
          <w:sz w:val="24"/>
        </w:rPr>
        <w:t xml:space="preserve">3. </w:t>
      </w:r>
      <w:r w:rsidRPr="00A51ED3">
        <w:rPr>
          <w:rFonts w:ascii="仿宋_GB2312" w:hAnsi="仿宋" w:hint="eastAsia"/>
          <w:sz w:val="24"/>
        </w:rPr>
        <w:t>生活管理。国际合作与交流处负责外籍教师的生活管理。要妥善安排外籍教师的食宿，保证住所设施运行正常。每月造好工资发放表交计财处。要认真做好外籍教师健康体检和保险，按规定提供医疗保障和医疗救治。安排好外籍教师的出行和公务用车，协助外籍教师购买车、船、机票。</w:t>
      </w:r>
    </w:p>
    <w:p w:rsidR="00BF338D" w:rsidRPr="00A51ED3" w:rsidRDefault="00BF338D" w:rsidP="00292A4E">
      <w:pPr>
        <w:spacing w:line="360" w:lineRule="auto"/>
        <w:ind w:firstLineChars="200" w:firstLine="31680"/>
        <w:rPr>
          <w:rFonts w:ascii="仿宋_GB2312" w:hAnsi="仿宋"/>
          <w:sz w:val="24"/>
        </w:rPr>
      </w:pPr>
      <w:r w:rsidRPr="00A51ED3">
        <w:rPr>
          <w:rFonts w:ascii="仿宋_GB2312" w:hAnsi="仿宋" w:hint="eastAsia"/>
          <w:sz w:val="24"/>
        </w:rPr>
        <w:t>计财处负责外籍教师工资发放，做好外籍教师经费支出报销和工资个税收缴工作。</w:t>
      </w:r>
    </w:p>
    <w:p w:rsidR="00BF338D" w:rsidRPr="00A51ED3" w:rsidRDefault="00BF338D" w:rsidP="00292A4E">
      <w:pPr>
        <w:spacing w:line="360" w:lineRule="auto"/>
        <w:ind w:firstLineChars="200" w:firstLine="31680"/>
        <w:rPr>
          <w:rFonts w:ascii="仿宋_GB2312" w:hAnsi="仿宋"/>
          <w:sz w:val="24"/>
        </w:rPr>
      </w:pPr>
      <w:r w:rsidRPr="00A51ED3">
        <w:rPr>
          <w:rFonts w:ascii="仿宋_GB2312" w:hAnsi="仿宋" w:hint="eastAsia"/>
          <w:sz w:val="24"/>
        </w:rPr>
        <w:t>后勤管理处负责外籍教师住所安排及住所内各种生活设施的采购、安装及维修。</w:t>
      </w:r>
    </w:p>
    <w:p w:rsidR="00BF338D" w:rsidRPr="00A51ED3" w:rsidRDefault="00BF338D" w:rsidP="00292A4E">
      <w:pPr>
        <w:spacing w:line="360" w:lineRule="auto"/>
        <w:ind w:firstLineChars="200" w:firstLine="31680"/>
        <w:rPr>
          <w:rFonts w:ascii="仿宋_GB2312" w:hAnsi="仿宋"/>
          <w:sz w:val="24"/>
        </w:rPr>
      </w:pPr>
      <w:r w:rsidRPr="00A51ED3">
        <w:rPr>
          <w:rFonts w:ascii="仿宋_GB2312" w:hAnsi="仿宋"/>
          <w:sz w:val="24"/>
        </w:rPr>
        <w:t xml:space="preserve">4. </w:t>
      </w:r>
      <w:r w:rsidRPr="00A51ED3">
        <w:rPr>
          <w:rFonts w:ascii="仿宋_GB2312" w:hAnsi="仿宋" w:hint="eastAsia"/>
          <w:sz w:val="24"/>
        </w:rPr>
        <w:t>活动管理。国际合作与交流处和用人单位负责组织外籍教师参加省、市和学校组织的有关活动以及节假日期间的庆典、参观、旅游等活动。</w:t>
      </w:r>
    </w:p>
    <w:p w:rsidR="00BF338D" w:rsidRPr="00A51ED3" w:rsidRDefault="00BF338D" w:rsidP="00292A4E">
      <w:pPr>
        <w:spacing w:line="360" w:lineRule="auto"/>
        <w:ind w:firstLineChars="200" w:firstLine="31680"/>
        <w:rPr>
          <w:rFonts w:ascii="仿宋_GB2312" w:hAnsi="仿宋"/>
          <w:sz w:val="24"/>
        </w:rPr>
      </w:pPr>
      <w:r w:rsidRPr="00A51ED3">
        <w:rPr>
          <w:rFonts w:ascii="仿宋_GB2312" w:hAnsi="仿宋"/>
          <w:sz w:val="24"/>
        </w:rPr>
        <w:t xml:space="preserve">5. </w:t>
      </w:r>
      <w:r w:rsidRPr="00A51ED3">
        <w:rPr>
          <w:rFonts w:ascii="仿宋_GB2312" w:hAnsi="仿宋" w:hint="eastAsia"/>
          <w:sz w:val="24"/>
        </w:rPr>
        <w:t>考勤管理。用人单位负责外籍教师的考勤。外籍教师不得随意调课，特殊情况需调课的，必须事先征得用人单位的同意。外籍教师因故不能上课必须事先提出书面申请。病、事假三天以内由用人单位批准，三天以上须报国际合作与交流处审批。</w:t>
      </w:r>
    </w:p>
    <w:p w:rsidR="00BF338D" w:rsidRPr="00A51ED3" w:rsidRDefault="00BF338D" w:rsidP="00292A4E">
      <w:pPr>
        <w:spacing w:line="360" w:lineRule="auto"/>
        <w:ind w:firstLineChars="200" w:firstLine="31680"/>
        <w:rPr>
          <w:rFonts w:ascii="仿宋_GB2312" w:hAnsi="仿宋"/>
          <w:sz w:val="24"/>
        </w:rPr>
      </w:pPr>
      <w:r w:rsidRPr="00A51ED3">
        <w:rPr>
          <w:rFonts w:ascii="仿宋_GB2312" w:hAnsi="仿宋" w:hint="eastAsia"/>
          <w:sz w:val="24"/>
        </w:rPr>
        <w:t>外籍教师一般不得应邀到其它兄弟单位兼课或讲学，特殊需要，应经国际合作与交流处批准。</w:t>
      </w:r>
    </w:p>
    <w:p w:rsidR="00BF338D" w:rsidRPr="00A51ED3" w:rsidRDefault="00BF338D" w:rsidP="00292A4E">
      <w:pPr>
        <w:spacing w:line="360" w:lineRule="auto"/>
        <w:ind w:firstLineChars="200" w:firstLine="31680"/>
        <w:rPr>
          <w:rFonts w:ascii="黑体" w:eastAsia="黑体" w:hAnsi="黑体"/>
          <w:sz w:val="24"/>
        </w:rPr>
      </w:pPr>
      <w:r w:rsidRPr="00A51ED3">
        <w:rPr>
          <w:rFonts w:ascii="黑体" w:eastAsia="黑体" w:hAnsi="黑体" w:hint="eastAsia"/>
          <w:sz w:val="24"/>
        </w:rPr>
        <w:t>六、</w:t>
      </w:r>
      <w:r w:rsidRPr="00A51ED3">
        <w:rPr>
          <w:rFonts w:ascii="黑体" w:eastAsia="黑体" w:hAnsi="黑体"/>
          <w:sz w:val="24"/>
        </w:rPr>
        <w:t xml:space="preserve"> </w:t>
      </w:r>
      <w:r w:rsidRPr="00A51ED3">
        <w:rPr>
          <w:rFonts w:ascii="黑体" w:eastAsia="黑体" w:hAnsi="黑体" w:hint="eastAsia"/>
          <w:sz w:val="24"/>
        </w:rPr>
        <w:t>安全管理</w:t>
      </w:r>
    </w:p>
    <w:p w:rsidR="00BF338D" w:rsidRPr="00A51ED3" w:rsidRDefault="00BF338D" w:rsidP="00292A4E">
      <w:pPr>
        <w:spacing w:line="360" w:lineRule="auto"/>
        <w:ind w:firstLineChars="200" w:firstLine="31680"/>
        <w:rPr>
          <w:rFonts w:ascii="仿宋_GB2312" w:hAnsi="仿宋"/>
          <w:sz w:val="24"/>
        </w:rPr>
      </w:pPr>
      <w:r w:rsidRPr="00A51ED3">
        <w:rPr>
          <w:rFonts w:ascii="仿宋_GB2312" w:hAnsi="仿宋"/>
          <w:sz w:val="24"/>
        </w:rPr>
        <w:t xml:space="preserve">1. </w:t>
      </w:r>
      <w:r w:rsidRPr="00A51ED3">
        <w:rPr>
          <w:rFonts w:ascii="仿宋_GB2312" w:hAnsi="仿宋" w:hint="eastAsia"/>
          <w:sz w:val="24"/>
        </w:rPr>
        <w:t>保卫处负责外籍教师的安全保卫工作。保卫处要依照国家的法律法规和学校的安全管理制度，对外籍教师实施治安保卫、安全教育和安全管理。要制定安全管理规定，指定专人负责外籍教师安全保卫工作。对外籍教师的住所要加强安全检查和值班巡逻，防止火灾、盗窃、破坏和治安灾害事故发生。协同有关部门调解治安纠纷。</w:t>
      </w:r>
    </w:p>
    <w:p w:rsidR="00BF338D" w:rsidRPr="00A51ED3" w:rsidRDefault="00BF338D" w:rsidP="00292A4E">
      <w:pPr>
        <w:widowControl/>
        <w:snapToGrid w:val="0"/>
        <w:spacing w:line="360" w:lineRule="auto"/>
        <w:ind w:firstLineChars="200" w:firstLine="31680"/>
        <w:jc w:val="left"/>
        <w:rPr>
          <w:rFonts w:ascii="仿宋_GB2312" w:hAnsi="仿宋"/>
          <w:sz w:val="24"/>
        </w:rPr>
      </w:pPr>
      <w:r w:rsidRPr="00A51ED3">
        <w:rPr>
          <w:rFonts w:ascii="仿宋_GB2312" w:hAnsi="仿宋"/>
          <w:sz w:val="24"/>
        </w:rPr>
        <w:t xml:space="preserve">2. </w:t>
      </w:r>
      <w:r w:rsidRPr="00A51ED3">
        <w:rPr>
          <w:rFonts w:ascii="仿宋_GB2312" w:hAnsi="仿宋" w:hint="eastAsia"/>
          <w:sz w:val="24"/>
        </w:rPr>
        <w:t>国际合作与交流处、用人单位要做好信息掌控工作，严密防范国内外敌对势力、非法宗教势力、民族分裂势力对高校的渗透、煽动和破坏活动。及时上报和处置各种不安定事端和突发性事件。协助国家安全机关、公安机关制止危害国家安全的行为，确保外籍教师的安全和校园稳定。</w:t>
      </w:r>
    </w:p>
    <w:p w:rsidR="00BF338D" w:rsidRPr="00A51ED3" w:rsidRDefault="00BF338D" w:rsidP="00292A4E">
      <w:pPr>
        <w:spacing w:line="360" w:lineRule="auto"/>
        <w:ind w:firstLineChars="200" w:firstLine="31680"/>
        <w:rPr>
          <w:rFonts w:ascii="仿宋_GB2312" w:hAnsi="仿宋"/>
          <w:sz w:val="24"/>
        </w:rPr>
      </w:pPr>
      <w:r w:rsidRPr="00A51ED3">
        <w:rPr>
          <w:rFonts w:ascii="仿宋_GB2312" w:hAnsi="仿宋"/>
          <w:sz w:val="24"/>
        </w:rPr>
        <w:t xml:space="preserve">3. </w:t>
      </w:r>
      <w:r w:rsidRPr="00A51ED3">
        <w:rPr>
          <w:rFonts w:ascii="仿宋_GB2312" w:hAnsi="仿宋" w:hint="eastAsia"/>
          <w:sz w:val="24"/>
        </w:rPr>
        <w:t>外籍教师必须遵守中华人民共和国的法律法规和学校有关规定，不得干预中国的内部事务，不得散布有损我国主权的言论和传播宗教，不做任何损害中国国家安全，国家利益的事情。不得经商或从事其它经营性活动。</w:t>
      </w:r>
    </w:p>
    <w:p w:rsidR="00BF338D" w:rsidRPr="00A51ED3" w:rsidRDefault="00BF338D" w:rsidP="00292A4E">
      <w:pPr>
        <w:widowControl/>
        <w:snapToGrid w:val="0"/>
        <w:spacing w:line="360" w:lineRule="auto"/>
        <w:ind w:firstLineChars="200" w:firstLine="31680"/>
        <w:jc w:val="left"/>
        <w:rPr>
          <w:rFonts w:ascii="仿宋_GB2312" w:hAnsi="仿宋"/>
          <w:sz w:val="24"/>
        </w:rPr>
      </w:pPr>
      <w:r w:rsidRPr="00A51ED3">
        <w:rPr>
          <w:rFonts w:ascii="仿宋_GB2312" w:hAnsi="仿宋"/>
          <w:sz w:val="24"/>
        </w:rPr>
        <w:t xml:space="preserve">4. </w:t>
      </w:r>
      <w:r w:rsidRPr="00A51ED3">
        <w:rPr>
          <w:rFonts w:ascii="仿宋_GB2312" w:hAnsi="仿宋" w:hint="eastAsia"/>
          <w:sz w:val="24"/>
        </w:rPr>
        <w:t>外籍教师住所不得留宿他人，在校工作期间不得在外留宿，若在外留宿或离开吉安市，须提前向用人单位和国际合作与交流处报告批准。</w:t>
      </w:r>
    </w:p>
    <w:p w:rsidR="00BF338D" w:rsidRPr="00A51ED3" w:rsidRDefault="00BF338D" w:rsidP="00292A4E">
      <w:pPr>
        <w:widowControl/>
        <w:snapToGrid w:val="0"/>
        <w:spacing w:line="360" w:lineRule="auto"/>
        <w:ind w:firstLineChars="200" w:firstLine="31680"/>
        <w:jc w:val="left"/>
        <w:rPr>
          <w:rFonts w:ascii="仿宋_GB2312" w:hAnsi="仿宋" w:cs="宋体"/>
          <w:kern w:val="0"/>
          <w:sz w:val="24"/>
        </w:rPr>
      </w:pPr>
      <w:r w:rsidRPr="00A51ED3">
        <w:rPr>
          <w:rFonts w:ascii="仿宋_GB2312" w:hAnsi="仿宋"/>
          <w:sz w:val="24"/>
        </w:rPr>
        <w:t xml:space="preserve">5. </w:t>
      </w:r>
      <w:r w:rsidRPr="00A51ED3">
        <w:rPr>
          <w:rFonts w:ascii="仿宋_GB2312" w:hAnsi="仿宋" w:hint="eastAsia"/>
          <w:sz w:val="24"/>
        </w:rPr>
        <w:t>外籍教师违反合同和校纪校规的，依照相关规定处理，违反中华人民共和国法律的，移送司法机关处理。</w:t>
      </w:r>
    </w:p>
    <w:p w:rsidR="00BF338D" w:rsidRDefault="00BF338D">
      <w:bookmarkStart w:id="1" w:name="_GoBack"/>
      <w:bookmarkEnd w:id="1"/>
    </w:p>
    <w:sectPr w:rsidR="00BF338D" w:rsidSect="00E61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38D" w:rsidRDefault="00BF338D" w:rsidP="00206182">
      <w:r>
        <w:separator/>
      </w:r>
    </w:p>
  </w:endnote>
  <w:endnote w:type="continuationSeparator" w:id="0">
    <w:p w:rsidR="00BF338D" w:rsidRDefault="00BF338D" w:rsidP="002061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38D" w:rsidRDefault="00BF338D" w:rsidP="00206182">
      <w:r>
        <w:separator/>
      </w:r>
    </w:p>
  </w:footnote>
  <w:footnote w:type="continuationSeparator" w:id="0">
    <w:p w:rsidR="00BF338D" w:rsidRDefault="00BF338D" w:rsidP="002061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59C1"/>
    <w:rsid w:val="00003060"/>
    <w:rsid w:val="000217E6"/>
    <w:rsid w:val="000C02A0"/>
    <w:rsid w:val="001A3518"/>
    <w:rsid w:val="00206182"/>
    <w:rsid w:val="00292A4E"/>
    <w:rsid w:val="004006BE"/>
    <w:rsid w:val="00541ADC"/>
    <w:rsid w:val="007A71B2"/>
    <w:rsid w:val="008A59C1"/>
    <w:rsid w:val="00A51ED3"/>
    <w:rsid w:val="00BF338D"/>
    <w:rsid w:val="00E61EAB"/>
    <w:rsid w:val="00E930D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82"/>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06182"/>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locked/>
    <w:rsid w:val="00206182"/>
    <w:rPr>
      <w:rFonts w:cs="Times New Roman"/>
      <w:sz w:val="18"/>
      <w:szCs w:val="18"/>
    </w:rPr>
  </w:style>
  <w:style w:type="paragraph" w:styleId="Footer">
    <w:name w:val="footer"/>
    <w:basedOn w:val="Normal"/>
    <w:link w:val="FooterChar"/>
    <w:uiPriority w:val="99"/>
    <w:rsid w:val="00206182"/>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locked/>
    <w:rsid w:val="00206182"/>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349</Words>
  <Characters>1994</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王莉</dc:creator>
  <cp:keywords/>
  <dc:description/>
  <cp:lastModifiedBy>梁斌</cp:lastModifiedBy>
  <cp:revision>17</cp:revision>
  <dcterms:created xsi:type="dcterms:W3CDTF">2016-12-22T03:28:00Z</dcterms:created>
  <dcterms:modified xsi:type="dcterms:W3CDTF">2017-01-04T09:26:00Z</dcterms:modified>
</cp:coreProperties>
</file>